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E34" w:rsidRPr="00B34E34" w:rsidRDefault="00B34E34" w:rsidP="00B34E34">
      <w:pPr>
        <w:widowControl/>
        <w:shd w:val="clear" w:color="auto" w:fill="FFFFFF"/>
        <w:spacing w:line="240" w:lineRule="exact"/>
        <w:jc w:val="left"/>
        <w:outlineLvl w:val="0"/>
        <w:rPr>
          <w:rFonts w:ascii="微软雅黑" w:eastAsia="微软雅黑" w:hAnsi="微软雅黑" w:cs="宋体"/>
          <w:b/>
          <w:bCs/>
          <w:color w:val="222222"/>
          <w:kern w:val="36"/>
          <w:sz w:val="24"/>
          <w:szCs w:val="51"/>
        </w:rPr>
      </w:pPr>
      <w:r w:rsidRPr="00B34E34">
        <w:rPr>
          <w:rFonts w:ascii="微软雅黑" w:eastAsia="微软雅黑" w:hAnsi="微软雅黑" w:cs="宋体" w:hint="eastAsia"/>
          <w:b/>
          <w:bCs/>
          <w:color w:val="222222"/>
          <w:kern w:val="36"/>
          <w:sz w:val="24"/>
          <w:szCs w:val="51"/>
        </w:rPr>
        <w:t>高考</w:t>
      </w:r>
      <w:proofErr w:type="gramStart"/>
      <w:r w:rsidRPr="00B34E34">
        <w:rPr>
          <w:rFonts w:ascii="微软雅黑" w:eastAsia="微软雅黑" w:hAnsi="微软雅黑" w:cs="宋体" w:hint="eastAsia"/>
          <w:b/>
          <w:bCs/>
          <w:color w:val="222222"/>
          <w:kern w:val="36"/>
          <w:sz w:val="24"/>
          <w:szCs w:val="51"/>
        </w:rPr>
        <w:t>理综的</w:t>
      </w:r>
      <w:proofErr w:type="gramEnd"/>
      <w:r w:rsidRPr="00B34E34">
        <w:rPr>
          <w:rFonts w:ascii="微软雅黑" w:eastAsia="微软雅黑" w:hAnsi="微软雅黑" w:cs="宋体" w:hint="eastAsia"/>
          <w:b/>
          <w:bCs/>
          <w:color w:val="222222"/>
          <w:kern w:val="36"/>
          <w:sz w:val="24"/>
          <w:szCs w:val="51"/>
        </w:rPr>
        <w:t>100个陷阱，每个都是雷，千万别踩！考前一定看一遍！</w:t>
      </w:r>
    </w:p>
    <w:p w:rsidR="00B34E34" w:rsidRPr="00B34E34" w:rsidRDefault="00B34E34" w:rsidP="00B34E34">
      <w:pPr>
        <w:widowControl/>
        <w:shd w:val="clear" w:color="auto" w:fill="FFFFFF"/>
        <w:spacing w:before="540" w:after="330" w:line="240" w:lineRule="exact"/>
        <w:jc w:val="left"/>
        <w:outlineLvl w:val="0"/>
        <w:rPr>
          <w:rFonts w:ascii="微软雅黑" w:eastAsia="微软雅黑" w:hAnsi="微软雅黑" w:cs="宋体" w:hint="eastAsia"/>
          <w:b/>
          <w:bCs/>
          <w:color w:val="222222"/>
          <w:kern w:val="36"/>
          <w:sz w:val="22"/>
          <w:szCs w:val="36"/>
        </w:rPr>
      </w:pPr>
      <w:r w:rsidRPr="00B34E34">
        <w:rPr>
          <w:rFonts w:ascii="微软雅黑" w:eastAsia="微软雅黑" w:hAnsi="微软雅黑" w:cs="宋体" w:hint="eastAsia"/>
          <w:b/>
          <w:bCs/>
          <w:color w:val="222222"/>
          <w:kern w:val="36"/>
          <w:sz w:val="22"/>
          <w:szCs w:val="36"/>
        </w:rPr>
        <w:t>化学部分</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1、误认为有机物均易燃烧。如四氯化碳不易燃烧，而且是高效灭火剂。</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2、误认为二氯 甲烷有两种结构。因为甲烷不是平面结构而是正四面体结构，故二氯甲烷只有一种结构。</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3、误认为碳原子数超过4的烃在常温常压下都是液体或固体。新戊烷是例外，沸点9.5℃，气体。</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4、误认为可用酸性高锰酸钾溶液去除甲烷中的乙烯。乙烯被酸性高锰酸钾氧化后产生二氧化碳，故不能达到除杂目的，必须再用碱石灰处理。</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5、误认为双键键能小，不稳定，易断裂。其实是双键中只有一个</w:t>
      </w:r>
      <w:proofErr w:type="gramStart"/>
      <w:r w:rsidRPr="00B34E34">
        <w:rPr>
          <w:rFonts w:ascii="微软雅黑" w:eastAsia="微软雅黑" w:hAnsi="微软雅黑" w:cs="宋体" w:hint="eastAsia"/>
          <w:color w:val="222222"/>
          <w:kern w:val="0"/>
          <w:sz w:val="22"/>
          <w:szCs w:val="24"/>
        </w:rPr>
        <w:t>键符合</w:t>
      </w:r>
      <w:proofErr w:type="gramEnd"/>
      <w:r w:rsidRPr="00B34E34">
        <w:rPr>
          <w:rFonts w:ascii="微软雅黑" w:eastAsia="微软雅黑" w:hAnsi="微软雅黑" w:cs="宋体" w:hint="eastAsia"/>
          <w:color w:val="222222"/>
          <w:kern w:val="0"/>
          <w:sz w:val="22"/>
          <w:szCs w:val="24"/>
        </w:rPr>
        <w:t>上述条件。</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6、误认为聚乙烯是纯净物。聚乙烯是混合物，因为它们的相对分子质量不定。</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7、误认为乙炔与溴水或酸性高锰酸钾溶液反应的速</w:t>
      </w:r>
      <w:bookmarkStart w:id="0" w:name="_GoBack"/>
      <w:bookmarkEnd w:id="0"/>
      <w:r w:rsidRPr="00B34E34">
        <w:rPr>
          <w:rFonts w:ascii="微软雅黑" w:eastAsia="微软雅黑" w:hAnsi="微软雅黑" w:cs="宋体" w:hint="eastAsia"/>
          <w:color w:val="222222"/>
          <w:kern w:val="0"/>
          <w:sz w:val="22"/>
          <w:szCs w:val="24"/>
        </w:rPr>
        <w:t>率比乙烯快。大量事实说明乙炔使它们褪色的速度比乙烯慢得多。</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8、误认为甲烷和氯气在光照下能发生取代反应，</w:t>
      </w:r>
      <w:proofErr w:type="gramStart"/>
      <w:r w:rsidRPr="00B34E34">
        <w:rPr>
          <w:rFonts w:ascii="微软雅黑" w:eastAsia="微软雅黑" w:hAnsi="微软雅黑" w:cs="宋体" w:hint="eastAsia"/>
          <w:color w:val="222222"/>
          <w:kern w:val="0"/>
          <w:sz w:val="22"/>
          <w:szCs w:val="24"/>
        </w:rPr>
        <w:t>故苯与</w:t>
      </w:r>
      <w:proofErr w:type="gramEnd"/>
      <w:r w:rsidRPr="00B34E34">
        <w:rPr>
          <w:rFonts w:ascii="微软雅黑" w:eastAsia="微软雅黑" w:hAnsi="微软雅黑" w:cs="宋体" w:hint="eastAsia"/>
          <w:color w:val="222222"/>
          <w:kern w:val="0"/>
          <w:sz w:val="22"/>
          <w:szCs w:val="24"/>
        </w:rPr>
        <w:t>氯气在光照(紫外线)条件下也能发生取代。苯与氯气在紫外线照射下发生的是加成反应，生成六氯环己烷。</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9、误认为苯和溴水</w:t>
      </w:r>
      <w:proofErr w:type="gramStart"/>
      <w:r w:rsidRPr="00B34E34">
        <w:rPr>
          <w:rFonts w:ascii="微软雅黑" w:eastAsia="微软雅黑" w:hAnsi="微软雅黑" w:cs="宋体" w:hint="eastAsia"/>
          <w:color w:val="222222"/>
          <w:kern w:val="0"/>
          <w:sz w:val="22"/>
          <w:szCs w:val="24"/>
        </w:rPr>
        <w:t>不</w:t>
      </w:r>
      <w:proofErr w:type="gramEnd"/>
      <w:r w:rsidRPr="00B34E34">
        <w:rPr>
          <w:rFonts w:ascii="微软雅黑" w:eastAsia="微软雅黑" w:hAnsi="微软雅黑" w:cs="宋体" w:hint="eastAsia"/>
          <w:color w:val="222222"/>
          <w:kern w:val="0"/>
          <w:sz w:val="22"/>
          <w:szCs w:val="24"/>
        </w:rPr>
        <w:t>反应，故两者混合后无明显现象。虽然二者</w:t>
      </w:r>
      <w:proofErr w:type="gramStart"/>
      <w:r w:rsidRPr="00B34E34">
        <w:rPr>
          <w:rFonts w:ascii="微软雅黑" w:eastAsia="微软雅黑" w:hAnsi="微软雅黑" w:cs="宋体" w:hint="eastAsia"/>
          <w:color w:val="222222"/>
          <w:kern w:val="0"/>
          <w:sz w:val="22"/>
          <w:szCs w:val="24"/>
        </w:rPr>
        <w:t>不</w:t>
      </w:r>
      <w:proofErr w:type="gramEnd"/>
      <w:r w:rsidRPr="00B34E34">
        <w:rPr>
          <w:rFonts w:ascii="微软雅黑" w:eastAsia="微软雅黑" w:hAnsi="微软雅黑" w:cs="宋体" w:hint="eastAsia"/>
          <w:color w:val="222222"/>
          <w:kern w:val="0"/>
          <w:sz w:val="22"/>
          <w:szCs w:val="24"/>
        </w:rPr>
        <w:t>反应，</w:t>
      </w:r>
      <w:proofErr w:type="gramStart"/>
      <w:r w:rsidRPr="00B34E34">
        <w:rPr>
          <w:rFonts w:ascii="微软雅黑" w:eastAsia="微软雅黑" w:hAnsi="微软雅黑" w:cs="宋体" w:hint="eastAsia"/>
          <w:color w:val="222222"/>
          <w:kern w:val="0"/>
          <w:sz w:val="22"/>
          <w:szCs w:val="24"/>
        </w:rPr>
        <w:t>但苯能</w:t>
      </w:r>
      <w:proofErr w:type="gramEnd"/>
      <w:r w:rsidRPr="00B34E34">
        <w:rPr>
          <w:rFonts w:ascii="微软雅黑" w:eastAsia="微软雅黑" w:hAnsi="微软雅黑" w:cs="宋体" w:hint="eastAsia"/>
          <w:color w:val="222222"/>
          <w:kern w:val="0"/>
          <w:sz w:val="22"/>
          <w:szCs w:val="24"/>
        </w:rPr>
        <w:t>萃取水中的溴，故看到水层颜色变浅或褪去，</w:t>
      </w:r>
      <w:proofErr w:type="gramStart"/>
      <w:r w:rsidRPr="00B34E34">
        <w:rPr>
          <w:rFonts w:ascii="微软雅黑" w:eastAsia="微软雅黑" w:hAnsi="微软雅黑" w:cs="宋体" w:hint="eastAsia"/>
          <w:color w:val="222222"/>
          <w:kern w:val="0"/>
          <w:sz w:val="22"/>
          <w:szCs w:val="24"/>
        </w:rPr>
        <w:t>而苯层变为</w:t>
      </w:r>
      <w:proofErr w:type="gramEnd"/>
      <w:r w:rsidRPr="00B34E34">
        <w:rPr>
          <w:rFonts w:ascii="微软雅黑" w:eastAsia="微软雅黑" w:hAnsi="微软雅黑" w:cs="宋体" w:hint="eastAsia"/>
          <w:color w:val="222222"/>
          <w:kern w:val="0"/>
          <w:sz w:val="22"/>
          <w:szCs w:val="24"/>
        </w:rPr>
        <w:t>橙红色。</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10、误认为用酸性高锰酸钾溶液可以除去苯中的甲苯。甲苯被氧化成苯甲酸，而苯甲酸易溶于苯，仍难分离。应再用氢氧化钠溶液使苯甲酸转化为易溶于水的苯甲酸钠，然后分液。</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11、误认为石油分馏后得到的馏分为纯净物。分馏产物是一定沸点范围内的馏分，因为混合物。</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12、误认为用酸性高锰酸钾溶液能区分直馏汽油和裂化汽油。直馏汽油中含有较多的苯的同系物；两者不能用酸性高锰酸钾鉴别。</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13、误认为卤代烃一定能发生消去反应。</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14、误认为烃基和羟基相连的有机物一定是醇类。苯酚是酚类。</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15、误认为乙醇是液体，而苯酚是固体，苯酚不与金属钠反应。固体苯酚虽不与钠反应，但将苯酚熔化，即可与钠反应，且比乙醇和钠反应更剧烈。</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16、误认为苯酚酸性比碳酸弱，故苯酚不能与碳酸钠溶液反应。苯酚的电离程度虽比碳酸小，但却比碳酸氢根离子大，所以由复分解规律可知：苯酚和碳酸钠溶液能反应生成苯酚钠和碳酸氢钠。</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17、误认为欲除去苯中的苯酚可在其中加入足量浓溴水，再把生成的沉淀过滤除去。苯酚与溴水反应后，多余</w:t>
      </w:r>
      <w:proofErr w:type="gramStart"/>
      <w:r w:rsidRPr="00B34E34">
        <w:rPr>
          <w:rFonts w:ascii="微软雅黑" w:eastAsia="微软雅黑" w:hAnsi="微软雅黑" w:cs="宋体" w:hint="eastAsia"/>
          <w:color w:val="222222"/>
          <w:kern w:val="0"/>
          <w:sz w:val="22"/>
          <w:szCs w:val="24"/>
        </w:rPr>
        <w:t>的溴易被</w:t>
      </w:r>
      <w:proofErr w:type="gramEnd"/>
      <w:r w:rsidRPr="00B34E34">
        <w:rPr>
          <w:rFonts w:ascii="微软雅黑" w:eastAsia="微软雅黑" w:hAnsi="微软雅黑" w:cs="宋体" w:hint="eastAsia"/>
          <w:color w:val="222222"/>
          <w:kern w:val="0"/>
          <w:sz w:val="22"/>
          <w:szCs w:val="24"/>
        </w:rPr>
        <w:t>萃取到苯中，而且生成的三溴苯酚虽不溶于水，却易溶于苯，所以不能达到目的。</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18、误认为只有醇能形成酯，而</w:t>
      </w:r>
      <w:proofErr w:type="gramStart"/>
      <w:r w:rsidRPr="00B34E34">
        <w:rPr>
          <w:rFonts w:ascii="微软雅黑" w:eastAsia="微软雅黑" w:hAnsi="微软雅黑" w:cs="宋体" w:hint="eastAsia"/>
          <w:color w:val="222222"/>
          <w:kern w:val="0"/>
          <w:sz w:val="22"/>
          <w:szCs w:val="24"/>
        </w:rPr>
        <w:t>酚</w:t>
      </w:r>
      <w:proofErr w:type="gramEnd"/>
      <w:r w:rsidRPr="00B34E34">
        <w:rPr>
          <w:rFonts w:ascii="微软雅黑" w:eastAsia="微软雅黑" w:hAnsi="微软雅黑" w:cs="宋体" w:hint="eastAsia"/>
          <w:color w:val="222222"/>
          <w:kern w:val="0"/>
          <w:sz w:val="22"/>
          <w:szCs w:val="24"/>
        </w:rPr>
        <w:t>不能形成酯。酚类也能形成对应的酯，如阿司匹林就是</w:t>
      </w:r>
      <w:proofErr w:type="gramStart"/>
      <w:r w:rsidRPr="00B34E34">
        <w:rPr>
          <w:rFonts w:ascii="微软雅黑" w:eastAsia="微软雅黑" w:hAnsi="微软雅黑" w:cs="宋体" w:hint="eastAsia"/>
          <w:color w:val="222222"/>
          <w:kern w:val="0"/>
          <w:sz w:val="22"/>
          <w:szCs w:val="24"/>
        </w:rPr>
        <w:t>酚</w:t>
      </w:r>
      <w:proofErr w:type="gramEnd"/>
      <w:r w:rsidRPr="00B34E34">
        <w:rPr>
          <w:rFonts w:ascii="微软雅黑" w:eastAsia="微软雅黑" w:hAnsi="微软雅黑" w:cs="宋体" w:hint="eastAsia"/>
          <w:color w:val="222222"/>
          <w:kern w:val="0"/>
          <w:sz w:val="22"/>
          <w:szCs w:val="24"/>
        </w:rPr>
        <w:t>酯。但相对于醇而言，</w:t>
      </w:r>
      <w:proofErr w:type="gramStart"/>
      <w:r w:rsidRPr="00B34E34">
        <w:rPr>
          <w:rFonts w:ascii="微软雅黑" w:eastAsia="微软雅黑" w:hAnsi="微软雅黑" w:cs="宋体" w:hint="eastAsia"/>
          <w:color w:val="222222"/>
          <w:kern w:val="0"/>
          <w:sz w:val="22"/>
          <w:szCs w:val="24"/>
        </w:rPr>
        <w:t>酚</w:t>
      </w:r>
      <w:proofErr w:type="gramEnd"/>
      <w:r w:rsidRPr="00B34E34">
        <w:rPr>
          <w:rFonts w:ascii="微软雅黑" w:eastAsia="微软雅黑" w:hAnsi="微软雅黑" w:cs="宋体" w:hint="eastAsia"/>
          <w:color w:val="222222"/>
          <w:kern w:val="0"/>
          <w:sz w:val="22"/>
          <w:szCs w:val="24"/>
        </w:rPr>
        <w:t>成酯较困难，通常是与羧酸</w:t>
      </w:r>
      <w:proofErr w:type="gramStart"/>
      <w:r w:rsidRPr="00B34E34">
        <w:rPr>
          <w:rFonts w:ascii="微软雅黑" w:eastAsia="微软雅黑" w:hAnsi="微软雅黑" w:cs="宋体" w:hint="eastAsia"/>
          <w:color w:val="222222"/>
          <w:kern w:val="0"/>
          <w:sz w:val="22"/>
          <w:szCs w:val="24"/>
        </w:rPr>
        <w:t>酐</w:t>
      </w:r>
      <w:proofErr w:type="gramEnd"/>
      <w:r w:rsidRPr="00B34E34">
        <w:rPr>
          <w:rFonts w:ascii="微软雅黑" w:eastAsia="微软雅黑" w:hAnsi="微软雅黑" w:cs="宋体" w:hint="eastAsia"/>
          <w:color w:val="222222"/>
          <w:kern w:val="0"/>
          <w:sz w:val="22"/>
          <w:szCs w:val="24"/>
        </w:rPr>
        <w:t>或酰氯反应生成酯。</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19、误认为</w:t>
      </w:r>
      <w:proofErr w:type="gramStart"/>
      <w:r w:rsidRPr="00B34E34">
        <w:rPr>
          <w:rFonts w:ascii="微软雅黑" w:eastAsia="微软雅黑" w:hAnsi="微软雅黑" w:cs="宋体" w:hint="eastAsia"/>
          <w:color w:val="222222"/>
          <w:kern w:val="0"/>
          <w:sz w:val="22"/>
          <w:szCs w:val="24"/>
        </w:rPr>
        <w:t>醇</w:t>
      </w:r>
      <w:proofErr w:type="gramEnd"/>
      <w:r w:rsidRPr="00B34E34">
        <w:rPr>
          <w:rFonts w:ascii="微软雅黑" w:eastAsia="微软雅黑" w:hAnsi="微软雅黑" w:cs="宋体" w:hint="eastAsia"/>
          <w:color w:val="222222"/>
          <w:kern w:val="0"/>
          <w:sz w:val="22"/>
          <w:szCs w:val="24"/>
        </w:rPr>
        <w:t>一定可发生去氢氧化。</w:t>
      </w:r>
      <w:proofErr w:type="gramStart"/>
      <w:r w:rsidRPr="00B34E34">
        <w:rPr>
          <w:rFonts w:ascii="微软雅黑" w:eastAsia="微软雅黑" w:hAnsi="微软雅黑" w:cs="宋体" w:hint="eastAsia"/>
          <w:color w:val="222222"/>
          <w:kern w:val="0"/>
          <w:sz w:val="22"/>
          <w:szCs w:val="24"/>
        </w:rPr>
        <w:t>本碳为</w:t>
      </w:r>
      <w:proofErr w:type="gramEnd"/>
      <w:r w:rsidRPr="00B34E34">
        <w:rPr>
          <w:rFonts w:ascii="微软雅黑" w:eastAsia="微软雅黑" w:hAnsi="微软雅黑" w:cs="宋体" w:hint="eastAsia"/>
          <w:color w:val="222222"/>
          <w:kern w:val="0"/>
          <w:sz w:val="22"/>
          <w:szCs w:val="24"/>
        </w:rPr>
        <w:t>季的</w:t>
      </w:r>
      <w:proofErr w:type="gramStart"/>
      <w:r w:rsidRPr="00B34E34">
        <w:rPr>
          <w:rFonts w:ascii="微软雅黑" w:eastAsia="微软雅黑" w:hAnsi="微软雅黑" w:cs="宋体" w:hint="eastAsia"/>
          <w:color w:val="222222"/>
          <w:kern w:val="0"/>
          <w:sz w:val="22"/>
          <w:szCs w:val="24"/>
        </w:rPr>
        <w:t>醇不能</w:t>
      </w:r>
      <w:proofErr w:type="gramEnd"/>
      <w:r w:rsidRPr="00B34E34">
        <w:rPr>
          <w:rFonts w:ascii="微软雅黑" w:eastAsia="微软雅黑" w:hAnsi="微软雅黑" w:cs="宋体" w:hint="eastAsia"/>
          <w:color w:val="222222"/>
          <w:kern w:val="0"/>
          <w:sz w:val="22"/>
          <w:szCs w:val="24"/>
        </w:rPr>
        <w:t>发生去氢氧化，如新戊醇。</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20、误认为饱和一元醇被氧</w:t>
      </w:r>
      <w:proofErr w:type="gramStart"/>
      <w:r w:rsidRPr="00B34E34">
        <w:rPr>
          <w:rFonts w:ascii="微软雅黑" w:eastAsia="微软雅黑" w:hAnsi="微软雅黑" w:cs="宋体" w:hint="eastAsia"/>
          <w:color w:val="222222"/>
          <w:kern w:val="0"/>
          <w:sz w:val="22"/>
          <w:szCs w:val="24"/>
        </w:rPr>
        <w:t>化一定</w:t>
      </w:r>
      <w:proofErr w:type="gramEnd"/>
      <w:r w:rsidRPr="00B34E34">
        <w:rPr>
          <w:rFonts w:ascii="微软雅黑" w:eastAsia="微软雅黑" w:hAnsi="微软雅黑" w:cs="宋体" w:hint="eastAsia"/>
          <w:color w:val="222222"/>
          <w:kern w:val="0"/>
          <w:sz w:val="22"/>
          <w:szCs w:val="24"/>
        </w:rPr>
        <w:t>生成</w:t>
      </w:r>
      <w:proofErr w:type="gramStart"/>
      <w:r w:rsidRPr="00B34E34">
        <w:rPr>
          <w:rFonts w:ascii="微软雅黑" w:eastAsia="微软雅黑" w:hAnsi="微软雅黑" w:cs="宋体" w:hint="eastAsia"/>
          <w:color w:val="222222"/>
          <w:kern w:val="0"/>
          <w:sz w:val="22"/>
          <w:szCs w:val="24"/>
        </w:rPr>
        <w:t>醛</w:t>
      </w:r>
      <w:proofErr w:type="gramEnd"/>
      <w:r w:rsidRPr="00B34E34">
        <w:rPr>
          <w:rFonts w:ascii="微软雅黑" w:eastAsia="微软雅黑" w:hAnsi="微软雅黑" w:cs="宋体" w:hint="eastAsia"/>
          <w:color w:val="222222"/>
          <w:kern w:val="0"/>
          <w:sz w:val="22"/>
          <w:szCs w:val="24"/>
        </w:rPr>
        <w:t>。当羟基</w:t>
      </w:r>
      <w:proofErr w:type="gramStart"/>
      <w:r w:rsidRPr="00B34E34">
        <w:rPr>
          <w:rFonts w:ascii="微软雅黑" w:eastAsia="微软雅黑" w:hAnsi="微软雅黑" w:cs="宋体" w:hint="eastAsia"/>
          <w:color w:val="222222"/>
          <w:kern w:val="0"/>
          <w:sz w:val="22"/>
          <w:szCs w:val="24"/>
        </w:rPr>
        <w:t>与叔碳连接</w:t>
      </w:r>
      <w:proofErr w:type="gramEnd"/>
      <w:r w:rsidRPr="00B34E34">
        <w:rPr>
          <w:rFonts w:ascii="微软雅黑" w:eastAsia="微软雅黑" w:hAnsi="微软雅黑" w:cs="宋体" w:hint="eastAsia"/>
          <w:color w:val="222222"/>
          <w:kern w:val="0"/>
          <w:sz w:val="22"/>
          <w:szCs w:val="24"/>
        </w:rPr>
        <w:t>时被氧化成酮，如2-丙醇。</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21、误认为</w:t>
      </w:r>
      <w:proofErr w:type="gramStart"/>
      <w:r w:rsidRPr="00B34E34">
        <w:rPr>
          <w:rFonts w:ascii="微软雅黑" w:eastAsia="微软雅黑" w:hAnsi="微软雅黑" w:cs="宋体" w:hint="eastAsia"/>
          <w:color w:val="222222"/>
          <w:kern w:val="0"/>
          <w:sz w:val="22"/>
          <w:szCs w:val="24"/>
        </w:rPr>
        <w:t>醇</w:t>
      </w:r>
      <w:proofErr w:type="gramEnd"/>
      <w:r w:rsidRPr="00B34E34">
        <w:rPr>
          <w:rFonts w:ascii="微软雅黑" w:eastAsia="微软雅黑" w:hAnsi="微软雅黑" w:cs="宋体" w:hint="eastAsia"/>
          <w:color w:val="222222"/>
          <w:kern w:val="0"/>
          <w:sz w:val="22"/>
          <w:szCs w:val="24"/>
        </w:rPr>
        <w:t>一定能发生消去反应。甲醇和</w:t>
      </w:r>
      <w:proofErr w:type="gramStart"/>
      <w:r w:rsidRPr="00B34E34">
        <w:rPr>
          <w:rFonts w:ascii="微软雅黑" w:eastAsia="微软雅黑" w:hAnsi="微软雅黑" w:cs="宋体" w:hint="eastAsia"/>
          <w:color w:val="222222"/>
          <w:kern w:val="0"/>
          <w:sz w:val="22"/>
          <w:szCs w:val="24"/>
        </w:rPr>
        <w:t>邻碳无氢的醇不能</w:t>
      </w:r>
      <w:proofErr w:type="gramEnd"/>
      <w:r w:rsidRPr="00B34E34">
        <w:rPr>
          <w:rFonts w:ascii="微软雅黑" w:eastAsia="微软雅黑" w:hAnsi="微软雅黑" w:cs="宋体" w:hint="eastAsia"/>
          <w:color w:val="222222"/>
          <w:kern w:val="0"/>
          <w:sz w:val="22"/>
          <w:szCs w:val="24"/>
        </w:rPr>
        <w:t>发生消去反应。</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22、误认为酸与</w:t>
      </w:r>
      <w:proofErr w:type="gramStart"/>
      <w:r w:rsidRPr="00B34E34">
        <w:rPr>
          <w:rFonts w:ascii="微软雅黑" w:eastAsia="微软雅黑" w:hAnsi="微软雅黑" w:cs="宋体" w:hint="eastAsia"/>
          <w:color w:val="222222"/>
          <w:kern w:val="0"/>
          <w:sz w:val="22"/>
          <w:szCs w:val="24"/>
        </w:rPr>
        <w:t>醇反应</w:t>
      </w:r>
      <w:proofErr w:type="gramEnd"/>
      <w:r w:rsidRPr="00B34E34">
        <w:rPr>
          <w:rFonts w:ascii="微软雅黑" w:eastAsia="微软雅黑" w:hAnsi="微软雅黑" w:cs="宋体" w:hint="eastAsia"/>
          <w:color w:val="222222"/>
          <w:kern w:val="0"/>
          <w:sz w:val="22"/>
          <w:szCs w:val="24"/>
        </w:rPr>
        <w:t>生成的有机物一定是酯。乙醇与氢溴酸反应生成的溴乙烷属于卤代烃，不是酯。</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23、误认为酯化反应一定都是“酸去羟基醇去氢”。乙醇与硝酸等无机酸反应，一般</w:t>
      </w:r>
      <w:proofErr w:type="gramStart"/>
      <w:r w:rsidRPr="00B34E34">
        <w:rPr>
          <w:rFonts w:ascii="微软雅黑" w:eastAsia="微软雅黑" w:hAnsi="微软雅黑" w:cs="宋体" w:hint="eastAsia"/>
          <w:color w:val="222222"/>
          <w:kern w:val="0"/>
          <w:sz w:val="22"/>
          <w:szCs w:val="24"/>
        </w:rPr>
        <w:t>是醇去羟基酸</w:t>
      </w:r>
      <w:proofErr w:type="gramEnd"/>
      <w:r w:rsidRPr="00B34E34">
        <w:rPr>
          <w:rFonts w:ascii="微软雅黑" w:eastAsia="微软雅黑" w:hAnsi="微软雅黑" w:cs="宋体" w:hint="eastAsia"/>
          <w:color w:val="222222"/>
          <w:kern w:val="0"/>
          <w:sz w:val="22"/>
          <w:szCs w:val="24"/>
        </w:rPr>
        <w:t>去氢。</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lastRenderedPageBreak/>
        <w:t>24、误认为凡是分子中含有羧基的有机物一定是羧酸，都能使石蕊变红。硬脂酸不能使石蕊变红。25、误认为能使有机物分子中引进硝基的反应一定是硝化反应。乙醇和浓硝酸发生酯化反应，生成硝酸乙酯。</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26、误认为</w:t>
      </w:r>
      <w:proofErr w:type="gramStart"/>
      <w:r w:rsidRPr="00B34E34">
        <w:rPr>
          <w:rFonts w:ascii="微软雅黑" w:eastAsia="微软雅黑" w:hAnsi="微软雅黑" w:cs="宋体" w:hint="eastAsia"/>
          <w:color w:val="222222"/>
          <w:kern w:val="0"/>
          <w:sz w:val="22"/>
          <w:szCs w:val="24"/>
        </w:rPr>
        <w:t>最</w:t>
      </w:r>
      <w:proofErr w:type="gramEnd"/>
      <w:r w:rsidRPr="00B34E34">
        <w:rPr>
          <w:rFonts w:ascii="微软雅黑" w:eastAsia="微软雅黑" w:hAnsi="微软雅黑" w:cs="宋体" w:hint="eastAsia"/>
          <w:color w:val="222222"/>
          <w:kern w:val="0"/>
          <w:sz w:val="22"/>
          <w:szCs w:val="24"/>
        </w:rPr>
        <w:t>简式相同但分子结构不同的有机物是同分异构体。例：甲醛、乙酸、葡萄糖、甲酸甲酯(CH2O)；乙烯、苯(CH)。</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27、误认为相对分子质量相同但分子结构不同的有机物一定是同分异构体。</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例：乙烷与甲醛、丙醇与乙酸相对分子质量相同且结构不同，却不是同分异构体。</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28、误认为相对分子质量相同，组成元素也相同，分子结构不同，这样的有机物一定是同分异构体。例：乙醇和甲酸。</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29、误认为分子组成相差一个或几个CH2原子团的物质一定是同系物。例：乙烯与环丙烷。</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30、误认为能发生银镜反应的有机物一定是醛或一定含有醛基。葡萄糖、甲酸、甲酸</w:t>
      </w:r>
      <w:proofErr w:type="gramStart"/>
      <w:r w:rsidRPr="00B34E34">
        <w:rPr>
          <w:rFonts w:ascii="微软雅黑" w:eastAsia="微软雅黑" w:hAnsi="微软雅黑" w:cs="宋体" w:hint="eastAsia"/>
          <w:color w:val="222222"/>
          <w:kern w:val="0"/>
          <w:sz w:val="22"/>
          <w:szCs w:val="24"/>
        </w:rPr>
        <w:t>某酯可发生</w:t>
      </w:r>
      <w:proofErr w:type="gramEnd"/>
      <w:r w:rsidRPr="00B34E34">
        <w:rPr>
          <w:rFonts w:ascii="微软雅黑" w:eastAsia="微软雅黑" w:hAnsi="微软雅黑" w:cs="宋体" w:hint="eastAsia"/>
          <w:color w:val="222222"/>
          <w:kern w:val="0"/>
          <w:sz w:val="22"/>
          <w:szCs w:val="24"/>
        </w:rPr>
        <w:t>银镜反应，但它们不是醛;果糖能发生银镜反应，但它是多羟基酮，不含醛基。</w:t>
      </w:r>
    </w:p>
    <w:p w:rsidR="00B34E34" w:rsidRPr="00B34E34" w:rsidRDefault="00B34E34" w:rsidP="00B34E34">
      <w:pPr>
        <w:widowControl/>
        <w:shd w:val="clear" w:color="auto" w:fill="FFFFFF"/>
        <w:spacing w:before="540" w:after="330" w:line="240" w:lineRule="exact"/>
        <w:jc w:val="left"/>
        <w:outlineLvl w:val="0"/>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b/>
          <w:bCs/>
          <w:color w:val="222222"/>
          <w:kern w:val="36"/>
          <w:sz w:val="32"/>
          <w:szCs w:val="36"/>
        </w:rPr>
        <w:t>生物部分</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1、能量在2个营养级上传递效率在10%—20%。</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2、真菌PH5.0—6.0细菌PH6.5—7.5放线菌PH7.5—8.5。</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3、物质可以循环，能量不可以循环。</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4、生态系统的结构：生态系统的成分+食物链食物网。</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5、淋巴因子的成分是糖蛋白，病毒衣壳的成分是1—6个多肽分子。</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6、过敏：抗体吸附在皮肤、黏膜、血液中的某些细胞表面，再次进入人体后使细胞释放组织胺等物质。</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7、生产者所固定的太阳能总量为流入该食物链的总能量。</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8、效应B细胞没有识别功能。</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9、水肿：组织液浓度高于血液。</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10、尿素是有机物，氨基酸完全氧化分解时产生有机物。</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11、蓝藻：原核生物，无质粒；酵母菌：真核生物，有质粒。</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12、原肠胚的形成与囊胚的分裂和分化有关。</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13、高度分化的细胞一般</w:t>
      </w:r>
      <w:proofErr w:type="gramStart"/>
      <w:r w:rsidRPr="00B34E34">
        <w:rPr>
          <w:rFonts w:ascii="微软雅黑" w:eastAsia="微软雅黑" w:hAnsi="微软雅黑" w:cs="宋体" w:hint="eastAsia"/>
          <w:color w:val="222222"/>
          <w:kern w:val="0"/>
          <w:sz w:val="22"/>
          <w:szCs w:val="24"/>
        </w:rPr>
        <w:t>不</w:t>
      </w:r>
      <w:proofErr w:type="gramEnd"/>
      <w:r w:rsidRPr="00B34E34">
        <w:rPr>
          <w:rFonts w:ascii="微软雅黑" w:eastAsia="微软雅黑" w:hAnsi="微软雅黑" w:cs="宋体" w:hint="eastAsia"/>
          <w:color w:val="222222"/>
          <w:kern w:val="0"/>
          <w:sz w:val="22"/>
          <w:szCs w:val="24"/>
        </w:rPr>
        <w:t>增殖，如肾细胞；有分裂能力并不断增加的：干细胞、形成层细胞、生发层；无分裂能力的：红细胞、筛管细胞(无细胞核)、神经细胞、骨细胞。</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14、能进行光合作用的细胞不一定有叶绿体。</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15、除基因突变外其他基因型的改变一般最可能发生在减数分裂时（</w:t>
      </w:r>
      <w:proofErr w:type="gramStart"/>
      <w:r w:rsidRPr="00B34E34">
        <w:rPr>
          <w:rFonts w:ascii="微软雅黑" w:eastAsia="微软雅黑" w:hAnsi="微软雅黑" w:cs="宋体" w:hint="eastAsia"/>
          <w:color w:val="222222"/>
          <w:kern w:val="0"/>
          <w:sz w:val="22"/>
          <w:szCs w:val="24"/>
        </w:rPr>
        <w:t>象</w:t>
      </w:r>
      <w:proofErr w:type="gramEnd"/>
      <w:r w:rsidRPr="00B34E34">
        <w:rPr>
          <w:rFonts w:ascii="微软雅黑" w:eastAsia="微软雅黑" w:hAnsi="微软雅黑" w:cs="宋体" w:hint="eastAsia"/>
          <w:color w:val="222222"/>
          <w:kern w:val="0"/>
          <w:sz w:val="22"/>
          <w:szCs w:val="24"/>
        </w:rPr>
        <w:t>交叉互换在减数第一次分裂时，染色体自由组合）。</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16、凝集原：红细胞表面的抗原；凝集素：在血清中的抗体。</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17、基因自由组合时间：</w:t>
      </w:r>
      <w:proofErr w:type="gramStart"/>
      <w:r w:rsidRPr="00B34E34">
        <w:rPr>
          <w:rFonts w:ascii="微软雅黑" w:eastAsia="微软雅黑" w:hAnsi="微软雅黑" w:cs="宋体" w:hint="eastAsia"/>
          <w:color w:val="222222"/>
          <w:kern w:val="0"/>
          <w:sz w:val="22"/>
          <w:szCs w:val="24"/>
        </w:rPr>
        <w:t>简数一次</w:t>
      </w:r>
      <w:proofErr w:type="gramEnd"/>
      <w:r w:rsidRPr="00B34E34">
        <w:rPr>
          <w:rFonts w:ascii="微软雅黑" w:eastAsia="微软雅黑" w:hAnsi="微软雅黑" w:cs="宋体" w:hint="eastAsia"/>
          <w:color w:val="222222"/>
          <w:kern w:val="0"/>
          <w:sz w:val="22"/>
          <w:szCs w:val="24"/>
        </w:rPr>
        <w:t>分裂。</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18、人工获得胚胎干细胞的方法是</w:t>
      </w:r>
      <w:proofErr w:type="gramStart"/>
      <w:r w:rsidRPr="00B34E34">
        <w:rPr>
          <w:rFonts w:ascii="微软雅黑" w:eastAsia="微软雅黑" w:hAnsi="微软雅黑" w:cs="宋体" w:hint="eastAsia"/>
          <w:color w:val="222222"/>
          <w:kern w:val="0"/>
          <w:sz w:val="22"/>
          <w:szCs w:val="24"/>
        </w:rPr>
        <w:t>将核移到</w:t>
      </w:r>
      <w:proofErr w:type="gramEnd"/>
      <w:r w:rsidRPr="00B34E34">
        <w:rPr>
          <w:rFonts w:ascii="微软雅黑" w:eastAsia="微软雅黑" w:hAnsi="微软雅黑" w:cs="宋体" w:hint="eastAsia"/>
          <w:color w:val="222222"/>
          <w:kern w:val="0"/>
          <w:sz w:val="22"/>
          <w:szCs w:val="24"/>
        </w:rPr>
        <w:t>去核的卵细胞中经过一定的处理使其发育到某一时期从而获得胚胎干细胞，此处“某一时期”最可能是囊胚。</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lastRenderedPageBreak/>
        <w:t>19、原核细胞较真核细胞简单细胞内仅具有一种细胞器——核糖体，细胞内具有两种核酸——脱氧核酸和核糖核酸。</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20、病毒仅具有一种遗传物质——DNA或RNA；</w:t>
      </w:r>
      <w:proofErr w:type="gramStart"/>
      <w:r w:rsidRPr="00B34E34">
        <w:rPr>
          <w:rFonts w:ascii="微软雅黑" w:eastAsia="微软雅黑" w:hAnsi="微软雅黑" w:cs="宋体" w:hint="eastAsia"/>
          <w:color w:val="222222"/>
          <w:kern w:val="0"/>
          <w:sz w:val="22"/>
          <w:szCs w:val="24"/>
        </w:rPr>
        <w:t>阮</w:t>
      </w:r>
      <w:proofErr w:type="gramEnd"/>
      <w:r w:rsidRPr="00B34E34">
        <w:rPr>
          <w:rFonts w:ascii="微软雅黑" w:eastAsia="微软雅黑" w:hAnsi="微软雅黑" w:cs="宋体" w:hint="eastAsia"/>
          <w:color w:val="222222"/>
          <w:kern w:val="0"/>
          <w:sz w:val="22"/>
          <w:szCs w:val="24"/>
        </w:rPr>
        <w:t>病毒仅具蛋白质。</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21、光反应阶段电子的最终受体是辅酶二。</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22、蔗糖不能出入半透膜。</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23、水的光解不需要酶，光反应需要酶，暗反应也需要酶。</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24、大病初愈后适宜进食蛋白质丰富的食物，但蛋白质不是最主要的供能物质。</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25、尿素既</w:t>
      </w:r>
      <w:proofErr w:type="gramStart"/>
      <w:r w:rsidRPr="00B34E34">
        <w:rPr>
          <w:rFonts w:ascii="微软雅黑" w:eastAsia="微软雅黑" w:hAnsi="微软雅黑" w:cs="宋体" w:hint="eastAsia"/>
          <w:color w:val="222222"/>
          <w:kern w:val="0"/>
          <w:sz w:val="22"/>
          <w:szCs w:val="24"/>
        </w:rPr>
        <w:t>能做氮源也能做</w:t>
      </w:r>
      <w:proofErr w:type="gramEnd"/>
      <w:r w:rsidRPr="00B34E34">
        <w:rPr>
          <w:rFonts w:ascii="微软雅黑" w:eastAsia="微软雅黑" w:hAnsi="微软雅黑" w:cs="宋体" w:hint="eastAsia"/>
          <w:color w:val="222222"/>
          <w:kern w:val="0"/>
          <w:sz w:val="22"/>
          <w:szCs w:val="24"/>
        </w:rPr>
        <w:t>碳源。</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26、稳定期出现芽胞，可以产生大量的次级代谢产物。</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27、青霉菌产生</w:t>
      </w:r>
      <w:proofErr w:type="gramStart"/>
      <w:r w:rsidRPr="00B34E34">
        <w:rPr>
          <w:rFonts w:ascii="微软雅黑" w:eastAsia="微软雅黑" w:hAnsi="微软雅黑" w:cs="宋体" w:hint="eastAsia"/>
          <w:color w:val="222222"/>
          <w:kern w:val="0"/>
          <w:sz w:val="22"/>
          <w:szCs w:val="24"/>
        </w:rPr>
        <w:t>青霉素青霉素</w:t>
      </w:r>
      <w:proofErr w:type="gramEnd"/>
      <w:r w:rsidRPr="00B34E34">
        <w:rPr>
          <w:rFonts w:ascii="微软雅黑" w:eastAsia="微软雅黑" w:hAnsi="微软雅黑" w:cs="宋体" w:hint="eastAsia"/>
          <w:color w:val="222222"/>
          <w:kern w:val="0"/>
          <w:sz w:val="22"/>
          <w:szCs w:val="24"/>
        </w:rPr>
        <w:t>能杀死细菌、放线菌杀不死真菌。</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28、一切感觉产生于大脑皮层。</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29、分裂间期与蛋白质合成有关的细胞器有核糖体，线粒体，没有高尔基体和内质网。</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30、叶绿体囊状结构上的能量转化途径是光能→电能→活跃的化学能→稳定的化学能。</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31、高尔基体是蛋白质加工的场所。</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32、流感、烟草花叶病毒是RNA病毒。</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33、水平衡的调节中枢使大脑皮层，感受器是下丘脑。</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34、皮肤烧伤后第一道防线受损。</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35、神经调节：迅速精确比较局限时间短暂；体液调节：比较缓慢比较广泛时间较长。</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36、生长激素：垂体分泌→促进生长，主要促进蛋白质的合成和</w:t>
      </w:r>
      <w:proofErr w:type="gramStart"/>
      <w:r w:rsidRPr="00B34E34">
        <w:rPr>
          <w:rFonts w:ascii="微软雅黑" w:eastAsia="微软雅黑" w:hAnsi="微软雅黑" w:cs="宋体" w:hint="eastAsia"/>
          <w:color w:val="222222"/>
          <w:kern w:val="0"/>
          <w:sz w:val="22"/>
          <w:szCs w:val="24"/>
        </w:rPr>
        <w:t>骨的</w:t>
      </w:r>
      <w:proofErr w:type="gramEnd"/>
      <w:r w:rsidRPr="00B34E34">
        <w:rPr>
          <w:rFonts w:ascii="微软雅黑" w:eastAsia="微软雅黑" w:hAnsi="微软雅黑" w:cs="宋体" w:hint="eastAsia"/>
          <w:color w:val="222222"/>
          <w:kern w:val="0"/>
          <w:sz w:val="22"/>
          <w:szCs w:val="24"/>
        </w:rPr>
        <w:t>生长；促激素：垂体分泌→促进腺体的生长发育调节腺体分泌激素；胰岛：胰岛分泌→降糖；甲状腺激素：促进新陈代谢和生长发育，尤其对中枢神经系统的发育和功能有重要影响；孕激素：卵巢→促进子宫内膜的发育为精子着床和</w:t>
      </w:r>
      <w:proofErr w:type="gramStart"/>
      <w:r w:rsidRPr="00B34E34">
        <w:rPr>
          <w:rFonts w:ascii="微软雅黑" w:eastAsia="微软雅黑" w:hAnsi="微软雅黑" w:cs="宋体" w:hint="eastAsia"/>
          <w:color w:val="222222"/>
          <w:kern w:val="0"/>
          <w:sz w:val="22"/>
          <w:szCs w:val="24"/>
        </w:rPr>
        <w:t>泌乳做</w:t>
      </w:r>
      <w:proofErr w:type="gramEnd"/>
      <w:r w:rsidRPr="00B34E34">
        <w:rPr>
          <w:rFonts w:ascii="微软雅黑" w:eastAsia="微软雅黑" w:hAnsi="微软雅黑" w:cs="宋体" w:hint="eastAsia"/>
          <w:color w:val="222222"/>
          <w:kern w:val="0"/>
          <w:sz w:val="22"/>
          <w:szCs w:val="24"/>
        </w:rPr>
        <w:t>准备；催乳素：性腺→促进性器官的发育；性激素：促进性器官的发育，激发维持第二性征，维持性周期。</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37、生态系统的成分包括非生物的物质和能量、生产者和分解者。</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38、有丝分裂后期有4个染色体组。</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39、所有生殖细胞不都是通过减数分裂产生的。</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40、受精卵不仅是个体发育的起点，同时是性别决定的时期。</w:t>
      </w:r>
    </w:p>
    <w:p w:rsidR="00B34E34" w:rsidRPr="00B34E34" w:rsidRDefault="00B34E34" w:rsidP="00B34E34">
      <w:pPr>
        <w:widowControl/>
        <w:shd w:val="clear" w:color="auto" w:fill="FFFFFF"/>
        <w:spacing w:before="540" w:after="330" w:line="240" w:lineRule="exact"/>
        <w:jc w:val="left"/>
        <w:outlineLvl w:val="0"/>
        <w:rPr>
          <w:rFonts w:ascii="微软雅黑" w:eastAsia="微软雅黑" w:hAnsi="微软雅黑" w:cs="宋体" w:hint="eastAsia"/>
          <w:b/>
          <w:bCs/>
          <w:color w:val="222222"/>
          <w:kern w:val="36"/>
          <w:sz w:val="32"/>
          <w:szCs w:val="36"/>
        </w:rPr>
      </w:pPr>
      <w:r w:rsidRPr="00B34E34">
        <w:rPr>
          <w:rFonts w:ascii="微软雅黑" w:eastAsia="微软雅黑" w:hAnsi="微软雅黑" w:cs="宋体" w:hint="eastAsia"/>
          <w:b/>
          <w:bCs/>
          <w:color w:val="222222"/>
          <w:kern w:val="36"/>
          <w:sz w:val="32"/>
          <w:szCs w:val="36"/>
        </w:rPr>
        <w:t>物理部分</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1、大的物体不一定不能看成质点，小的物体不一定能看成质点。</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2、参考系不一定是不动的，只是假定为不动的物体。</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3、在时间轴上n秒时指的是n秒末。第n</w:t>
      </w:r>
      <w:proofErr w:type="gramStart"/>
      <w:r w:rsidRPr="00B34E34">
        <w:rPr>
          <w:rFonts w:ascii="微软雅黑" w:eastAsia="微软雅黑" w:hAnsi="微软雅黑" w:cs="宋体" w:hint="eastAsia"/>
          <w:color w:val="222222"/>
          <w:kern w:val="0"/>
          <w:sz w:val="22"/>
          <w:szCs w:val="24"/>
        </w:rPr>
        <w:t>秒指的</w:t>
      </w:r>
      <w:proofErr w:type="gramEnd"/>
      <w:r w:rsidRPr="00B34E34">
        <w:rPr>
          <w:rFonts w:ascii="微软雅黑" w:eastAsia="微软雅黑" w:hAnsi="微软雅黑" w:cs="宋体" w:hint="eastAsia"/>
          <w:color w:val="222222"/>
          <w:kern w:val="0"/>
          <w:sz w:val="22"/>
          <w:szCs w:val="24"/>
        </w:rPr>
        <w:t>是一段时间，是第n</w:t>
      </w:r>
      <w:proofErr w:type="gramStart"/>
      <w:r w:rsidRPr="00B34E34">
        <w:rPr>
          <w:rFonts w:ascii="微软雅黑" w:eastAsia="微软雅黑" w:hAnsi="微软雅黑" w:cs="宋体" w:hint="eastAsia"/>
          <w:color w:val="222222"/>
          <w:kern w:val="0"/>
          <w:sz w:val="22"/>
          <w:szCs w:val="24"/>
        </w:rPr>
        <w:t>个</w:t>
      </w:r>
      <w:proofErr w:type="gramEnd"/>
      <w:r w:rsidRPr="00B34E34">
        <w:rPr>
          <w:rFonts w:ascii="微软雅黑" w:eastAsia="微软雅黑" w:hAnsi="微软雅黑" w:cs="宋体" w:hint="eastAsia"/>
          <w:color w:val="222222"/>
          <w:kern w:val="0"/>
          <w:sz w:val="22"/>
          <w:szCs w:val="24"/>
        </w:rPr>
        <w:t>1秒。第n秒末和第n+1秒初是同一时刻。</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4、物体做直线运动时，位移的大小不一定等于路程。</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lastRenderedPageBreak/>
        <w:t>5、打点计时器在纸带上应打出轻重合适的小圆点，如遇到打出的是短横线，应调整一下</w:t>
      </w:r>
      <w:proofErr w:type="gramStart"/>
      <w:r w:rsidRPr="00B34E34">
        <w:rPr>
          <w:rFonts w:ascii="微软雅黑" w:eastAsia="微软雅黑" w:hAnsi="微软雅黑" w:cs="宋体" w:hint="eastAsia"/>
          <w:color w:val="222222"/>
          <w:kern w:val="0"/>
          <w:sz w:val="22"/>
          <w:szCs w:val="24"/>
        </w:rPr>
        <w:t>振</w:t>
      </w:r>
      <w:proofErr w:type="gramEnd"/>
      <w:r w:rsidRPr="00B34E34">
        <w:rPr>
          <w:rFonts w:ascii="微软雅黑" w:eastAsia="微软雅黑" w:hAnsi="微软雅黑" w:cs="宋体" w:hint="eastAsia"/>
          <w:color w:val="222222"/>
          <w:kern w:val="0"/>
          <w:sz w:val="22"/>
          <w:szCs w:val="24"/>
        </w:rPr>
        <w:t>针距复写纸的高度，使之增大一点。</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6、使用计时器打点时，应先接通电源，待打点计时器稳定后，再释放纸带。</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7、物体的速度大，其加速度不一定大。物体的速度为零时，其加速度不一定为零。物体的速度变化大，其加速度不一定大。</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8、物体的加速度减小时，速度可能增大;加速度增大时，速度可能减小。9、物体的速度大小不变时，加速度不一定为零。</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10、物体的加速度方向不一定与速度方向相同，也不一定在同一直线上。</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11、位移</w:t>
      </w:r>
      <w:proofErr w:type="gramStart"/>
      <w:r w:rsidRPr="00B34E34">
        <w:rPr>
          <w:rFonts w:ascii="微软雅黑" w:eastAsia="微软雅黑" w:hAnsi="微软雅黑" w:cs="宋体" w:hint="eastAsia"/>
          <w:color w:val="222222"/>
          <w:kern w:val="0"/>
          <w:sz w:val="22"/>
          <w:szCs w:val="24"/>
        </w:rPr>
        <w:t>图象</w:t>
      </w:r>
      <w:proofErr w:type="gramEnd"/>
      <w:r w:rsidRPr="00B34E34">
        <w:rPr>
          <w:rFonts w:ascii="微软雅黑" w:eastAsia="微软雅黑" w:hAnsi="微软雅黑" w:cs="宋体" w:hint="eastAsia"/>
          <w:color w:val="222222"/>
          <w:kern w:val="0"/>
          <w:sz w:val="22"/>
          <w:szCs w:val="24"/>
        </w:rPr>
        <w:t>不是物体的运动轨迹。</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12、图上两图线相交的点，不是相遇点，只是在这一时刻相等。</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13、位移</w:t>
      </w:r>
      <w:proofErr w:type="gramStart"/>
      <w:r w:rsidRPr="00B34E34">
        <w:rPr>
          <w:rFonts w:ascii="微软雅黑" w:eastAsia="微软雅黑" w:hAnsi="微软雅黑" w:cs="宋体" w:hint="eastAsia"/>
          <w:color w:val="222222"/>
          <w:kern w:val="0"/>
          <w:sz w:val="22"/>
          <w:szCs w:val="24"/>
        </w:rPr>
        <w:t>图象</w:t>
      </w:r>
      <w:proofErr w:type="gramEnd"/>
      <w:r w:rsidRPr="00B34E34">
        <w:rPr>
          <w:rFonts w:ascii="微软雅黑" w:eastAsia="微软雅黑" w:hAnsi="微软雅黑" w:cs="宋体" w:hint="eastAsia"/>
          <w:color w:val="222222"/>
          <w:kern w:val="0"/>
          <w:sz w:val="22"/>
          <w:szCs w:val="24"/>
        </w:rPr>
        <w:t>不是物体的运动轨迹。解题前先搞清两坐标轴各代表什么物理量，不要把位移</w:t>
      </w:r>
      <w:proofErr w:type="gramStart"/>
      <w:r w:rsidRPr="00B34E34">
        <w:rPr>
          <w:rFonts w:ascii="微软雅黑" w:eastAsia="微软雅黑" w:hAnsi="微软雅黑" w:cs="宋体" w:hint="eastAsia"/>
          <w:color w:val="222222"/>
          <w:kern w:val="0"/>
          <w:sz w:val="22"/>
          <w:szCs w:val="24"/>
        </w:rPr>
        <w:t>图象</w:t>
      </w:r>
      <w:proofErr w:type="gramEnd"/>
      <w:r w:rsidRPr="00B34E34">
        <w:rPr>
          <w:rFonts w:ascii="微软雅黑" w:eastAsia="微软雅黑" w:hAnsi="微软雅黑" w:cs="宋体" w:hint="eastAsia"/>
          <w:color w:val="222222"/>
          <w:kern w:val="0"/>
          <w:sz w:val="22"/>
          <w:szCs w:val="24"/>
        </w:rPr>
        <w:t>与速度</w:t>
      </w:r>
      <w:proofErr w:type="gramStart"/>
      <w:r w:rsidRPr="00B34E34">
        <w:rPr>
          <w:rFonts w:ascii="微软雅黑" w:eastAsia="微软雅黑" w:hAnsi="微软雅黑" w:cs="宋体" w:hint="eastAsia"/>
          <w:color w:val="222222"/>
          <w:kern w:val="0"/>
          <w:sz w:val="22"/>
          <w:szCs w:val="24"/>
        </w:rPr>
        <w:t>图象</w:t>
      </w:r>
      <w:proofErr w:type="gramEnd"/>
      <w:r w:rsidRPr="00B34E34">
        <w:rPr>
          <w:rFonts w:ascii="微软雅黑" w:eastAsia="微软雅黑" w:hAnsi="微软雅黑" w:cs="宋体" w:hint="eastAsia"/>
          <w:color w:val="222222"/>
          <w:kern w:val="0"/>
          <w:sz w:val="22"/>
          <w:szCs w:val="24"/>
        </w:rPr>
        <w:t>混淆。</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14、找准追及问题的临界条件，如位移关系、速度相等</w:t>
      </w:r>
      <w:proofErr w:type="gramStart"/>
      <w:r w:rsidRPr="00B34E34">
        <w:rPr>
          <w:rFonts w:ascii="微软雅黑" w:eastAsia="微软雅黑" w:hAnsi="微软雅黑" w:cs="宋体" w:hint="eastAsia"/>
          <w:color w:val="222222"/>
          <w:kern w:val="0"/>
          <w:sz w:val="22"/>
          <w:szCs w:val="24"/>
        </w:rPr>
        <w:t>等</w:t>
      </w:r>
      <w:proofErr w:type="gramEnd"/>
      <w:r w:rsidRPr="00B34E34">
        <w:rPr>
          <w:rFonts w:ascii="微软雅黑" w:eastAsia="微软雅黑" w:hAnsi="微软雅黑" w:cs="宋体" w:hint="eastAsia"/>
          <w:color w:val="222222"/>
          <w:kern w:val="0"/>
          <w:sz w:val="22"/>
          <w:szCs w:val="24"/>
        </w:rPr>
        <w:t>。</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15、用速度</w:t>
      </w:r>
      <w:proofErr w:type="gramStart"/>
      <w:r w:rsidRPr="00B34E34">
        <w:rPr>
          <w:rFonts w:ascii="微软雅黑" w:eastAsia="微软雅黑" w:hAnsi="微软雅黑" w:cs="宋体" w:hint="eastAsia"/>
          <w:color w:val="222222"/>
          <w:kern w:val="0"/>
          <w:sz w:val="22"/>
          <w:szCs w:val="24"/>
        </w:rPr>
        <w:t>图象</w:t>
      </w:r>
      <w:proofErr w:type="gramEnd"/>
      <w:r w:rsidRPr="00B34E34">
        <w:rPr>
          <w:rFonts w:ascii="微软雅黑" w:eastAsia="微软雅黑" w:hAnsi="微软雅黑" w:cs="宋体" w:hint="eastAsia"/>
          <w:color w:val="222222"/>
          <w:kern w:val="0"/>
          <w:sz w:val="22"/>
          <w:szCs w:val="24"/>
        </w:rPr>
        <w:t>解题时要注意图线相交的点是速度相等的点而不是相遇处。</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16、杆的弹力方向不一定沿杆。</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17、摩擦力的作用效果既可充当阻力，也可充当动力。</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18、滑动摩擦力只以μ和N有关，与接触面的大小和物体的运动状态无关。</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19、静摩擦力具有大小和方向的可变性，在分析有关静摩擦力的问题时容易出错。</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20、使用弹簧测力计拉细绳套时，要使弹簧测力计的弹簧与细绳套在同一直线上，弹簧与木板面平行，避免弹簧与弹簧测力计外壳、弹簧测力计限位卡之间有摩擦。</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21、合力不一定大于分力，分力不一定小于合力。</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22、三个力的合力最大值是三个力的数值之和，最小值不一定是三个力的数值之差，要先判断能否为零。</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23、两个力合成一个力的结果是惟一的，一个力分解为两个力的情况</w:t>
      </w:r>
      <w:proofErr w:type="gramStart"/>
      <w:r w:rsidRPr="00B34E34">
        <w:rPr>
          <w:rFonts w:ascii="微软雅黑" w:eastAsia="微软雅黑" w:hAnsi="微软雅黑" w:cs="宋体" w:hint="eastAsia"/>
          <w:color w:val="222222"/>
          <w:kern w:val="0"/>
          <w:sz w:val="22"/>
          <w:szCs w:val="24"/>
        </w:rPr>
        <w:t>不</w:t>
      </w:r>
      <w:proofErr w:type="gramEnd"/>
      <w:r w:rsidRPr="00B34E34">
        <w:rPr>
          <w:rFonts w:ascii="微软雅黑" w:eastAsia="微软雅黑" w:hAnsi="微软雅黑" w:cs="宋体" w:hint="eastAsia"/>
          <w:color w:val="222222"/>
          <w:kern w:val="0"/>
          <w:sz w:val="22"/>
          <w:szCs w:val="24"/>
        </w:rPr>
        <w:t>惟一，可以有多种分解方式。</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24、物体在粗糙斜面上向前运动，并不一定受到向前的力，认为物体向前运动会存在一种向前的“冲力”的说法是错误的。</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25、所有认为惯性与运动状态有关的想法都是错误的，因为惯性只与物体质量有关。惯性是物体的一种基本属性，不是一种力，物体所受的外力不能克服惯性。</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26、牛顿第二定律在力学中的应用广泛，也有局限性，对于微观的高速运动的物体不适用，只适用于低速运动的宏观物体。</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27、用牛顿第二定律解决动力学的两类基本问题，关键在于正确地求出加速度，计算合外力时要进行正确的受力分析，</w:t>
      </w:r>
      <w:proofErr w:type="gramStart"/>
      <w:r w:rsidRPr="00B34E34">
        <w:rPr>
          <w:rFonts w:ascii="微软雅黑" w:eastAsia="微软雅黑" w:hAnsi="微软雅黑" w:cs="宋体" w:hint="eastAsia"/>
          <w:color w:val="222222"/>
          <w:kern w:val="0"/>
          <w:sz w:val="22"/>
          <w:szCs w:val="24"/>
        </w:rPr>
        <w:t>不要漏力或</w:t>
      </w:r>
      <w:proofErr w:type="gramEnd"/>
      <w:r w:rsidRPr="00B34E34">
        <w:rPr>
          <w:rFonts w:ascii="微软雅黑" w:eastAsia="微软雅黑" w:hAnsi="微软雅黑" w:cs="宋体" w:hint="eastAsia"/>
          <w:color w:val="222222"/>
          <w:kern w:val="0"/>
          <w:sz w:val="22"/>
          <w:szCs w:val="24"/>
        </w:rPr>
        <w:t>添力。</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28、超重并不是重力增加了，失重也不是失去了重力，超重、失重只是视重的变化，物体的实重没有改变。</w:t>
      </w:r>
    </w:p>
    <w:p w:rsidR="00B34E34" w:rsidRPr="00B34E34" w:rsidRDefault="00B34E34" w:rsidP="00B34E34">
      <w:pPr>
        <w:widowControl/>
        <w:shd w:val="clear" w:color="auto" w:fill="FFFFFF"/>
        <w:spacing w:before="240" w:after="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29、判断超重、失重时不是看速度方向如何，而是看加速度方向向上还是向下。</w:t>
      </w:r>
    </w:p>
    <w:p w:rsidR="00B34E34" w:rsidRPr="00B34E34" w:rsidRDefault="00B34E34" w:rsidP="00B34E34">
      <w:pPr>
        <w:widowControl/>
        <w:shd w:val="clear" w:color="auto" w:fill="FFFFFF"/>
        <w:spacing w:before="240" w:line="240" w:lineRule="exact"/>
        <w:jc w:val="left"/>
        <w:rPr>
          <w:rFonts w:ascii="微软雅黑" w:eastAsia="微软雅黑" w:hAnsi="微软雅黑" w:cs="宋体" w:hint="eastAsia"/>
          <w:color w:val="222222"/>
          <w:kern w:val="0"/>
          <w:sz w:val="22"/>
          <w:szCs w:val="24"/>
        </w:rPr>
      </w:pPr>
      <w:r w:rsidRPr="00B34E34">
        <w:rPr>
          <w:rFonts w:ascii="微软雅黑" w:eastAsia="微软雅黑" w:hAnsi="微软雅黑" w:cs="宋体" w:hint="eastAsia"/>
          <w:color w:val="222222"/>
          <w:kern w:val="0"/>
          <w:sz w:val="22"/>
          <w:szCs w:val="24"/>
        </w:rPr>
        <w:t>30、两个相关联的物体，其中一个处于超(失)重状态，整体对支持面的压力也会比重力大(小)。</w:t>
      </w:r>
    </w:p>
    <w:p w:rsidR="00A65ACE" w:rsidRPr="00B34E34" w:rsidRDefault="00A65ACE" w:rsidP="00B34E34">
      <w:pPr>
        <w:spacing w:line="240" w:lineRule="exact"/>
        <w:rPr>
          <w:sz w:val="20"/>
        </w:rPr>
      </w:pPr>
    </w:p>
    <w:sectPr w:rsidR="00A65ACE" w:rsidRPr="00B34E34" w:rsidSect="00B34E34">
      <w:pgSz w:w="11906" w:h="16838"/>
      <w:pgMar w:top="1134" w:right="851" w:bottom="1134"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0F4" w:rsidRDefault="00E530F4" w:rsidP="00B34E34">
      <w:r>
        <w:separator/>
      </w:r>
    </w:p>
  </w:endnote>
  <w:endnote w:type="continuationSeparator" w:id="0">
    <w:p w:rsidR="00E530F4" w:rsidRDefault="00E530F4" w:rsidP="00B3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0F4" w:rsidRDefault="00E530F4" w:rsidP="00B34E34">
      <w:r>
        <w:separator/>
      </w:r>
    </w:p>
  </w:footnote>
  <w:footnote w:type="continuationSeparator" w:id="0">
    <w:p w:rsidR="00E530F4" w:rsidRDefault="00E530F4" w:rsidP="00B34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E34"/>
    <w:rsid w:val="00A65ACE"/>
    <w:rsid w:val="00B34E34"/>
    <w:rsid w:val="00E53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ABB27-E3D3-4277-AB84-E38741AB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34E3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4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4E34"/>
    <w:rPr>
      <w:sz w:val="18"/>
      <w:szCs w:val="18"/>
    </w:rPr>
  </w:style>
  <w:style w:type="paragraph" w:styleId="a4">
    <w:name w:val="footer"/>
    <w:basedOn w:val="a"/>
    <w:link w:val="Char0"/>
    <w:uiPriority w:val="99"/>
    <w:unhideWhenUsed/>
    <w:rsid w:val="00B34E34"/>
    <w:pPr>
      <w:tabs>
        <w:tab w:val="center" w:pos="4153"/>
        <w:tab w:val="right" w:pos="8306"/>
      </w:tabs>
      <w:snapToGrid w:val="0"/>
      <w:jc w:val="left"/>
    </w:pPr>
    <w:rPr>
      <w:sz w:val="18"/>
      <w:szCs w:val="18"/>
    </w:rPr>
  </w:style>
  <w:style w:type="character" w:customStyle="1" w:styleId="Char0">
    <w:name w:val="页脚 Char"/>
    <w:basedOn w:val="a0"/>
    <w:link w:val="a4"/>
    <w:uiPriority w:val="99"/>
    <w:rsid w:val="00B34E34"/>
    <w:rPr>
      <w:sz w:val="18"/>
      <w:szCs w:val="18"/>
    </w:rPr>
  </w:style>
  <w:style w:type="character" w:customStyle="1" w:styleId="1Char">
    <w:name w:val="标题 1 Char"/>
    <w:basedOn w:val="a0"/>
    <w:link w:val="1"/>
    <w:uiPriority w:val="9"/>
    <w:rsid w:val="00B34E34"/>
    <w:rPr>
      <w:rFonts w:ascii="宋体" w:eastAsia="宋体" w:hAnsi="宋体" w:cs="宋体"/>
      <w:b/>
      <w:bCs/>
      <w:kern w:val="36"/>
      <w:sz w:val="48"/>
      <w:szCs w:val="48"/>
    </w:rPr>
  </w:style>
  <w:style w:type="paragraph" w:styleId="a5">
    <w:name w:val="Normal (Web)"/>
    <w:basedOn w:val="a"/>
    <w:uiPriority w:val="99"/>
    <w:semiHidden/>
    <w:unhideWhenUsed/>
    <w:rsid w:val="00B34E34"/>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B34E34"/>
    <w:rPr>
      <w:sz w:val="18"/>
      <w:szCs w:val="18"/>
    </w:rPr>
  </w:style>
  <w:style w:type="character" w:customStyle="1" w:styleId="Char1">
    <w:name w:val="批注框文本 Char"/>
    <w:basedOn w:val="a0"/>
    <w:link w:val="a6"/>
    <w:uiPriority w:val="99"/>
    <w:semiHidden/>
    <w:rsid w:val="00B34E3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63874">
      <w:bodyDiv w:val="1"/>
      <w:marLeft w:val="0"/>
      <w:marRight w:val="0"/>
      <w:marTop w:val="0"/>
      <w:marBottom w:val="0"/>
      <w:divBdr>
        <w:top w:val="none" w:sz="0" w:space="0" w:color="auto"/>
        <w:left w:val="none" w:sz="0" w:space="0" w:color="auto"/>
        <w:bottom w:val="none" w:sz="0" w:space="0" w:color="auto"/>
        <w:right w:val="none" w:sz="0" w:space="0" w:color="auto"/>
      </w:divBdr>
      <w:divsChild>
        <w:div w:id="1836874238">
          <w:marLeft w:val="0"/>
          <w:marRight w:val="0"/>
          <w:marTop w:val="180"/>
          <w:marBottom w:val="300"/>
          <w:divBdr>
            <w:top w:val="none" w:sz="0" w:space="0" w:color="auto"/>
            <w:left w:val="none" w:sz="0" w:space="0" w:color="auto"/>
            <w:bottom w:val="none" w:sz="0" w:space="0" w:color="auto"/>
            <w:right w:val="none" w:sz="0" w:space="0" w:color="auto"/>
          </w:divBdr>
        </w:div>
        <w:div w:id="330985986">
          <w:marLeft w:val="0"/>
          <w:marRight w:val="0"/>
          <w:marTop w:val="0"/>
          <w:marBottom w:val="360"/>
          <w:divBdr>
            <w:top w:val="none" w:sz="0" w:space="0" w:color="auto"/>
            <w:left w:val="none" w:sz="0" w:space="0" w:color="auto"/>
            <w:bottom w:val="none" w:sz="0" w:space="0" w:color="auto"/>
            <w:right w:val="none" w:sz="0" w:space="0" w:color="auto"/>
          </w:divBdr>
          <w:divsChild>
            <w:div w:id="100994766">
              <w:marLeft w:val="0"/>
              <w:marRight w:val="0"/>
              <w:marTop w:val="0"/>
              <w:marBottom w:val="0"/>
              <w:divBdr>
                <w:top w:val="none" w:sz="0" w:space="0" w:color="auto"/>
                <w:left w:val="none" w:sz="0" w:space="0" w:color="auto"/>
                <w:bottom w:val="none" w:sz="0" w:space="0" w:color="auto"/>
                <w:right w:val="none" w:sz="0" w:space="0" w:color="auto"/>
              </w:divBdr>
              <w:divsChild>
                <w:div w:id="707493648">
                  <w:marLeft w:val="0"/>
                  <w:marRight w:val="0"/>
                  <w:marTop w:val="0"/>
                  <w:marBottom w:val="0"/>
                  <w:divBdr>
                    <w:top w:val="none" w:sz="0" w:space="0" w:color="auto"/>
                    <w:left w:val="none" w:sz="0" w:space="0" w:color="auto"/>
                    <w:bottom w:val="none" w:sz="0" w:space="0" w:color="auto"/>
                    <w:right w:val="none" w:sz="0" w:space="0" w:color="auto"/>
                  </w:divBdr>
                </w:div>
                <w:div w:id="876938717">
                  <w:marLeft w:val="0"/>
                  <w:marRight w:val="0"/>
                  <w:marTop w:val="0"/>
                  <w:marBottom w:val="0"/>
                  <w:divBdr>
                    <w:top w:val="none" w:sz="0" w:space="0" w:color="auto"/>
                    <w:left w:val="none" w:sz="0" w:space="0" w:color="auto"/>
                    <w:bottom w:val="none" w:sz="0" w:space="0" w:color="auto"/>
                    <w:right w:val="none" w:sz="0" w:space="0" w:color="auto"/>
                  </w:divBdr>
                </w:div>
                <w:div w:id="115488653">
                  <w:marLeft w:val="0"/>
                  <w:marRight w:val="0"/>
                  <w:marTop w:val="0"/>
                  <w:marBottom w:val="0"/>
                  <w:divBdr>
                    <w:top w:val="none" w:sz="0" w:space="0" w:color="auto"/>
                    <w:left w:val="none" w:sz="0" w:space="0" w:color="auto"/>
                    <w:bottom w:val="none" w:sz="0" w:space="0" w:color="auto"/>
                    <w:right w:val="none" w:sz="0" w:space="0" w:color="auto"/>
                  </w:divBdr>
                </w:div>
                <w:div w:id="785731624">
                  <w:marLeft w:val="0"/>
                  <w:marRight w:val="0"/>
                  <w:marTop w:val="0"/>
                  <w:marBottom w:val="0"/>
                  <w:divBdr>
                    <w:top w:val="none" w:sz="0" w:space="0" w:color="auto"/>
                    <w:left w:val="none" w:sz="0" w:space="0" w:color="auto"/>
                    <w:bottom w:val="none" w:sz="0" w:space="0" w:color="auto"/>
                    <w:right w:val="none" w:sz="0" w:space="0" w:color="auto"/>
                  </w:divBdr>
                </w:div>
                <w:div w:id="10040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634</Words>
  <Characters>3618</Characters>
  <Application>Microsoft Office Word</Application>
  <DocSecurity>0</DocSecurity>
  <Lines>30</Lines>
  <Paragraphs>8</Paragraphs>
  <ScaleCrop>false</ScaleCrop>
  <Company>微软中国</Company>
  <LinksUpToDate>false</LinksUpToDate>
  <CharactersWithSpaces>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afymei@outlook.com</dc:creator>
  <cp:keywords/>
  <dc:description/>
  <cp:lastModifiedBy>afymei@outlook.com</cp:lastModifiedBy>
  <cp:revision>1</cp:revision>
  <cp:lastPrinted>2018-06-05T08:01:00Z</cp:lastPrinted>
  <dcterms:created xsi:type="dcterms:W3CDTF">2018-06-05T07:57:00Z</dcterms:created>
  <dcterms:modified xsi:type="dcterms:W3CDTF">2018-06-05T08:04:00Z</dcterms:modified>
</cp:coreProperties>
</file>