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CC">
    <v:background id="_x0000_s1025">
      <v:fill type="tile" on="t" color2="#FFFFFF" o:title="信纸" focussize="0,0" recolor="t" r:id="rId7"/>
    </v:background>
  </w:background>
  <w:body>
    <w:p w14:paraId="367B132C">
      <w:pPr>
        <w:ind w:firstLine="1081" w:firstLineChars="300"/>
        <w:rPr>
          <w:rFonts w:hint="eastAsia" w:ascii="华文新魏" w:eastAsia="华文新魏"/>
          <w:sz w:val="44"/>
        </w:rPr>
      </w:pPr>
      <w:bookmarkStart w:id="0" w:name="_GoBack"/>
      <w:bookmarkEnd w:id="0"/>
      <w:r>
        <w:rPr>
          <w:rFonts w:hint="eastAsia" w:ascii="华文新魏" w:hAnsi="Arial Unicode MS" w:eastAsia="华文新魏"/>
          <w:b/>
          <w:color w:val="000000"/>
          <w:sz w:val="36"/>
        </w:rPr>
        <w:t>最新最全的高考化学“考点·热点·冷点”</w:t>
      </w:r>
    </w:p>
    <w:p w14:paraId="0387D2FF">
      <w:pPr>
        <w:rPr>
          <w:rFonts w:hint="eastAsia"/>
        </w:rPr>
      </w:pPr>
    </w:p>
    <w:p w14:paraId="71E48DBC">
      <w:pPr>
        <w:rPr>
          <w:rFonts w:hint="eastAsia" w:ascii="Arial" w:hAnsi="Arial" w:cs="Arial"/>
          <w:bCs/>
          <w:color w:val="000000"/>
          <w:sz w:val="32"/>
          <w:szCs w:val="32"/>
        </w:rPr>
      </w:pPr>
      <w:r>
        <w:rPr>
          <w:rFonts w:hint="eastAsia"/>
        </w:rPr>
        <w:t>一、考点</w:t>
      </w:r>
    </w:p>
    <w:p w14:paraId="016D2E34">
      <w:pPr>
        <w:rPr>
          <w:rFonts w:hint="eastAsia" w:ascii="Arial" w:hAnsi="Arial" w:cs="Arial"/>
          <w:bCs/>
          <w:color w:val="000000"/>
          <w:sz w:val="22"/>
          <w:szCs w:val="22"/>
        </w:rPr>
      </w:pPr>
      <w:r>
        <w:rPr>
          <w:rFonts w:hint="eastAsia" w:ascii="Arial" w:hAnsi="Arial" w:cs="Arial"/>
          <w:bCs/>
          <w:color w:val="000000"/>
          <w:sz w:val="22"/>
          <w:szCs w:val="22"/>
        </w:rPr>
        <w:t xml:space="preserve">怎样搞好09高考复习工作呢? 作为基础学科知识内容考查的依据,以下所列的知识点在近10年来的化学高考命题中呈现率达90%以上希望同学们在临考的复习中能一一对照来巩固相应的基础,如果某些点的认识不够,建议重温相应的教材和教辅资料,确保该内容的高得分率。 </w:t>
      </w:r>
    </w:p>
    <w:p w14:paraId="5A2C095A">
      <w:pPr>
        <w:rPr>
          <w:rFonts w:hint="eastAsia" w:ascii="Arial" w:hAnsi="Arial" w:cs="Arial"/>
          <w:bCs/>
          <w:color w:val="000000"/>
          <w:sz w:val="22"/>
          <w:szCs w:val="22"/>
        </w:rPr>
      </w:pPr>
      <w:r>
        <w:rPr>
          <w:rFonts w:hint="eastAsia" w:ascii="Arial" w:hAnsi="Arial" w:cs="Arial"/>
          <w:bCs/>
          <w:color w:val="000000"/>
          <w:sz w:val="22"/>
          <w:szCs w:val="22"/>
        </w:rPr>
        <w:t>　　1、 氧化还原相关概念和应用</w:t>
      </w:r>
    </w:p>
    <w:p w14:paraId="7BB74DD7">
      <w:pPr>
        <w:rPr>
          <w:rFonts w:hint="eastAsia" w:ascii="Arial" w:hAnsi="Arial" w:cs="Arial"/>
          <w:bCs/>
          <w:color w:val="000000"/>
          <w:sz w:val="22"/>
          <w:szCs w:val="22"/>
        </w:rPr>
      </w:pPr>
      <w:r>
        <w:rPr>
          <w:rFonts w:hint="eastAsia" w:ascii="Arial" w:hAnsi="Arial" w:cs="Arial"/>
          <w:bCs/>
          <w:color w:val="000000"/>
          <w:sz w:val="22"/>
          <w:szCs w:val="22"/>
        </w:rPr>
        <w:t>　　（1） 借用熟悉的H2还原CuO来认识5对相应概念</w:t>
      </w:r>
    </w:p>
    <w:p w14:paraId="39A15A64">
      <w:pPr>
        <w:rPr>
          <w:rFonts w:hint="eastAsia" w:ascii="Arial" w:hAnsi="Arial" w:cs="Arial"/>
          <w:bCs/>
          <w:color w:val="000000"/>
          <w:sz w:val="22"/>
          <w:szCs w:val="22"/>
        </w:rPr>
      </w:pPr>
      <w:r>
        <w:rPr>
          <w:rFonts w:hint="eastAsia" w:ascii="Arial" w:hAnsi="Arial" w:cs="Arial"/>
          <w:bCs/>
          <w:color w:val="000000"/>
          <w:sz w:val="22"/>
          <w:szCs w:val="22"/>
        </w:rPr>
        <w:t>　　（2） 氧化性、还原性的相互比较</w:t>
      </w:r>
    </w:p>
    <w:p w14:paraId="0E2A50C5">
      <w:pPr>
        <w:rPr>
          <w:rFonts w:hint="eastAsia" w:ascii="Arial" w:hAnsi="Arial" w:cs="Arial"/>
          <w:bCs/>
          <w:color w:val="000000"/>
          <w:sz w:val="22"/>
          <w:szCs w:val="22"/>
        </w:rPr>
      </w:pPr>
      <w:r>
        <w:rPr>
          <w:rFonts w:hint="eastAsia" w:ascii="Arial" w:hAnsi="Arial" w:cs="Arial"/>
          <w:bCs/>
          <w:color w:val="000000"/>
          <w:sz w:val="22"/>
          <w:szCs w:val="22"/>
        </w:rPr>
        <w:t>　　（3） 氧化还原方程式的书写及配平</w:t>
      </w:r>
    </w:p>
    <w:p w14:paraId="04EA4D72">
      <w:pPr>
        <w:rPr>
          <w:rFonts w:hint="eastAsia" w:ascii="Arial" w:hAnsi="Arial" w:cs="Arial"/>
          <w:bCs/>
          <w:color w:val="000000"/>
          <w:sz w:val="22"/>
          <w:szCs w:val="22"/>
        </w:rPr>
      </w:pPr>
      <w:r>
        <w:rPr>
          <w:rFonts w:hint="eastAsia" w:ascii="Arial" w:hAnsi="Arial" w:cs="Arial"/>
          <w:bCs/>
          <w:color w:val="000000"/>
          <w:sz w:val="22"/>
          <w:szCs w:val="22"/>
        </w:rPr>
        <w:t>　　（4） 同种元素变价的氧化还原反应（歧化、归中反应）</w:t>
      </w:r>
    </w:p>
    <w:p w14:paraId="716F5A89">
      <w:pPr>
        <w:rPr>
          <w:rFonts w:hint="eastAsia" w:ascii="Arial" w:hAnsi="Arial" w:cs="Arial"/>
          <w:bCs/>
          <w:color w:val="000000"/>
          <w:sz w:val="22"/>
          <w:szCs w:val="22"/>
        </w:rPr>
      </w:pPr>
      <w:r>
        <w:rPr>
          <w:rFonts w:hint="eastAsia" w:ascii="Arial" w:hAnsi="Arial" w:cs="Arial"/>
          <w:bCs/>
          <w:color w:val="000000"/>
          <w:sz w:val="22"/>
          <w:szCs w:val="22"/>
        </w:rPr>
        <w:t>　　（5） 一些特殊价态的微粒如H、Cu、Cl、Fe、S2O32-的氧化还原反应</w:t>
      </w:r>
    </w:p>
    <w:p w14:paraId="53F9632E">
      <w:pPr>
        <w:rPr>
          <w:rFonts w:hint="eastAsia" w:ascii="Arial" w:hAnsi="Arial" w:cs="Arial"/>
          <w:bCs/>
          <w:color w:val="000000"/>
          <w:sz w:val="22"/>
          <w:szCs w:val="22"/>
        </w:rPr>
      </w:pPr>
      <w:r>
        <w:rPr>
          <w:rFonts w:hint="eastAsia" w:ascii="Arial" w:hAnsi="Arial" w:cs="Arial"/>
          <w:bCs/>
          <w:color w:val="000000"/>
          <w:sz w:val="22"/>
          <w:szCs w:val="22"/>
        </w:rPr>
        <w:t>　　（6） 电化学中的氧化还原反应</w:t>
      </w:r>
    </w:p>
    <w:p w14:paraId="20EFC6CB">
      <w:pPr>
        <w:rPr>
          <w:rFonts w:hint="eastAsia" w:ascii="Arial" w:hAnsi="Arial" w:cs="Arial"/>
          <w:bCs/>
          <w:color w:val="000000"/>
          <w:sz w:val="22"/>
          <w:szCs w:val="22"/>
        </w:rPr>
      </w:pPr>
      <w:r>
        <w:rPr>
          <w:rFonts w:hint="eastAsia" w:ascii="Arial" w:hAnsi="Arial" w:cs="Arial"/>
          <w:bCs/>
          <w:color w:val="000000"/>
          <w:sz w:val="22"/>
          <w:szCs w:val="22"/>
        </w:rPr>
        <w:t>　　2、 物质结构、元素周期表的认识</w:t>
      </w:r>
    </w:p>
    <w:p w14:paraId="6E96F412">
      <w:pPr>
        <w:rPr>
          <w:rFonts w:hint="eastAsia" w:ascii="Arial" w:hAnsi="Arial" w:cs="Arial"/>
          <w:bCs/>
          <w:color w:val="000000"/>
          <w:sz w:val="22"/>
          <w:szCs w:val="22"/>
        </w:rPr>
      </w:pPr>
      <w:r>
        <w:rPr>
          <w:rFonts w:hint="eastAsia" w:ascii="Arial" w:hAnsi="Arial" w:cs="Arial"/>
          <w:bCs/>
          <w:color w:val="000000"/>
          <w:sz w:val="22"/>
          <w:szCs w:val="22"/>
        </w:rPr>
        <w:t>　　（1） 主族元素的阴离子、阳离子、核外电子排布</w:t>
      </w:r>
    </w:p>
    <w:p w14:paraId="050E8389">
      <w:pPr>
        <w:rPr>
          <w:rFonts w:hint="eastAsia" w:ascii="Arial" w:hAnsi="Arial" w:cs="Arial"/>
          <w:bCs/>
          <w:color w:val="000000"/>
          <w:sz w:val="22"/>
          <w:szCs w:val="22"/>
        </w:rPr>
      </w:pPr>
      <w:r>
        <w:rPr>
          <w:rFonts w:hint="eastAsia" w:ascii="Arial" w:hAnsi="Arial" w:cs="Arial"/>
          <w:bCs/>
          <w:color w:val="000000"/>
          <w:sz w:val="22"/>
          <w:szCs w:val="22"/>
        </w:rPr>
        <w:t>　　（2） 同周期、同主族原子的半径大小比较</w:t>
      </w:r>
    </w:p>
    <w:p w14:paraId="6F30AA1F">
      <w:pPr>
        <w:rPr>
          <w:rFonts w:hint="eastAsia" w:ascii="Arial" w:hAnsi="Arial" w:cs="Arial"/>
          <w:bCs/>
          <w:color w:val="000000"/>
          <w:sz w:val="22"/>
          <w:szCs w:val="22"/>
        </w:rPr>
      </w:pPr>
      <w:r>
        <w:rPr>
          <w:rFonts w:hint="eastAsia" w:ascii="Arial" w:hAnsi="Arial" w:cs="Arial"/>
          <w:bCs/>
          <w:color w:val="000000"/>
          <w:sz w:val="22"/>
          <w:szCs w:val="22"/>
        </w:rPr>
        <w:t>　　（3） 电子式的正确书写、化学键存在</w:t>
      </w:r>
    </w:p>
    <w:p w14:paraId="2C8A21DD">
      <w:pPr>
        <w:rPr>
          <w:rFonts w:hint="eastAsia" w:ascii="Arial" w:hAnsi="Arial" w:cs="Arial"/>
          <w:bCs/>
          <w:color w:val="000000"/>
          <w:sz w:val="22"/>
          <w:szCs w:val="22"/>
        </w:rPr>
      </w:pPr>
      <w:r>
        <w:rPr>
          <w:rFonts w:hint="eastAsia" w:ascii="Arial" w:hAnsi="Arial" w:cs="Arial"/>
          <w:bCs/>
          <w:color w:val="000000"/>
          <w:sz w:val="22"/>
          <w:szCs w:val="22"/>
        </w:rPr>
        <w:t>　　（4） 建议能画出短周期元素周期表的草表</w:t>
      </w:r>
    </w:p>
    <w:p w14:paraId="7C4946E9">
      <w:pPr>
        <w:rPr>
          <w:rFonts w:hint="eastAsia" w:ascii="Arial" w:hAnsi="Arial" w:cs="Arial"/>
          <w:bCs/>
          <w:color w:val="000000"/>
          <w:sz w:val="22"/>
          <w:szCs w:val="22"/>
        </w:rPr>
      </w:pPr>
      <w:r>
        <w:rPr>
          <w:rFonts w:hint="eastAsia" w:ascii="Arial" w:hAnsi="Arial" w:cs="Arial"/>
          <w:bCs/>
          <w:color w:val="000000"/>
          <w:sz w:val="22"/>
          <w:szCs w:val="22"/>
        </w:rPr>
        <w:t>　　3、 阿氏常数与阿氏推论</w:t>
      </w:r>
    </w:p>
    <w:p w14:paraId="5C427FFA">
      <w:pPr>
        <w:rPr>
          <w:rFonts w:hint="eastAsia" w:ascii="Arial" w:hAnsi="Arial" w:cs="Arial"/>
          <w:bCs/>
          <w:color w:val="000000"/>
          <w:sz w:val="22"/>
          <w:szCs w:val="22"/>
        </w:rPr>
      </w:pPr>
      <w:r>
        <w:rPr>
          <w:rFonts w:hint="eastAsia" w:ascii="Arial" w:hAnsi="Arial" w:cs="Arial"/>
          <w:bCs/>
          <w:color w:val="000000"/>
          <w:sz w:val="22"/>
          <w:szCs w:val="22"/>
        </w:rPr>
        <w:t>　　（1） 利用克拉伯龙方程推导“阿氏4推论”，（P、V、T）条件下对“物质的量、摩尔质量、微粒数、体积比、密度比”</w:t>
      </w:r>
    </w:p>
    <w:p w14:paraId="04B2422E">
      <w:pPr>
        <w:rPr>
          <w:rFonts w:hint="eastAsia" w:ascii="Arial" w:hAnsi="Arial" w:cs="Arial"/>
          <w:bCs/>
          <w:color w:val="000000"/>
          <w:sz w:val="22"/>
          <w:szCs w:val="22"/>
        </w:rPr>
      </w:pPr>
      <w:r>
        <w:rPr>
          <w:rFonts w:hint="eastAsia" w:ascii="Arial" w:hAnsi="Arial" w:cs="Arial"/>
          <w:bCs/>
          <w:color w:val="000000"/>
          <w:sz w:val="22"/>
          <w:szCs w:val="22"/>
        </w:rPr>
        <w:t>　　（2） 利用克拉伯龙方程计算不同温度或压强下的体积</w:t>
      </w:r>
    </w:p>
    <w:p w14:paraId="1BA20787">
      <w:pPr>
        <w:rPr>
          <w:rFonts w:hint="eastAsia" w:ascii="Arial" w:hAnsi="Arial" w:cs="Arial"/>
          <w:bCs/>
          <w:color w:val="000000"/>
          <w:sz w:val="22"/>
          <w:szCs w:val="22"/>
        </w:rPr>
      </w:pPr>
      <w:r>
        <w:rPr>
          <w:rFonts w:hint="eastAsia" w:ascii="Arial" w:hAnsi="Arial" w:cs="Arial"/>
          <w:bCs/>
          <w:color w:val="000000"/>
          <w:sz w:val="22"/>
          <w:szCs w:val="22"/>
        </w:rPr>
        <w:t>　　（3） 熟悉NA常考查的微粒数目中固体、得失电子、中子数等内容。</w:t>
      </w:r>
    </w:p>
    <w:p w14:paraId="7FA7CBFE">
      <w:pPr>
        <w:rPr>
          <w:rFonts w:hint="eastAsia" w:ascii="Arial" w:hAnsi="Arial" w:cs="Arial"/>
          <w:bCs/>
          <w:color w:val="000000"/>
          <w:sz w:val="22"/>
          <w:szCs w:val="22"/>
        </w:rPr>
      </w:pPr>
      <w:r>
        <w:rPr>
          <w:rFonts w:hint="eastAsia" w:ascii="Arial" w:hAnsi="Arial" w:cs="Arial"/>
          <w:bCs/>
          <w:color w:val="000000"/>
          <w:sz w:val="22"/>
          <w:szCs w:val="22"/>
        </w:rPr>
        <w:t>　　4、 化学能量</w:t>
      </w:r>
    </w:p>
    <w:p w14:paraId="4177EDAC">
      <w:pPr>
        <w:rPr>
          <w:rFonts w:hint="eastAsia" w:ascii="Arial" w:hAnsi="Arial" w:cs="Arial"/>
          <w:bCs/>
          <w:color w:val="000000"/>
          <w:sz w:val="22"/>
          <w:szCs w:val="22"/>
        </w:rPr>
      </w:pPr>
      <w:r>
        <w:rPr>
          <w:rFonts w:hint="eastAsia" w:ascii="Arial" w:hAnsi="Arial" w:cs="Arial"/>
          <w:bCs/>
          <w:color w:val="000000"/>
          <w:sz w:val="22"/>
          <w:szCs w:val="22"/>
        </w:rPr>
        <w:t>　　（1） 今年该内容被独立地罗列于考试说明中，请多加注意</w:t>
      </w:r>
    </w:p>
    <w:p w14:paraId="059AC37F">
      <w:pPr>
        <w:rPr>
          <w:rFonts w:hint="eastAsia" w:ascii="Arial" w:hAnsi="Arial" w:cs="Arial"/>
          <w:bCs/>
          <w:color w:val="000000"/>
          <w:sz w:val="22"/>
          <w:szCs w:val="22"/>
        </w:rPr>
      </w:pPr>
      <w:r>
        <w:rPr>
          <w:rFonts w:hint="eastAsia" w:ascii="Arial" w:hAnsi="Arial" w:cs="Arial"/>
          <w:bCs/>
          <w:color w:val="000000"/>
          <w:sz w:val="22"/>
          <w:szCs w:val="22"/>
        </w:rPr>
        <w:t>　　（2） 热化学方程式的正确表达（状态、计量数、能量关系）</w:t>
      </w:r>
    </w:p>
    <w:p w14:paraId="5F1CDC33">
      <w:pPr>
        <w:rPr>
          <w:rFonts w:hint="eastAsia" w:ascii="Arial" w:hAnsi="Arial" w:cs="Arial"/>
          <w:bCs/>
          <w:color w:val="000000"/>
          <w:sz w:val="22"/>
          <w:szCs w:val="22"/>
        </w:rPr>
      </w:pPr>
      <w:r>
        <w:rPr>
          <w:rFonts w:hint="eastAsia" w:ascii="Arial" w:hAnsi="Arial" w:cs="Arial"/>
          <w:bCs/>
          <w:color w:val="000000"/>
          <w:sz w:val="22"/>
          <w:szCs w:val="22"/>
        </w:rPr>
        <w:t>　　（3） 化学变化中的能量交换关系</w:t>
      </w:r>
    </w:p>
    <w:p w14:paraId="59C27001">
      <w:pPr>
        <w:rPr>
          <w:rFonts w:hint="eastAsia" w:ascii="Arial" w:hAnsi="Arial" w:cs="Arial"/>
          <w:bCs/>
          <w:color w:val="000000"/>
          <w:sz w:val="22"/>
          <w:szCs w:val="22"/>
        </w:rPr>
      </w:pPr>
      <w:r>
        <w:rPr>
          <w:rFonts w:hint="eastAsia" w:ascii="Arial" w:hAnsi="Arial" w:cs="Arial"/>
          <w:bCs/>
          <w:color w:val="000000"/>
          <w:sz w:val="22"/>
          <w:szCs w:val="22"/>
        </w:rPr>
        <w:t>　　5、 离子的鉴别、离子共存</w:t>
      </w:r>
    </w:p>
    <w:p w14:paraId="5B142426">
      <w:pPr>
        <w:rPr>
          <w:rFonts w:hint="eastAsia" w:ascii="Arial" w:hAnsi="Arial" w:cs="Arial"/>
          <w:bCs/>
          <w:color w:val="000000"/>
          <w:sz w:val="22"/>
          <w:szCs w:val="22"/>
        </w:rPr>
      </w:pPr>
      <w:r>
        <w:rPr>
          <w:rFonts w:hint="eastAsia" w:ascii="Arial" w:hAnsi="Arial" w:cs="Arial"/>
          <w:bCs/>
          <w:color w:val="000000"/>
          <w:sz w:val="22"/>
          <w:szCs w:val="22"/>
        </w:rPr>
        <w:t>　　（1） 离子因结合生成沉淀而不能大量共存</w:t>
      </w:r>
    </w:p>
    <w:p w14:paraId="7748E044">
      <w:pPr>
        <w:rPr>
          <w:rFonts w:hint="eastAsia" w:ascii="Arial" w:hAnsi="Arial" w:cs="Arial"/>
          <w:bCs/>
          <w:color w:val="000000"/>
          <w:sz w:val="22"/>
          <w:szCs w:val="22"/>
        </w:rPr>
      </w:pPr>
      <w:r>
        <w:rPr>
          <w:rFonts w:hint="eastAsia" w:ascii="Arial" w:hAnsi="Arial" w:cs="Arial"/>
          <w:bCs/>
          <w:color w:val="000000"/>
          <w:sz w:val="22"/>
          <w:szCs w:val="22"/>
        </w:rPr>
        <w:t>　　（2） 因能反应生成气体而不能大量共存</w:t>
      </w:r>
    </w:p>
    <w:p w14:paraId="274E627A">
      <w:pPr>
        <w:rPr>
          <w:rFonts w:hint="eastAsia" w:ascii="Arial" w:hAnsi="Arial" w:cs="Arial"/>
          <w:bCs/>
          <w:color w:val="000000"/>
          <w:sz w:val="22"/>
          <w:szCs w:val="22"/>
        </w:rPr>
      </w:pPr>
      <w:r>
        <w:rPr>
          <w:rFonts w:hint="eastAsia" w:ascii="Arial" w:hAnsi="Arial" w:cs="Arial"/>
          <w:bCs/>
          <w:color w:val="000000"/>
          <w:sz w:val="22"/>
          <w:szCs w:val="22"/>
        </w:rPr>
        <w:t>　　（3） 因能生成难电离的弱电解质</w:t>
      </w:r>
    </w:p>
    <w:p w14:paraId="7F118645">
      <w:pPr>
        <w:rPr>
          <w:rFonts w:hint="eastAsia" w:ascii="Arial" w:hAnsi="Arial" w:cs="Arial"/>
          <w:bCs/>
          <w:color w:val="000000"/>
          <w:sz w:val="22"/>
          <w:szCs w:val="22"/>
        </w:rPr>
      </w:pPr>
      <w:r>
        <w:rPr>
          <w:rFonts w:hint="eastAsia" w:ascii="Arial" w:hAnsi="Arial" w:cs="Arial"/>
          <w:bCs/>
          <w:color w:val="000000"/>
          <w:sz w:val="22"/>
          <w:szCs w:val="22"/>
        </w:rPr>
        <w:t>　　（4） 因相互发生氧化还原而不能大量共存</w:t>
      </w:r>
    </w:p>
    <w:p w14:paraId="16B9047F">
      <w:pPr>
        <w:rPr>
          <w:rFonts w:hint="eastAsia" w:ascii="Arial" w:hAnsi="Arial" w:cs="Arial"/>
          <w:bCs/>
          <w:color w:val="000000"/>
          <w:sz w:val="22"/>
          <w:szCs w:val="22"/>
        </w:rPr>
      </w:pPr>
      <w:r>
        <w:rPr>
          <w:rFonts w:hint="eastAsia" w:ascii="Arial" w:hAnsi="Arial" w:cs="Arial"/>
          <w:bCs/>
          <w:color w:val="000000"/>
          <w:sz w:val="22"/>
          <w:szCs w:val="22"/>
        </w:rPr>
        <w:t>　　（5） 因双水解、生成络合物而不能大量共存</w:t>
      </w:r>
    </w:p>
    <w:p w14:paraId="68ADF067">
      <w:pPr>
        <w:rPr>
          <w:rFonts w:hint="eastAsia" w:ascii="Arial" w:hAnsi="Arial" w:cs="Arial"/>
          <w:bCs/>
          <w:color w:val="000000"/>
          <w:sz w:val="22"/>
          <w:szCs w:val="22"/>
        </w:rPr>
      </w:pPr>
      <w:r>
        <w:rPr>
          <w:rFonts w:hint="eastAsia" w:ascii="Arial" w:hAnsi="Arial" w:cs="Arial"/>
          <w:bCs/>
          <w:color w:val="000000"/>
          <w:sz w:val="22"/>
          <w:szCs w:val="22"/>
        </w:rPr>
        <w:t>　　（6） 弱酸的酸式酸根离子不能与强酸、强碱大量共存</w:t>
      </w:r>
    </w:p>
    <w:p w14:paraId="420F093F">
      <w:pPr>
        <w:rPr>
          <w:rFonts w:hint="eastAsia" w:ascii="Arial" w:hAnsi="Arial" w:cs="Arial"/>
          <w:bCs/>
          <w:color w:val="000000"/>
          <w:sz w:val="22"/>
          <w:szCs w:val="22"/>
        </w:rPr>
      </w:pPr>
      <w:r>
        <w:rPr>
          <w:rFonts w:hint="eastAsia" w:ascii="Arial" w:hAnsi="Arial" w:cs="Arial"/>
          <w:bCs/>
          <w:color w:val="000000"/>
          <w:sz w:val="22"/>
          <w:szCs w:val="22"/>
        </w:rPr>
        <w:t>　　（7） 题设中的“酸碱性、颜色”等</w:t>
      </w:r>
    </w:p>
    <w:p w14:paraId="4D75E21A">
      <w:pPr>
        <w:rPr>
          <w:rFonts w:hint="eastAsia" w:ascii="Arial" w:hAnsi="Arial" w:cs="Arial"/>
          <w:bCs/>
          <w:color w:val="000000"/>
          <w:sz w:val="22"/>
          <w:szCs w:val="22"/>
        </w:rPr>
      </w:pPr>
      <w:r>
        <w:rPr>
          <w:rFonts w:hint="eastAsia" w:ascii="Arial" w:hAnsi="Arial" w:cs="Arial"/>
          <w:bCs/>
          <w:color w:val="000000"/>
          <w:sz w:val="22"/>
          <w:szCs w:val="22"/>
        </w:rPr>
        <w:t xml:space="preserve">     　6、 溶液浓度、离子浓度的比较及计算</w:t>
      </w:r>
    </w:p>
    <w:p w14:paraId="17DA00A2">
      <w:pPr>
        <w:rPr>
          <w:rFonts w:hint="eastAsia" w:ascii="Arial" w:hAnsi="Arial" w:cs="Arial"/>
          <w:bCs/>
          <w:color w:val="000000"/>
          <w:sz w:val="22"/>
          <w:szCs w:val="22"/>
        </w:rPr>
      </w:pPr>
      <w:r>
        <w:rPr>
          <w:rFonts w:hint="eastAsia" w:ascii="Arial" w:hAnsi="Arial" w:cs="Arial"/>
          <w:bCs/>
          <w:color w:val="000000"/>
          <w:sz w:val="22"/>
          <w:szCs w:val="22"/>
        </w:rPr>
        <w:t>　　（1） 善用微粒的守恒判断</w:t>
      </w:r>
    </w:p>
    <w:p w14:paraId="72CC58D5">
      <w:pPr>
        <w:rPr>
          <w:rFonts w:hint="eastAsia" w:ascii="Arial" w:hAnsi="Arial" w:cs="Arial"/>
          <w:bCs/>
          <w:color w:val="000000"/>
          <w:sz w:val="22"/>
          <w:szCs w:val="22"/>
        </w:rPr>
      </w:pPr>
      <w:r>
        <w:rPr>
          <w:rFonts w:hint="eastAsia" w:ascii="Arial" w:hAnsi="Arial" w:cs="Arial"/>
          <w:bCs/>
          <w:color w:val="000000"/>
          <w:sz w:val="22"/>
          <w:szCs w:val="22"/>
        </w:rPr>
        <w:t>　　（2） 电荷守恒中的多价态离子处理</w:t>
      </w:r>
    </w:p>
    <w:p w14:paraId="4B0F68E2">
      <w:pPr>
        <w:rPr>
          <w:rFonts w:hint="eastAsia" w:ascii="Arial" w:hAnsi="Arial" w:cs="Arial"/>
          <w:bCs/>
          <w:color w:val="000000"/>
          <w:sz w:val="22"/>
          <w:szCs w:val="22"/>
        </w:rPr>
      </w:pPr>
      <w:r>
        <w:rPr>
          <w:rFonts w:hint="eastAsia" w:ascii="Arial" w:hAnsi="Arial" w:cs="Arial"/>
          <w:bCs/>
          <w:color w:val="000000"/>
          <w:sz w:val="22"/>
          <w:szCs w:val="22"/>
        </w:rPr>
        <w:t>　　（3） 物料守恒中离子与水解产物的综合考虑</w:t>
      </w:r>
    </w:p>
    <w:p w14:paraId="4B3E1949">
      <w:pPr>
        <w:rPr>
          <w:rFonts w:hint="eastAsia" w:ascii="Arial" w:hAnsi="Arial" w:cs="Arial"/>
          <w:bCs/>
          <w:color w:val="000000"/>
          <w:sz w:val="22"/>
          <w:szCs w:val="22"/>
        </w:rPr>
      </w:pPr>
      <w:r>
        <w:rPr>
          <w:rFonts w:hint="eastAsia" w:ascii="Arial" w:hAnsi="Arial" w:cs="Arial"/>
          <w:bCs/>
          <w:color w:val="000000"/>
          <w:sz w:val="22"/>
          <w:szCs w:val="22"/>
        </w:rPr>
        <w:t>　　（4） 浓度的计算请遵循定义（公式）规范表达</w:t>
      </w:r>
    </w:p>
    <w:p w14:paraId="2882161A">
      <w:pPr>
        <w:rPr>
          <w:rFonts w:hint="eastAsia" w:ascii="Arial" w:hAnsi="Arial" w:cs="Arial"/>
          <w:bCs/>
          <w:color w:val="000000"/>
          <w:sz w:val="22"/>
          <w:szCs w:val="22"/>
        </w:rPr>
      </w:pPr>
      <w:r>
        <w:rPr>
          <w:rFonts w:hint="eastAsia" w:ascii="Arial" w:hAnsi="Arial" w:cs="Arial"/>
          <w:bCs/>
          <w:color w:val="000000"/>
          <w:sz w:val="22"/>
          <w:szCs w:val="22"/>
        </w:rPr>
        <w:t>　　 7、 pH值的计算</w:t>
      </w:r>
    </w:p>
    <w:p w14:paraId="5257C73C">
      <w:pPr>
        <w:rPr>
          <w:rFonts w:hint="eastAsia" w:ascii="Arial" w:hAnsi="Arial" w:cs="Arial"/>
          <w:bCs/>
          <w:color w:val="000000"/>
          <w:sz w:val="22"/>
          <w:szCs w:val="22"/>
        </w:rPr>
      </w:pPr>
      <w:r>
        <w:rPr>
          <w:rFonts w:hint="eastAsia" w:ascii="Arial" w:hAnsi="Arial" w:cs="Arial"/>
          <w:bCs/>
          <w:color w:val="000000"/>
          <w:sz w:val="22"/>
          <w:szCs w:val="22"/>
        </w:rPr>
        <w:t>　　（1） 遵循定义（公式）规范自己的计算过程</w:t>
      </w:r>
    </w:p>
    <w:p w14:paraId="73A45317">
      <w:pPr>
        <w:rPr>
          <w:rFonts w:hint="eastAsia" w:ascii="Arial" w:hAnsi="Arial" w:cs="Arial"/>
          <w:bCs/>
          <w:color w:val="000000"/>
          <w:sz w:val="22"/>
          <w:szCs w:val="22"/>
        </w:rPr>
      </w:pPr>
      <w:r>
        <w:rPr>
          <w:rFonts w:hint="eastAsia" w:ascii="Arial" w:hAnsi="Arial" w:cs="Arial"/>
          <w:bCs/>
          <w:color w:val="000000"/>
          <w:sz w:val="22"/>
          <w:szCs w:val="22"/>
        </w:rPr>
        <w:t>　　（2） 理清题设所问的是“离子”还是“溶液”的浓度</w:t>
      </w:r>
    </w:p>
    <w:p w14:paraId="2F4875CB">
      <w:pPr>
        <w:rPr>
          <w:rFonts w:hint="eastAsia" w:ascii="Arial" w:hAnsi="Arial" w:cs="Arial"/>
          <w:bCs/>
          <w:color w:val="000000"/>
          <w:sz w:val="22"/>
          <w:szCs w:val="22"/>
        </w:rPr>
      </w:pPr>
      <w:r>
        <w:rPr>
          <w:rFonts w:hint="eastAsia" w:ascii="Arial" w:hAnsi="Arial" w:cs="Arial"/>
          <w:bCs/>
          <w:color w:val="000000"/>
          <w:sz w:val="22"/>
          <w:szCs w:val="22"/>
        </w:rPr>
        <w:t xml:space="preserve">　　（3） 酸过量或碱过量时pH的计算（酸时以H浓度计算，碱时以OH计算再换算）。  </w:t>
      </w:r>
    </w:p>
    <w:p w14:paraId="7E40B1BA">
      <w:pPr>
        <w:rPr>
          <w:rFonts w:hint="eastAsia" w:ascii="Arial" w:hAnsi="Arial" w:cs="Arial"/>
          <w:bCs/>
          <w:color w:val="000000"/>
          <w:sz w:val="22"/>
          <w:szCs w:val="22"/>
        </w:rPr>
      </w:pPr>
      <w:r>
        <w:rPr>
          <w:rFonts w:hint="eastAsia" w:ascii="Arial" w:hAnsi="Arial" w:cs="Arial"/>
          <w:bCs/>
          <w:color w:val="000000"/>
          <w:sz w:val="22"/>
          <w:szCs w:val="22"/>
        </w:rPr>
        <w:t>　　 8、 化学反应速度、化学平衡</w:t>
      </w:r>
    </w:p>
    <w:p w14:paraId="33AAE2D8">
      <w:pPr>
        <w:rPr>
          <w:rFonts w:hint="eastAsia" w:ascii="Arial" w:hAnsi="Arial" w:cs="Arial"/>
          <w:bCs/>
          <w:color w:val="000000"/>
          <w:sz w:val="22"/>
          <w:szCs w:val="22"/>
        </w:rPr>
      </w:pPr>
      <w:r>
        <w:rPr>
          <w:rFonts w:hint="eastAsia" w:ascii="Arial" w:hAnsi="Arial" w:cs="Arial"/>
          <w:bCs/>
          <w:color w:val="000000"/>
          <w:sz w:val="22"/>
          <w:szCs w:val="22"/>
        </w:rPr>
        <w:t>　　（1） 能计算反应速率、理解各物质计量数与反应速率的关系</w:t>
      </w:r>
    </w:p>
    <w:p w14:paraId="0C0382D4">
      <w:pPr>
        <w:rPr>
          <w:rFonts w:hint="eastAsia" w:ascii="Arial" w:hAnsi="Arial" w:cs="Arial"/>
          <w:bCs/>
          <w:color w:val="000000"/>
          <w:sz w:val="22"/>
          <w:szCs w:val="22"/>
        </w:rPr>
      </w:pPr>
      <w:r>
        <w:rPr>
          <w:rFonts w:hint="eastAsia" w:ascii="Arial" w:hAnsi="Arial" w:cs="Arial"/>
          <w:bCs/>
          <w:color w:val="000000"/>
          <w:sz w:val="22"/>
          <w:szCs w:val="22"/>
        </w:rPr>
        <w:t>　　（2） 以“高则快”，“低则慢”来理解条件对反应速率的影响</w:t>
      </w:r>
    </w:p>
    <w:p w14:paraId="41DD599D">
      <w:pPr>
        <w:rPr>
          <w:rFonts w:hint="eastAsia" w:ascii="Arial" w:hAnsi="Arial" w:cs="Arial"/>
          <w:bCs/>
          <w:color w:val="000000"/>
          <w:sz w:val="22"/>
          <w:szCs w:val="22"/>
        </w:rPr>
      </w:pPr>
      <w:r>
        <w:rPr>
          <w:rFonts w:hint="eastAsia" w:ascii="Arial" w:hAnsi="Arial" w:cs="Arial"/>
          <w:bCs/>
          <w:color w:val="000000"/>
          <w:sz w:val="22"/>
          <w:szCs w:val="22"/>
        </w:rPr>
        <w:t>　　（3） 理顺“反应速率”的“改变”与“平衡移动”的“辩证关系”</w:t>
      </w:r>
    </w:p>
    <w:p w14:paraId="51B90B00">
      <w:pPr>
        <w:rPr>
          <w:rFonts w:hint="eastAsia" w:ascii="Arial" w:hAnsi="Arial" w:cs="Arial"/>
          <w:bCs/>
          <w:color w:val="000000"/>
          <w:sz w:val="22"/>
          <w:szCs w:val="22"/>
        </w:rPr>
      </w:pPr>
      <w:r>
        <w:rPr>
          <w:rFonts w:hint="eastAsia" w:ascii="Arial" w:hAnsi="Arial" w:cs="Arial"/>
          <w:bCs/>
          <w:color w:val="000000"/>
          <w:sz w:val="22"/>
          <w:szCs w:val="22"/>
        </w:rPr>
        <w:t>　　（4） 遵循反应方程式规范自己的“化学平衡”相关计算过程</w:t>
      </w:r>
    </w:p>
    <w:p w14:paraId="36ED4947">
      <w:pPr>
        <w:rPr>
          <w:rFonts w:hint="eastAsia" w:ascii="Arial" w:hAnsi="Arial" w:cs="Arial"/>
          <w:bCs/>
          <w:color w:val="000000"/>
          <w:sz w:val="22"/>
          <w:szCs w:val="22"/>
        </w:rPr>
      </w:pPr>
      <w:r>
        <w:rPr>
          <w:rFonts w:hint="eastAsia" w:ascii="Arial" w:hAnsi="Arial" w:cs="Arial"/>
          <w:bCs/>
          <w:color w:val="000000"/>
          <w:sz w:val="22"/>
          <w:szCs w:val="22"/>
        </w:rPr>
        <w:t>　　（5） 平衡移动中的“等效平衡”理解（难点）</w:t>
      </w:r>
    </w:p>
    <w:p w14:paraId="7A2087DA">
      <w:pPr>
        <w:rPr>
          <w:rFonts w:hint="eastAsia" w:ascii="Arial" w:hAnsi="Arial" w:cs="Arial"/>
          <w:bCs/>
          <w:color w:val="000000"/>
          <w:sz w:val="22"/>
          <w:szCs w:val="22"/>
        </w:rPr>
      </w:pPr>
      <w:r>
        <w:rPr>
          <w:rFonts w:hint="eastAsia" w:ascii="Arial" w:hAnsi="Arial" w:cs="Arial"/>
          <w:bCs/>
          <w:color w:val="000000"/>
          <w:sz w:val="22"/>
          <w:szCs w:val="22"/>
        </w:rPr>
        <w:t>　　 9、 电化学知识</w:t>
      </w:r>
    </w:p>
    <w:p w14:paraId="028939F9">
      <w:pPr>
        <w:rPr>
          <w:rFonts w:hint="eastAsia" w:ascii="Arial" w:hAnsi="Arial" w:cs="Arial"/>
          <w:bCs/>
          <w:color w:val="000000"/>
          <w:sz w:val="22"/>
          <w:szCs w:val="22"/>
        </w:rPr>
      </w:pPr>
      <w:r>
        <w:rPr>
          <w:rFonts w:hint="eastAsia" w:ascii="Arial" w:hAnsi="Arial" w:cs="Arial"/>
          <w:bCs/>
          <w:color w:val="000000"/>
          <w:sz w:val="22"/>
          <w:szCs w:val="22"/>
        </w:rPr>
        <w:t>　　（1） 以家庭里的干电池为参照物理顺“电极名称”</w:t>
      </w:r>
    </w:p>
    <w:p w14:paraId="4B880D00">
      <w:pPr>
        <w:rPr>
          <w:rFonts w:hint="eastAsia" w:ascii="Arial" w:hAnsi="Arial" w:cs="Arial"/>
          <w:bCs/>
          <w:color w:val="000000"/>
          <w:sz w:val="22"/>
          <w:szCs w:val="22"/>
        </w:rPr>
      </w:pPr>
      <w:r>
        <w:rPr>
          <w:rFonts w:hint="eastAsia" w:ascii="Arial" w:hAnsi="Arial" w:cs="Arial"/>
          <w:bCs/>
          <w:color w:val="000000"/>
          <w:sz w:val="22"/>
          <w:szCs w:val="22"/>
        </w:rPr>
        <w:t>　　（2） 能正确表明“原电池、电解电镀池”及变形装置的电极位置</w:t>
      </w:r>
    </w:p>
    <w:p w14:paraId="53D8143E">
      <w:pPr>
        <w:rPr>
          <w:rFonts w:hint="eastAsia" w:ascii="Arial" w:hAnsi="Arial" w:cs="Arial"/>
          <w:bCs/>
          <w:color w:val="000000"/>
          <w:sz w:val="22"/>
          <w:szCs w:val="22"/>
        </w:rPr>
      </w:pPr>
      <w:r>
        <w:rPr>
          <w:rFonts w:hint="eastAsia" w:ascii="Arial" w:hAnsi="Arial" w:cs="Arial"/>
          <w:bCs/>
          <w:color w:val="000000"/>
          <w:sz w:val="22"/>
          <w:szCs w:val="22"/>
        </w:rPr>
        <w:t>　　（3） 能写出各电极的电极反应方程式</w:t>
      </w:r>
    </w:p>
    <w:p w14:paraId="2B5D138F">
      <w:pPr>
        <w:rPr>
          <w:rFonts w:hint="eastAsia" w:ascii="Arial" w:hAnsi="Arial" w:cs="Arial"/>
          <w:bCs/>
          <w:color w:val="000000"/>
          <w:sz w:val="22"/>
          <w:szCs w:val="22"/>
        </w:rPr>
      </w:pPr>
      <w:r>
        <w:rPr>
          <w:rFonts w:hint="eastAsia" w:ascii="Arial" w:hAnsi="Arial" w:cs="Arial"/>
          <w:bCs/>
          <w:color w:val="000000"/>
          <w:sz w:val="22"/>
          <w:szCs w:val="22"/>
        </w:rPr>
        <w:t>　　（4） 了解常见离子的电化学放电顺序</w:t>
      </w:r>
    </w:p>
    <w:p w14:paraId="7E932F07">
      <w:pPr>
        <w:rPr>
          <w:rFonts w:hint="eastAsia" w:ascii="Arial" w:hAnsi="Arial" w:cs="Arial"/>
          <w:bCs/>
          <w:color w:val="000000"/>
          <w:sz w:val="22"/>
          <w:szCs w:val="22"/>
        </w:rPr>
      </w:pPr>
      <w:r>
        <w:rPr>
          <w:rFonts w:hint="eastAsia" w:ascii="Arial" w:hAnsi="Arial" w:cs="Arial"/>
          <w:bCs/>
          <w:color w:val="000000"/>
          <w:sz w:val="22"/>
          <w:szCs w:val="22"/>
        </w:rPr>
        <w:t>　　（5） 能准确利用“得失电子守恒”原则计算电化学中的定量关系</w:t>
      </w:r>
    </w:p>
    <w:p w14:paraId="2D0CF0DC">
      <w:pPr>
        <w:rPr>
          <w:rFonts w:hint="eastAsia" w:ascii="Arial" w:hAnsi="Arial" w:cs="Arial"/>
          <w:bCs/>
          <w:color w:val="000000"/>
          <w:sz w:val="22"/>
          <w:szCs w:val="22"/>
        </w:rPr>
      </w:pPr>
      <w:r>
        <w:rPr>
          <w:rFonts w:hint="eastAsia" w:ascii="Arial" w:hAnsi="Arial" w:cs="Arial"/>
          <w:bCs/>
          <w:color w:val="000000"/>
          <w:sz w:val="22"/>
          <w:szCs w:val="22"/>
        </w:rPr>
        <w:t>　　 10、 盐类的水解</w:t>
      </w:r>
    </w:p>
    <w:p w14:paraId="4AEF345E">
      <w:pPr>
        <w:rPr>
          <w:rFonts w:hint="eastAsia" w:ascii="Arial" w:hAnsi="Arial" w:cs="Arial"/>
          <w:bCs/>
          <w:color w:val="000000"/>
          <w:sz w:val="22"/>
          <w:szCs w:val="22"/>
        </w:rPr>
      </w:pPr>
      <w:r>
        <w:rPr>
          <w:rFonts w:hint="eastAsia" w:ascii="Arial" w:hAnsi="Arial" w:cs="Arial"/>
          <w:bCs/>
          <w:color w:val="000000"/>
          <w:sz w:val="22"/>
          <w:szCs w:val="22"/>
        </w:rPr>
        <w:t>　　（1） 盐类能发生水解的原因</w:t>
      </w:r>
    </w:p>
    <w:p w14:paraId="550C40B7">
      <w:pPr>
        <w:rPr>
          <w:rFonts w:hint="eastAsia" w:ascii="Arial" w:hAnsi="Arial" w:cs="Arial"/>
          <w:bCs/>
          <w:color w:val="000000"/>
          <w:sz w:val="22"/>
          <w:szCs w:val="22"/>
        </w:rPr>
      </w:pPr>
      <w:r>
        <w:rPr>
          <w:rFonts w:hint="eastAsia" w:ascii="Arial" w:hAnsi="Arial" w:cs="Arial"/>
          <w:bCs/>
          <w:color w:val="000000"/>
          <w:sz w:val="22"/>
          <w:szCs w:val="22"/>
        </w:rPr>
        <w:t>　　（2） 不同类型之盐类发生水解的后果（酸碱性、浓度大小等）</w:t>
      </w:r>
    </w:p>
    <w:p w14:paraId="7C35E8B5">
      <w:pPr>
        <w:rPr>
          <w:rFonts w:hint="eastAsia" w:ascii="Arial" w:hAnsi="Arial" w:cs="Arial"/>
          <w:bCs/>
          <w:color w:val="000000"/>
          <w:sz w:val="22"/>
          <w:szCs w:val="22"/>
        </w:rPr>
      </w:pPr>
      <w:r>
        <w:rPr>
          <w:rFonts w:hint="eastAsia" w:ascii="Arial" w:hAnsi="Arial" w:cs="Arial"/>
          <w:bCs/>
          <w:color w:val="000000"/>
          <w:sz w:val="22"/>
          <w:szCs w:val="22"/>
        </w:rPr>
        <w:t>　　（3） 盐类水解的应用或防止（胶体、水净化、溶液制备）</w:t>
      </w:r>
    </w:p>
    <w:p w14:paraId="4195EDA3">
      <w:pPr>
        <w:rPr>
          <w:rFonts w:hint="eastAsia" w:ascii="Arial" w:hAnsi="Arial" w:cs="Arial"/>
          <w:bCs/>
          <w:color w:val="000000"/>
          <w:sz w:val="22"/>
          <w:szCs w:val="22"/>
        </w:rPr>
      </w:pPr>
      <w:r>
        <w:rPr>
          <w:rFonts w:hint="eastAsia" w:ascii="Arial" w:hAnsi="Arial" w:cs="Arial"/>
          <w:bCs/>
          <w:color w:val="000000"/>
          <w:sz w:val="22"/>
          <w:szCs w:val="22"/>
        </w:rPr>
        <w:t>　　（4） 对能发生水解的盐类溶液加热蒸干、灼烧的后果</w:t>
      </w:r>
    </w:p>
    <w:p w14:paraId="61B28A1E">
      <w:pPr>
        <w:rPr>
          <w:rFonts w:hint="eastAsia" w:ascii="Arial" w:hAnsi="Arial" w:cs="Arial"/>
          <w:bCs/>
          <w:color w:val="000000"/>
          <w:sz w:val="22"/>
          <w:szCs w:val="22"/>
        </w:rPr>
      </w:pPr>
      <w:r>
        <w:rPr>
          <w:rFonts w:hint="eastAsia" w:ascii="Arial" w:hAnsi="Arial" w:cs="Arial"/>
          <w:bCs/>
          <w:color w:val="000000"/>
          <w:sz w:val="22"/>
          <w:szCs w:val="22"/>
        </w:rPr>
        <w:t>　　（5） 能发生完全双水解的离子反应方程式</w:t>
      </w:r>
    </w:p>
    <w:p w14:paraId="083593D1">
      <w:pPr>
        <w:rPr>
          <w:rFonts w:hint="eastAsia" w:ascii="Arial" w:hAnsi="Arial" w:cs="Arial"/>
          <w:bCs/>
          <w:color w:val="000000"/>
          <w:sz w:val="22"/>
          <w:szCs w:val="22"/>
        </w:rPr>
      </w:pPr>
      <w:r>
        <w:rPr>
          <w:rFonts w:hint="eastAsia" w:ascii="Arial" w:hAnsi="Arial" w:cs="Arial"/>
          <w:bCs/>
          <w:color w:val="000000"/>
          <w:sz w:val="22"/>
          <w:szCs w:val="22"/>
        </w:rPr>
        <w:t>　    11、Cl、S、N、X、P、Na、Mg、Al、Fe等元素的单质及化合物</w:t>
      </w:r>
    </w:p>
    <w:p w14:paraId="53DCA382">
      <w:pPr>
        <w:rPr>
          <w:rFonts w:hint="eastAsia" w:ascii="Arial" w:hAnsi="Arial" w:cs="Arial"/>
          <w:bCs/>
          <w:color w:val="000000"/>
          <w:sz w:val="22"/>
          <w:szCs w:val="22"/>
        </w:rPr>
      </w:pPr>
      <w:r>
        <w:rPr>
          <w:rFonts w:hint="eastAsia" w:ascii="Arial" w:hAnsi="Arial" w:cs="Arial"/>
          <w:bCs/>
          <w:color w:val="000000"/>
          <w:sz w:val="22"/>
          <w:szCs w:val="22"/>
        </w:rPr>
        <w:t>　　（1） 总体上借助价态变化的转化反应来认识</w:t>
      </w:r>
    </w:p>
    <w:p w14:paraId="18AAA76E">
      <w:pPr>
        <w:rPr>
          <w:rFonts w:hint="eastAsia" w:ascii="Arial" w:hAnsi="Arial" w:cs="Arial"/>
          <w:bCs/>
          <w:color w:val="000000"/>
          <w:sz w:val="22"/>
          <w:szCs w:val="22"/>
        </w:rPr>
      </w:pPr>
      <w:r>
        <w:rPr>
          <w:rFonts w:hint="eastAsia" w:ascii="Arial" w:hAnsi="Arial" w:cs="Arial"/>
          <w:bCs/>
          <w:color w:val="000000"/>
          <w:sz w:val="22"/>
          <w:szCs w:val="22"/>
        </w:rPr>
        <w:t>　　（2） 容易在无机推断题中出现，注意上述元素的特征反应</w:t>
      </w:r>
    </w:p>
    <w:p w14:paraId="37896220">
      <w:pPr>
        <w:rPr>
          <w:rFonts w:hint="eastAsia" w:ascii="Arial" w:hAnsi="Arial" w:cs="Arial"/>
          <w:bCs/>
          <w:color w:val="000000"/>
          <w:sz w:val="22"/>
          <w:szCs w:val="22"/>
        </w:rPr>
      </w:pPr>
      <w:r>
        <w:rPr>
          <w:rFonts w:hint="eastAsia" w:ascii="Arial" w:hAnsi="Arial" w:cs="Arial"/>
          <w:bCs/>
          <w:color w:val="000000"/>
          <w:sz w:val="22"/>
          <w:szCs w:val="22"/>
        </w:rPr>
        <w:t>　　（3） 注意N中的硝酸与物质的反应，其体现的酸性、氧化性“两作为”是考查的的重点</w:t>
      </w:r>
    </w:p>
    <w:p w14:paraId="0A052CED">
      <w:pPr>
        <w:rPr>
          <w:rFonts w:hint="eastAsia" w:ascii="Arial" w:hAnsi="Arial" w:cs="Arial"/>
          <w:bCs/>
          <w:color w:val="000000"/>
          <w:sz w:val="22"/>
          <w:szCs w:val="22"/>
        </w:rPr>
      </w:pPr>
      <w:r>
        <w:rPr>
          <w:rFonts w:hint="eastAsia" w:ascii="Arial" w:hAnsi="Arial" w:cs="Arial"/>
          <w:bCs/>
          <w:color w:val="000000"/>
          <w:sz w:val="22"/>
          <w:szCs w:val="22"/>
        </w:rPr>
        <w:t>　　（4） 有关Al的化合物中则熟悉其两性反应（定性、定量关系）</w:t>
      </w:r>
    </w:p>
    <w:p w14:paraId="711269DA">
      <w:pPr>
        <w:rPr>
          <w:rFonts w:hint="eastAsia" w:ascii="Arial" w:hAnsi="Arial" w:cs="Arial"/>
          <w:bCs/>
          <w:color w:val="000000"/>
          <w:sz w:val="22"/>
          <w:szCs w:val="22"/>
        </w:rPr>
      </w:pPr>
      <w:r>
        <w:rPr>
          <w:rFonts w:hint="eastAsia" w:ascii="Arial" w:hAnsi="Arial" w:cs="Arial"/>
          <w:bCs/>
          <w:color w:val="000000"/>
          <w:sz w:val="22"/>
          <w:szCs w:val="22"/>
        </w:rPr>
        <w:t>　　（5） 有关Fe的化合物则理解Fe2+和Fe3+之间的转化、Fe3+的强氧化性</w:t>
      </w:r>
    </w:p>
    <w:p w14:paraId="399004B2">
      <w:pPr>
        <w:rPr>
          <w:rFonts w:hint="eastAsia" w:ascii="Arial" w:hAnsi="Arial" w:cs="Arial"/>
          <w:bCs/>
          <w:color w:val="000000"/>
          <w:sz w:val="22"/>
          <w:szCs w:val="22"/>
        </w:rPr>
      </w:pPr>
      <w:r>
        <w:rPr>
          <w:rFonts w:hint="eastAsia" w:ascii="Arial" w:hAnsi="Arial" w:cs="Arial"/>
          <w:bCs/>
          <w:color w:val="000000"/>
          <w:sz w:val="22"/>
          <w:szCs w:val="22"/>
        </w:rPr>
        <w:t>　　 12、有机物的聚合及单体的推断</w:t>
      </w:r>
    </w:p>
    <w:p w14:paraId="33167210">
      <w:pPr>
        <w:rPr>
          <w:rFonts w:hint="eastAsia" w:ascii="Arial" w:hAnsi="Arial" w:cs="Arial"/>
          <w:bCs/>
          <w:color w:val="000000"/>
          <w:sz w:val="22"/>
          <w:szCs w:val="22"/>
        </w:rPr>
      </w:pPr>
      <w:r>
        <w:rPr>
          <w:rFonts w:hint="eastAsia" w:ascii="Arial" w:hAnsi="Arial" w:cs="Arial"/>
          <w:bCs/>
          <w:color w:val="000000"/>
          <w:sz w:val="22"/>
          <w:szCs w:val="22"/>
        </w:rPr>
        <w:t>　　（1） 根据高分子的链节特点准确判断加聚反应或缩聚反应归属</w:t>
      </w:r>
    </w:p>
    <w:p w14:paraId="1B99A58A">
      <w:pPr>
        <w:rPr>
          <w:rFonts w:hint="eastAsia" w:ascii="Arial" w:hAnsi="Arial" w:cs="Arial"/>
          <w:bCs/>
          <w:color w:val="000000"/>
          <w:sz w:val="22"/>
          <w:szCs w:val="22"/>
        </w:rPr>
      </w:pPr>
      <w:r>
        <w:rPr>
          <w:rFonts w:hint="eastAsia" w:ascii="Arial" w:hAnsi="Arial" w:cs="Arial"/>
          <w:bCs/>
          <w:color w:val="000000"/>
          <w:sz w:val="22"/>
          <w:szCs w:val="22"/>
        </w:rPr>
        <w:t>　　（2） 熟悉含C=C双键物质的加聚反应或缩聚反应归属</w:t>
      </w:r>
    </w:p>
    <w:p w14:paraId="2F6A8D3C">
      <w:pPr>
        <w:rPr>
          <w:rFonts w:hint="eastAsia" w:ascii="Arial" w:hAnsi="Arial" w:cs="Arial"/>
          <w:bCs/>
          <w:color w:val="000000"/>
          <w:sz w:val="22"/>
          <w:szCs w:val="22"/>
        </w:rPr>
      </w:pPr>
      <w:r>
        <w:rPr>
          <w:rFonts w:hint="eastAsia" w:ascii="Arial" w:hAnsi="Arial" w:cs="Arial"/>
          <w:bCs/>
          <w:color w:val="000000"/>
          <w:sz w:val="22"/>
          <w:szCs w:val="22"/>
        </w:rPr>
        <w:t>　　（3） 熟悉含（-COOH、-OH）、（-COOH、-NH2）、酚醛之间的缩聚反应</w:t>
      </w:r>
    </w:p>
    <w:p w14:paraId="4C665932">
      <w:pPr>
        <w:rPr>
          <w:rFonts w:hint="eastAsia" w:ascii="Arial" w:hAnsi="Arial" w:cs="Arial"/>
          <w:bCs/>
          <w:color w:val="000000"/>
          <w:sz w:val="22"/>
          <w:szCs w:val="22"/>
        </w:rPr>
      </w:pPr>
      <w:r>
        <w:rPr>
          <w:rFonts w:hint="eastAsia" w:ascii="Arial" w:hAnsi="Arial" w:cs="Arial"/>
          <w:bCs/>
          <w:color w:val="000000"/>
          <w:sz w:val="22"/>
          <w:szCs w:val="22"/>
        </w:rPr>
        <w:t>　　13、同分异构体的书写</w:t>
      </w:r>
    </w:p>
    <w:p w14:paraId="04354D36">
      <w:pPr>
        <w:rPr>
          <w:rFonts w:hint="eastAsia" w:ascii="Arial" w:hAnsi="Arial" w:cs="Arial"/>
          <w:bCs/>
          <w:color w:val="000000"/>
          <w:sz w:val="22"/>
          <w:szCs w:val="22"/>
        </w:rPr>
      </w:pPr>
      <w:r>
        <w:rPr>
          <w:rFonts w:hint="eastAsia" w:ascii="Arial" w:hAnsi="Arial" w:cs="Arial"/>
          <w:bCs/>
          <w:color w:val="000000"/>
          <w:sz w:val="22"/>
          <w:szCs w:val="22"/>
        </w:rPr>
        <w:t>　　（1） 该内容的作答并不难，相信自己能很好地完成</w:t>
      </w:r>
    </w:p>
    <w:p w14:paraId="205AC794">
      <w:pPr>
        <w:rPr>
          <w:rFonts w:hint="eastAsia" w:ascii="Arial" w:hAnsi="Arial" w:cs="Arial"/>
          <w:bCs/>
          <w:color w:val="000000"/>
          <w:sz w:val="22"/>
          <w:szCs w:val="22"/>
        </w:rPr>
      </w:pPr>
      <w:r>
        <w:rPr>
          <w:rFonts w:hint="eastAsia" w:ascii="Arial" w:hAnsi="Arial" w:cs="Arial"/>
          <w:bCs/>
          <w:color w:val="000000"/>
          <w:sz w:val="22"/>
          <w:szCs w:val="22"/>
        </w:rPr>
        <w:t>　　（2） 请按官能团的位置异构、类别异构和条件限制异构顺序一个不漏的找齐</w:t>
      </w:r>
    </w:p>
    <w:p w14:paraId="2D9CA680">
      <w:pPr>
        <w:rPr>
          <w:rFonts w:hint="eastAsia" w:ascii="Arial" w:hAnsi="Arial" w:cs="Arial"/>
          <w:bCs/>
          <w:color w:val="000000"/>
          <w:sz w:val="22"/>
          <w:szCs w:val="22"/>
        </w:rPr>
      </w:pPr>
      <w:r>
        <w:rPr>
          <w:rFonts w:hint="eastAsia" w:ascii="Arial" w:hAnsi="Arial" w:cs="Arial"/>
          <w:bCs/>
          <w:color w:val="000000"/>
          <w:sz w:val="22"/>
          <w:szCs w:val="22"/>
        </w:rPr>
        <w:t>　　（3） 本内容最应该做的是作答后，能主动进行一定的检验</w:t>
      </w:r>
    </w:p>
    <w:p w14:paraId="0806DFD3">
      <w:pPr>
        <w:rPr>
          <w:rFonts w:hint="eastAsia" w:ascii="Arial" w:hAnsi="Arial" w:cs="Arial"/>
          <w:bCs/>
          <w:color w:val="000000"/>
          <w:sz w:val="22"/>
          <w:szCs w:val="22"/>
        </w:rPr>
      </w:pPr>
      <w:r>
        <w:rPr>
          <w:rFonts w:hint="eastAsia" w:ascii="Arial" w:hAnsi="Arial" w:cs="Arial"/>
          <w:bCs/>
          <w:color w:val="000000"/>
          <w:sz w:val="22"/>
          <w:szCs w:val="22"/>
        </w:rPr>
        <w:t>　　 14、有机物的燃烧</w:t>
      </w:r>
    </w:p>
    <w:p w14:paraId="5D94E1B5">
      <w:pPr>
        <w:rPr>
          <w:rFonts w:hint="eastAsia" w:ascii="Arial" w:hAnsi="Arial" w:cs="Arial"/>
          <w:bCs/>
          <w:color w:val="000000"/>
          <w:sz w:val="22"/>
          <w:szCs w:val="22"/>
        </w:rPr>
      </w:pPr>
      <w:r>
        <w:rPr>
          <w:rFonts w:hint="eastAsia" w:ascii="Arial" w:hAnsi="Arial" w:cs="Arial"/>
          <w:bCs/>
          <w:color w:val="000000"/>
          <w:sz w:val="22"/>
          <w:szCs w:val="22"/>
        </w:rPr>
        <w:t>　　（1） 能写出有机物燃烧的通式</w:t>
      </w:r>
    </w:p>
    <w:p w14:paraId="6D18E9F0">
      <w:pPr>
        <w:rPr>
          <w:rFonts w:hint="eastAsia" w:ascii="Arial" w:hAnsi="Arial" w:cs="Arial"/>
          <w:bCs/>
          <w:color w:val="000000"/>
          <w:sz w:val="22"/>
          <w:szCs w:val="22"/>
        </w:rPr>
      </w:pPr>
      <w:r>
        <w:rPr>
          <w:rFonts w:hint="eastAsia" w:ascii="Arial" w:hAnsi="Arial" w:cs="Arial"/>
          <w:bCs/>
          <w:color w:val="000000"/>
          <w:sz w:val="22"/>
          <w:szCs w:val="22"/>
        </w:rPr>
        <w:t>　　（2） 燃烧最可能获得的是C和H关系</w:t>
      </w:r>
    </w:p>
    <w:p w14:paraId="37D88AE8">
      <w:pPr>
        <w:rPr>
          <w:rFonts w:hint="eastAsia" w:ascii="Arial" w:hAnsi="Arial" w:cs="Arial"/>
          <w:bCs/>
          <w:color w:val="000000"/>
          <w:sz w:val="22"/>
          <w:szCs w:val="22"/>
        </w:rPr>
      </w:pPr>
      <w:r>
        <w:rPr>
          <w:rFonts w:hint="eastAsia" w:ascii="Arial" w:hAnsi="Arial" w:cs="Arial"/>
          <w:bCs/>
          <w:color w:val="000000"/>
          <w:sz w:val="22"/>
          <w:szCs w:val="22"/>
        </w:rPr>
        <w:t>　　 15、完成有机反应的化学方程式</w:t>
      </w:r>
    </w:p>
    <w:p w14:paraId="1BFC0D01">
      <w:pPr>
        <w:rPr>
          <w:rFonts w:hint="eastAsia" w:ascii="Arial" w:hAnsi="Arial" w:cs="Arial"/>
          <w:bCs/>
          <w:color w:val="000000"/>
          <w:sz w:val="22"/>
          <w:szCs w:val="22"/>
        </w:rPr>
      </w:pPr>
      <w:r>
        <w:rPr>
          <w:rFonts w:hint="eastAsia" w:ascii="Arial" w:hAnsi="Arial" w:cs="Arial"/>
          <w:bCs/>
          <w:color w:val="000000"/>
          <w:sz w:val="22"/>
          <w:szCs w:val="22"/>
        </w:rPr>
        <w:t>　　（1） 有机化学推断题中，往往要求完成相互转化的方程式</w:t>
      </w:r>
    </w:p>
    <w:p w14:paraId="7CDCB1CC">
      <w:pPr>
        <w:rPr>
          <w:rFonts w:hint="eastAsia" w:ascii="Arial" w:hAnsi="Arial" w:cs="Arial"/>
          <w:bCs/>
          <w:color w:val="000000"/>
          <w:sz w:val="22"/>
          <w:szCs w:val="22"/>
        </w:rPr>
      </w:pPr>
      <w:r>
        <w:rPr>
          <w:rFonts w:hint="eastAsia" w:ascii="Arial" w:hAnsi="Arial" w:cs="Arial"/>
          <w:bCs/>
          <w:color w:val="000000"/>
          <w:sz w:val="22"/>
          <w:szCs w:val="22"/>
        </w:rPr>
        <w:t>　　（2） 注意方程式中要求表示物质的结构简式、表明反应条件、配平方程式</w:t>
      </w:r>
    </w:p>
    <w:p w14:paraId="6F569A7A">
      <w:pPr>
        <w:rPr>
          <w:rFonts w:hint="eastAsia" w:ascii="Arial" w:hAnsi="Arial" w:cs="Arial"/>
          <w:bCs/>
          <w:color w:val="000000"/>
          <w:sz w:val="22"/>
          <w:szCs w:val="22"/>
        </w:rPr>
      </w:pPr>
      <w:r>
        <w:rPr>
          <w:rFonts w:hint="eastAsia" w:ascii="Arial" w:hAnsi="Arial" w:cs="Arial"/>
          <w:bCs/>
          <w:color w:val="000000"/>
          <w:sz w:val="22"/>
          <w:szCs w:val="22"/>
        </w:rPr>
        <w:t>　　 16、有机物化学推断的解答</w:t>
      </w:r>
    </w:p>
    <w:p w14:paraId="6C884E47">
      <w:pPr>
        <w:rPr>
          <w:rFonts w:hint="eastAsia" w:ascii="Arial" w:hAnsi="Arial" w:cs="Arial"/>
          <w:bCs/>
          <w:color w:val="000000"/>
          <w:sz w:val="22"/>
          <w:szCs w:val="22"/>
        </w:rPr>
      </w:pPr>
      <w:r>
        <w:rPr>
          <w:rFonts w:hint="eastAsia" w:ascii="Arial" w:hAnsi="Arial" w:cs="Arial"/>
          <w:bCs/>
          <w:color w:val="000000"/>
          <w:sz w:val="22"/>
          <w:szCs w:val="22"/>
        </w:rPr>
        <w:t>　　（1） 一般出现以醇为中心，酯为结尾的推断关系，所以复习时就熟悉有关“醇”和“酯”的性质反应（包括一些含其他官能团的醇类和酯）</w:t>
      </w:r>
    </w:p>
    <w:p w14:paraId="3264412C">
      <w:pPr>
        <w:rPr>
          <w:rFonts w:hint="eastAsia" w:ascii="Arial" w:hAnsi="Arial" w:cs="Arial"/>
          <w:bCs/>
          <w:color w:val="000000"/>
          <w:sz w:val="22"/>
          <w:szCs w:val="22"/>
        </w:rPr>
      </w:pPr>
      <w:r>
        <w:rPr>
          <w:rFonts w:hint="eastAsia" w:ascii="Arial" w:hAnsi="Arial" w:cs="Arial"/>
          <w:bCs/>
          <w:color w:val="000000"/>
          <w:sz w:val="22"/>
          <w:szCs w:val="22"/>
        </w:rPr>
        <w:t>　　（2） 反应条件体现了有机化学的特点，请同学们回顾有机化学的一般条件，从中归纳相应信息，可作为推断有机反应的有利证据</w:t>
      </w:r>
    </w:p>
    <w:p w14:paraId="578E2A35">
      <w:pPr>
        <w:rPr>
          <w:rFonts w:hint="eastAsia" w:ascii="Arial" w:hAnsi="Arial" w:cs="Arial"/>
          <w:bCs/>
          <w:color w:val="000000"/>
          <w:sz w:val="22"/>
          <w:szCs w:val="22"/>
        </w:rPr>
      </w:pPr>
      <w:r>
        <w:rPr>
          <w:rFonts w:hint="eastAsia" w:ascii="Arial" w:hAnsi="Arial" w:cs="Arial"/>
          <w:bCs/>
          <w:color w:val="000000"/>
          <w:sz w:val="22"/>
          <w:szCs w:val="22"/>
        </w:rPr>
        <w:t>　　（3） 从物质发生反应前后的官能团差别，推导相关物质的结构</w:t>
      </w:r>
    </w:p>
    <w:p w14:paraId="17436AD1">
      <w:pPr>
        <w:rPr>
          <w:rFonts w:hint="eastAsia" w:ascii="Arial" w:hAnsi="Arial" w:cs="Arial"/>
          <w:bCs/>
          <w:color w:val="000000"/>
          <w:sz w:val="22"/>
          <w:szCs w:val="22"/>
        </w:rPr>
      </w:pPr>
      <w:r>
        <w:rPr>
          <w:rFonts w:hint="eastAsia" w:ascii="Arial" w:hAnsi="Arial" w:cs="Arial"/>
          <w:bCs/>
          <w:color w:val="000000"/>
          <w:sz w:val="22"/>
          <w:szCs w:val="22"/>
        </w:rPr>
        <w:t>　　 17、化学计算</w:t>
      </w:r>
    </w:p>
    <w:p w14:paraId="25D818F7">
      <w:pPr>
        <w:rPr>
          <w:rFonts w:hint="eastAsia" w:ascii="Arial" w:hAnsi="Arial" w:cs="Arial"/>
          <w:bCs/>
          <w:color w:val="000000"/>
          <w:sz w:val="22"/>
          <w:szCs w:val="22"/>
        </w:rPr>
      </w:pPr>
      <w:r>
        <w:rPr>
          <w:rFonts w:hint="eastAsia" w:ascii="Arial" w:hAnsi="Arial" w:cs="Arial"/>
          <w:bCs/>
          <w:color w:val="000000"/>
          <w:sz w:val="22"/>
          <w:szCs w:val="22"/>
        </w:rPr>
        <w:t>　　（1） 近年来，混合物的计算所占的比例很大（90%），务必熟悉有关混合物计算的一般方式（含讨论的切入点）</w:t>
      </w:r>
    </w:p>
    <w:p w14:paraId="1AC49B48">
      <w:pPr>
        <w:rPr>
          <w:rFonts w:ascii="Arial" w:hAnsi="Arial" w:cs="Arial"/>
          <w:bCs/>
          <w:color w:val="000000"/>
          <w:sz w:val="22"/>
          <w:szCs w:val="22"/>
        </w:rPr>
      </w:pPr>
      <w:r>
        <w:rPr>
          <w:rFonts w:hint="eastAsia" w:ascii="Arial" w:hAnsi="Arial" w:cs="Arial"/>
          <w:bCs/>
          <w:color w:val="000000"/>
          <w:sz w:val="22"/>
          <w:szCs w:val="22"/>
        </w:rPr>
        <w:t>　　（2） 回顾近几次综合考试的计算题，感受“守恒法“在计算题干中的暗示和具体计算时的优势</w:t>
      </w:r>
    </w:p>
    <w:p w14:paraId="10351F87">
      <w:pPr>
        <w:rPr>
          <w:rFonts w:hint="eastAsia"/>
        </w:rPr>
      </w:pPr>
    </w:p>
    <w:p w14:paraId="4290E8B4">
      <w:pPr>
        <w:rPr>
          <w:rFonts w:hint="eastAsia"/>
          <w:b/>
        </w:rPr>
      </w:pPr>
      <w:r>
        <w:rPr>
          <w:rFonts w:hint="eastAsia"/>
          <w:b/>
        </w:rPr>
        <w:t xml:space="preserve">二、 颜色  </w:t>
      </w:r>
    </w:p>
    <w:p w14:paraId="2A6264D2">
      <w:pPr>
        <w:rPr>
          <w:rFonts w:hint="eastAsia"/>
        </w:rPr>
      </w:pPr>
      <w:r>
        <w:rPr>
          <w:rFonts w:hint="eastAsia"/>
        </w:rPr>
        <w:t>铁：铁粉是黑色的；一整块的固体铁是银白色的。  Fe</w:t>
      </w:r>
      <w:r>
        <w:rPr>
          <w:rFonts w:hint="eastAsia"/>
          <w:vertAlign w:val="superscript"/>
        </w:rPr>
        <w:t>2+</w:t>
      </w:r>
      <w:r>
        <w:rPr>
          <w:rFonts w:hint="eastAsia"/>
        </w:rPr>
        <w:t>——浅绿色  Fe</w:t>
      </w:r>
      <w:r>
        <w:rPr>
          <w:rFonts w:hint="eastAsia"/>
          <w:vertAlign w:val="subscript"/>
        </w:rPr>
        <w:t>3</w:t>
      </w:r>
      <w:r>
        <w:rPr>
          <w:rFonts w:hint="eastAsia"/>
        </w:rPr>
        <w:t>O</w:t>
      </w:r>
      <w:r>
        <w:rPr>
          <w:rFonts w:hint="eastAsia"/>
          <w:vertAlign w:val="subscript"/>
        </w:rPr>
        <w:t>4</w:t>
      </w:r>
      <w:r>
        <w:rPr>
          <w:rFonts w:hint="eastAsia"/>
        </w:rPr>
        <w:t xml:space="preserve">——黑色晶体     </w:t>
      </w:r>
    </w:p>
    <w:p w14:paraId="67BE5025">
      <w:pPr>
        <w:ind w:firstLine="315" w:firstLineChars="150"/>
        <w:rPr>
          <w:rFonts w:hint="eastAsia"/>
        </w:rPr>
      </w:pPr>
      <w:r>
        <w:rPr>
          <w:rFonts w:hint="eastAsia"/>
        </w:rPr>
        <w:t>Fe(OH)</w:t>
      </w:r>
      <w:r>
        <w:rPr>
          <w:rFonts w:hint="eastAsia"/>
          <w:vertAlign w:val="subscript"/>
        </w:rPr>
        <w:t>2</w:t>
      </w:r>
      <w:r>
        <w:rPr>
          <w:rFonts w:hint="eastAsia"/>
        </w:rPr>
        <w:t>——白色沉淀   Fe</w:t>
      </w:r>
      <w:r>
        <w:rPr>
          <w:rFonts w:hint="eastAsia"/>
          <w:vertAlign w:val="superscript"/>
        </w:rPr>
        <w:t>3+</w:t>
      </w:r>
      <w:r>
        <w:rPr>
          <w:rFonts w:hint="eastAsia"/>
        </w:rPr>
        <w:t>——黄色  Fe (OH)</w:t>
      </w:r>
      <w:r>
        <w:rPr>
          <w:rFonts w:hint="eastAsia"/>
          <w:vertAlign w:val="subscript"/>
        </w:rPr>
        <w:t>3</w:t>
      </w:r>
      <w:r>
        <w:rPr>
          <w:rFonts w:hint="eastAsia"/>
        </w:rPr>
        <w:t>——红褐色沉淀    Fe (SCN)</w:t>
      </w:r>
      <w:r>
        <w:rPr>
          <w:rFonts w:hint="eastAsia"/>
          <w:vertAlign w:val="subscript"/>
        </w:rPr>
        <w:t>3</w:t>
      </w:r>
      <w:r>
        <w:rPr>
          <w:rFonts w:hint="eastAsia"/>
        </w:rPr>
        <w:t xml:space="preserve">——血红色溶液  </w:t>
      </w:r>
    </w:p>
    <w:p w14:paraId="78BD2C57">
      <w:pPr>
        <w:ind w:firstLine="315" w:firstLineChars="150"/>
        <w:rPr>
          <w:rFonts w:hint="eastAsia"/>
        </w:rPr>
      </w:pPr>
      <w:r>
        <w:rPr>
          <w:rFonts w:hint="eastAsia"/>
        </w:rPr>
        <w:t>FeO——黑色的粉末    Fe (NH</w:t>
      </w:r>
      <w:r>
        <w:rPr>
          <w:rFonts w:hint="eastAsia"/>
          <w:vertAlign w:val="subscript"/>
        </w:rPr>
        <w:t>4</w:t>
      </w:r>
      <w:r>
        <w:rPr>
          <w:rFonts w:hint="eastAsia"/>
        </w:rPr>
        <w:t>)</w:t>
      </w:r>
      <w:r>
        <w:rPr>
          <w:rFonts w:hint="eastAsia"/>
          <w:vertAlign w:val="subscript"/>
        </w:rPr>
        <w:t>2</w:t>
      </w:r>
      <w:r>
        <w:rPr>
          <w:rFonts w:hint="eastAsia"/>
        </w:rPr>
        <w:t>(SO</w:t>
      </w:r>
      <w:r>
        <w:rPr>
          <w:rFonts w:hint="eastAsia"/>
          <w:vertAlign w:val="subscript"/>
        </w:rPr>
        <w:t>4</w:t>
      </w:r>
      <w:r>
        <w:rPr>
          <w:rFonts w:hint="eastAsia"/>
        </w:rPr>
        <w:t>)</w:t>
      </w:r>
      <w:r>
        <w:rPr>
          <w:rFonts w:hint="eastAsia"/>
          <w:vertAlign w:val="subscript"/>
        </w:rPr>
        <w:t>2</w:t>
      </w:r>
      <w:r>
        <w:rPr>
          <w:rFonts w:hint="eastAsia"/>
        </w:rPr>
        <w:t>——淡蓝绿色   Fe</w:t>
      </w:r>
      <w:r>
        <w:rPr>
          <w:rFonts w:hint="eastAsia"/>
          <w:vertAlign w:val="subscript"/>
        </w:rPr>
        <w:t>2</w:t>
      </w:r>
      <w:r>
        <w:rPr>
          <w:rFonts w:hint="eastAsia"/>
        </w:rPr>
        <w:t>O</w:t>
      </w:r>
      <w:r>
        <w:rPr>
          <w:rFonts w:hint="eastAsia"/>
          <w:vertAlign w:val="subscript"/>
        </w:rPr>
        <w:t>3</w:t>
      </w:r>
      <w:r>
        <w:rPr>
          <w:rFonts w:hint="eastAsia"/>
        </w:rPr>
        <w:t>——红棕色粉末  FeS——黑色固体</w:t>
      </w:r>
    </w:p>
    <w:p w14:paraId="21D05A78">
      <w:pPr>
        <w:ind w:left="315" w:hanging="315" w:hangingChars="150"/>
        <w:rPr>
          <w:rFonts w:hint="eastAsia"/>
        </w:rPr>
      </w:pPr>
      <w:r>
        <w:rPr>
          <w:rFonts w:hint="eastAsia"/>
        </w:rPr>
        <w:t>铜：单质是紫红色   Cu</w:t>
      </w:r>
      <w:r>
        <w:rPr>
          <w:rFonts w:hint="eastAsia"/>
          <w:vertAlign w:val="superscript"/>
        </w:rPr>
        <w:t>2+</w:t>
      </w:r>
      <w:r>
        <w:rPr>
          <w:rFonts w:hint="eastAsia"/>
        </w:rPr>
        <w:t>——蓝色   CuO——黑色   Cu</w:t>
      </w:r>
      <w:r>
        <w:rPr>
          <w:rFonts w:hint="eastAsia"/>
          <w:vertAlign w:val="subscript"/>
        </w:rPr>
        <w:t>2</w:t>
      </w:r>
      <w:r>
        <w:rPr>
          <w:rFonts w:hint="eastAsia"/>
        </w:rPr>
        <w:t>O——红色  CuSO</w:t>
      </w:r>
      <w:r>
        <w:rPr>
          <w:rFonts w:hint="eastAsia"/>
          <w:vertAlign w:val="subscript"/>
        </w:rPr>
        <w:t>4</w:t>
      </w:r>
      <w:r>
        <w:rPr>
          <w:rFonts w:hint="eastAsia"/>
        </w:rPr>
        <w:t>（无水）—白色   CuSO</w:t>
      </w:r>
      <w:r>
        <w:rPr>
          <w:rFonts w:hint="eastAsia"/>
          <w:vertAlign w:val="subscript"/>
        </w:rPr>
        <w:t>4</w:t>
      </w:r>
      <w:r>
        <w:rPr>
          <w:rFonts w:hint="eastAsia"/>
        </w:rPr>
        <w:t>·5H</w:t>
      </w:r>
      <w:r>
        <w:rPr>
          <w:rFonts w:hint="eastAsia"/>
          <w:vertAlign w:val="subscript"/>
        </w:rPr>
        <w:t>2</w:t>
      </w:r>
      <w:r>
        <w:rPr>
          <w:rFonts w:hint="eastAsia"/>
        </w:rPr>
        <w:t>O——蓝色 Cu</w:t>
      </w:r>
      <w:r>
        <w:rPr>
          <w:rFonts w:hint="eastAsia"/>
          <w:vertAlign w:val="subscript"/>
        </w:rPr>
        <w:t>2</w:t>
      </w:r>
      <w:r>
        <w:rPr>
          <w:rFonts w:hint="eastAsia"/>
        </w:rPr>
        <w:t xml:space="preserve"> (OH)</w:t>
      </w:r>
      <w:r>
        <w:rPr>
          <w:rFonts w:hint="eastAsia"/>
          <w:vertAlign w:val="subscript"/>
        </w:rPr>
        <w:t>2</w:t>
      </w:r>
      <w:r>
        <w:rPr>
          <w:rFonts w:hint="eastAsia"/>
        </w:rPr>
        <w:t>CO</w:t>
      </w:r>
      <w:r>
        <w:rPr>
          <w:rFonts w:hint="eastAsia"/>
          <w:vertAlign w:val="subscript"/>
        </w:rPr>
        <w:t>3</w:t>
      </w:r>
      <w:r>
        <w:rPr>
          <w:rFonts w:hint="eastAsia"/>
        </w:rPr>
        <w:t xml:space="preserve"> —绿色   Cu(OH)</w:t>
      </w:r>
      <w:r>
        <w:rPr>
          <w:rFonts w:hint="eastAsia"/>
          <w:vertAlign w:val="subscript"/>
        </w:rPr>
        <w:t>2</w:t>
      </w:r>
      <w:r>
        <w:rPr>
          <w:rFonts w:hint="eastAsia"/>
        </w:rPr>
        <w:t>——蓝色   [Cu(NH</w:t>
      </w:r>
      <w:r>
        <w:rPr>
          <w:rFonts w:hint="eastAsia"/>
          <w:vertAlign w:val="subscript"/>
        </w:rPr>
        <w:t>3</w:t>
      </w:r>
      <w:r>
        <w:rPr>
          <w:rFonts w:hint="eastAsia"/>
        </w:rPr>
        <w:t>)</w:t>
      </w:r>
      <w:r>
        <w:rPr>
          <w:rFonts w:hint="eastAsia"/>
          <w:vertAlign w:val="subscript"/>
        </w:rPr>
        <w:t>4</w:t>
      </w:r>
      <w:r>
        <w:rPr>
          <w:rFonts w:hint="eastAsia"/>
        </w:rPr>
        <w:t>]SO</w:t>
      </w:r>
      <w:r>
        <w:rPr>
          <w:rFonts w:hint="eastAsia"/>
          <w:vertAlign w:val="subscript"/>
        </w:rPr>
        <w:t>4</w:t>
      </w:r>
      <w:r>
        <w:rPr>
          <w:rFonts w:hint="eastAsia"/>
        </w:rPr>
        <w:t xml:space="preserve">——深蓝色溶液     </w:t>
      </w:r>
    </w:p>
    <w:p w14:paraId="5CBE8FAA">
      <w:pPr>
        <w:ind w:firstLine="315" w:firstLineChars="150"/>
        <w:rPr>
          <w:rFonts w:hint="eastAsia"/>
        </w:rPr>
      </w:pPr>
      <w:r>
        <w:rPr>
          <w:rFonts w:hint="eastAsia"/>
        </w:rPr>
        <w:t>BaSO</w:t>
      </w:r>
      <w:r>
        <w:rPr>
          <w:rFonts w:hint="eastAsia"/>
          <w:vertAlign w:val="subscript"/>
        </w:rPr>
        <w:t>4</w:t>
      </w:r>
      <w:r>
        <w:rPr>
          <w:rFonts w:hint="eastAsia"/>
        </w:rPr>
        <w:t xml:space="preserve"> 、BaCO</w:t>
      </w:r>
      <w:r>
        <w:rPr>
          <w:rFonts w:hint="eastAsia"/>
          <w:vertAlign w:val="subscript"/>
        </w:rPr>
        <w:t>3</w:t>
      </w:r>
      <w:r>
        <w:rPr>
          <w:rFonts w:hint="eastAsia"/>
        </w:rPr>
        <w:t xml:space="preserve"> 、Ag</w:t>
      </w:r>
      <w:r>
        <w:rPr>
          <w:rFonts w:hint="eastAsia"/>
          <w:vertAlign w:val="subscript"/>
        </w:rPr>
        <w:t>2</w:t>
      </w:r>
      <w:r>
        <w:rPr>
          <w:rFonts w:hint="eastAsia"/>
        </w:rPr>
        <w:t>CO</w:t>
      </w:r>
      <w:r>
        <w:rPr>
          <w:rFonts w:hint="eastAsia"/>
          <w:vertAlign w:val="subscript"/>
        </w:rPr>
        <w:t>3</w:t>
      </w:r>
      <w:r>
        <w:rPr>
          <w:rFonts w:hint="eastAsia"/>
        </w:rPr>
        <w:t xml:space="preserve"> 、CaCO</w:t>
      </w:r>
      <w:r>
        <w:rPr>
          <w:rFonts w:hint="eastAsia"/>
          <w:vertAlign w:val="subscript"/>
        </w:rPr>
        <w:t>3</w:t>
      </w:r>
      <w:r>
        <w:rPr>
          <w:rFonts w:hint="eastAsia"/>
        </w:rPr>
        <w:t xml:space="preserve"> 、AgCl 、 Mg (OH)</w:t>
      </w:r>
      <w:r>
        <w:rPr>
          <w:rFonts w:hint="eastAsia"/>
          <w:vertAlign w:val="subscript"/>
        </w:rPr>
        <w:t>2</w:t>
      </w:r>
      <w:r>
        <w:rPr>
          <w:rFonts w:hint="eastAsia"/>
        </w:rPr>
        <w:t xml:space="preserve"> 、三溴苯酚均是白色沉淀  </w:t>
      </w:r>
    </w:p>
    <w:p w14:paraId="56DE73F4">
      <w:pPr>
        <w:ind w:firstLine="315" w:firstLineChars="150"/>
        <w:rPr>
          <w:rFonts w:hint="eastAsia"/>
        </w:rPr>
      </w:pPr>
      <w:r>
        <w:rPr>
          <w:rFonts w:hint="eastAsia"/>
        </w:rPr>
        <w:t>Al(OH)</w:t>
      </w:r>
      <w:r>
        <w:rPr>
          <w:rFonts w:hint="eastAsia"/>
          <w:vertAlign w:val="subscript"/>
        </w:rPr>
        <w:t>3</w:t>
      </w:r>
      <w:r>
        <w:rPr>
          <w:rFonts w:hint="eastAsia"/>
        </w:rPr>
        <w:t xml:space="preserve"> 白色絮状沉淀    H</w:t>
      </w:r>
      <w:r>
        <w:rPr>
          <w:rFonts w:hint="eastAsia"/>
          <w:vertAlign w:val="subscript"/>
        </w:rPr>
        <w:t>4</w:t>
      </w:r>
      <w:r>
        <w:rPr>
          <w:rFonts w:hint="eastAsia"/>
        </w:rPr>
        <w:t>SiO</w:t>
      </w:r>
      <w:r>
        <w:rPr>
          <w:rFonts w:hint="eastAsia"/>
          <w:vertAlign w:val="subscript"/>
        </w:rPr>
        <w:t>4</w:t>
      </w:r>
      <w:r>
        <w:rPr>
          <w:rFonts w:hint="eastAsia"/>
        </w:rPr>
        <w:t xml:space="preserve">（原硅酸）白色胶状沉淀  </w:t>
      </w:r>
    </w:p>
    <w:p w14:paraId="6EC29ED5">
      <w:pPr>
        <w:rPr>
          <w:rFonts w:hint="eastAsia"/>
        </w:rPr>
      </w:pPr>
      <w:r>
        <w:rPr>
          <w:rFonts w:hint="eastAsia"/>
        </w:rPr>
        <w:t>Cl</w:t>
      </w:r>
      <w:r>
        <w:rPr>
          <w:rFonts w:hint="eastAsia"/>
          <w:vertAlign w:val="subscript"/>
        </w:rPr>
        <w:t>2</w:t>
      </w:r>
      <w:r>
        <w:rPr>
          <w:rFonts w:hint="eastAsia"/>
        </w:rPr>
        <w:t>、氯水——黄绿色  F</w:t>
      </w:r>
      <w:r>
        <w:rPr>
          <w:rFonts w:hint="eastAsia"/>
          <w:vertAlign w:val="subscript"/>
        </w:rPr>
        <w:t>2</w:t>
      </w:r>
      <w:r>
        <w:rPr>
          <w:rFonts w:hint="eastAsia"/>
        </w:rPr>
        <w:t>——淡黄绿色气体   Br</w:t>
      </w:r>
      <w:r>
        <w:rPr>
          <w:rFonts w:hint="eastAsia"/>
          <w:vertAlign w:val="subscript"/>
        </w:rPr>
        <w:t>2</w:t>
      </w:r>
      <w:r>
        <w:rPr>
          <w:rFonts w:hint="eastAsia"/>
        </w:rPr>
        <w:t>——深红棕色液体  I</w:t>
      </w:r>
      <w:r>
        <w:rPr>
          <w:rFonts w:hint="eastAsia"/>
          <w:vertAlign w:val="subscript"/>
        </w:rPr>
        <w:t>2</w:t>
      </w:r>
      <w:r>
        <w:rPr>
          <w:rFonts w:hint="eastAsia"/>
        </w:rPr>
        <w:t>——紫黑色固体</w:t>
      </w:r>
    </w:p>
    <w:p w14:paraId="2C4C006A">
      <w:pPr>
        <w:rPr>
          <w:rFonts w:hint="eastAsia"/>
        </w:rPr>
      </w:pPr>
      <w:r>
        <w:rPr>
          <w:rFonts w:hint="eastAsia"/>
        </w:rPr>
        <w:t xml:space="preserve">HF、HCl、HBr、HI均为无色气体，在空气中均形成白雾  </w:t>
      </w:r>
    </w:p>
    <w:p w14:paraId="5B721CC9">
      <w:pPr>
        <w:rPr>
          <w:rFonts w:hint="eastAsia"/>
        </w:rPr>
      </w:pPr>
      <w:r>
        <w:rPr>
          <w:rFonts w:hint="eastAsia"/>
        </w:rPr>
        <w:t>CCl</w:t>
      </w:r>
      <w:r>
        <w:rPr>
          <w:rFonts w:hint="eastAsia"/>
          <w:vertAlign w:val="subscript"/>
        </w:rPr>
        <w:t>4</w:t>
      </w:r>
      <w:r>
        <w:rPr>
          <w:rFonts w:hint="eastAsia"/>
        </w:rPr>
        <w:t>——无色的液体，密度大于水，与水不互溶  KMnO</w:t>
      </w:r>
      <w:r>
        <w:rPr>
          <w:rFonts w:hint="eastAsia"/>
          <w:vertAlign w:val="subscript"/>
        </w:rPr>
        <w:t>4--</w:t>
      </w:r>
      <w:r>
        <w:rPr>
          <w:rFonts w:hint="eastAsia"/>
        </w:rPr>
        <w:t>——紫色   MnO</w:t>
      </w:r>
      <w:r>
        <w:rPr>
          <w:rFonts w:hint="eastAsia"/>
          <w:vertAlign w:val="subscript"/>
        </w:rPr>
        <w:t>4</w:t>
      </w:r>
      <w:r>
        <w:rPr>
          <w:rFonts w:hint="eastAsia"/>
          <w:vertAlign w:val="superscript"/>
        </w:rPr>
        <w:t>-</w:t>
      </w:r>
      <w:r>
        <w:rPr>
          <w:rFonts w:hint="eastAsia"/>
        </w:rPr>
        <w:t>——紫色</w:t>
      </w:r>
    </w:p>
    <w:p w14:paraId="3CF6B276">
      <w:pPr>
        <w:rPr>
          <w:rFonts w:hint="eastAsia"/>
        </w:rPr>
      </w:pPr>
      <w:r>
        <w:rPr>
          <w:rFonts w:hint="eastAsia"/>
        </w:rPr>
        <w:t>Na</w:t>
      </w:r>
      <w:r>
        <w:rPr>
          <w:rFonts w:hint="eastAsia"/>
          <w:vertAlign w:val="subscript"/>
        </w:rPr>
        <w:t>2</w:t>
      </w:r>
      <w:r>
        <w:rPr>
          <w:rFonts w:hint="eastAsia"/>
        </w:rPr>
        <w:t>O</w:t>
      </w:r>
      <w:r>
        <w:rPr>
          <w:rFonts w:hint="eastAsia"/>
          <w:vertAlign w:val="subscript"/>
        </w:rPr>
        <w:t>2</w:t>
      </w:r>
      <w:r>
        <w:rPr>
          <w:rFonts w:hint="eastAsia"/>
        </w:rPr>
        <w:t>—淡黄色固体 Ag</w:t>
      </w:r>
      <w:r>
        <w:rPr>
          <w:rFonts w:hint="eastAsia"/>
          <w:vertAlign w:val="subscript"/>
        </w:rPr>
        <w:t>3</w:t>
      </w:r>
      <w:r>
        <w:rPr>
          <w:rFonts w:hint="eastAsia"/>
        </w:rPr>
        <w:t>PO</w:t>
      </w:r>
      <w:r>
        <w:rPr>
          <w:rFonts w:hint="eastAsia"/>
          <w:vertAlign w:val="subscript"/>
        </w:rPr>
        <w:t>4</w:t>
      </w:r>
      <w:r>
        <w:rPr>
          <w:rFonts w:hint="eastAsia"/>
        </w:rPr>
        <w:t xml:space="preserve">—黄色沉淀   S—黄色固体   AgBr—浅黄色沉淀  </w:t>
      </w:r>
    </w:p>
    <w:p w14:paraId="576002D7">
      <w:pPr>
        <w:rPr>
          <w:rFonts w:hint="eastAsia"/>
        </w:rPr>
      </w:pPr>
      <w:r>
        <w:rPr>
          <w:rFonts w:hint="eastAsia"/>
        </w:rPr>
        <w:t>AgI—黄色沉淀   O</w:t>
      </w:r>
      <w:r>
        <w:rPr>
          <w:rFonts w:hint="eastAsia"/>
          <w:vertAlign w:val="subscript"/>
        </w:rPr>
        <w:t>3</w:t>
      </w:r>
      <w:r>
        <w:rPr>
          <w:rFonts w:hint="eastAsia"/>
        </w:rPr>
        <w:t>—淡蓝色气体   SO</w:t>
      </w:r>
      <w:r>
        <w:rPr>
          <w:rFonts w:hint="eastAsia"/>
          <w:vertAlign w:val="subscript"/>
        </w:rPr>
        <w:t>2</w:t>
      </w:r>
      <w:r>
        <w:rPr>
          <w:rFonts w:hint="eastAsia"/>
        </w:rPr>
        <w:t xml:space="preserve">—无色，有剌激性气味、有毒的气体  </w:t>
      </w:r>
    </w:p>
    <w:p w14:paraId="0A549574">
      <w:pPr>
        <w:rPr>
          <w:rFonts w:hint="eastAsia"/>
        </w:rPr>
      </w:pPr>
      <w:r>
        <w:rPr>
          <w:rFonts w:hint="eastAsia"/>
        </w:rPr>
        <w:t>SO</w:t>
      </w:r>
      <w:r>
        <w:rPr>
          <w:rFonts w:hint="eastAsia"/>
          <w:vertAlign w:val="subscript"/>
        </w:rPr>
        <w:t>3</w:t>
      </w:r>
      <w:r>
        <w:rPr>
          <w:rFonts w:hint="eastAsia"/>
        </w:rPr>
        <w:t xml:space="preserve">—无色固体（沸点44.8 </w:t>
      </w:r>
      <w:r>
        <w:rPr>
          <w:rFonts w:hint="eastAsia"/>
          <w:vertAlign w:val="superscript"/>
        </w:rPr>
        <w:t>0</w:t>
      </w:r>
      <w:r>
        <w:rPr>
          <w:rFonts w:hint="eastAsia"/>
        </w:rPr>
        <w:t xml:space="preserve">C） 品红溶液——红色 氢氟酸：HF——腐蚀玻璃  </w:t>
      </w:r>
    </w:p>
    <w:p w14:paraId="3AE923E8">
      <w:pPr>
        <w:rPr>
          <w:rFonts w:hint="eastAsia"/>
        </w:rPr>
      </w:pPr>
      <w:r>
        <w:rPr>
          <w:rFonts w:hint="eastAsia"/>
        </w:rPr>
        <w:t>N</w:t>
      </w:r>
      <w:r>
        <w:rPr>
          <w:rFonts w:hint="eastAsia"/>
          <w:vertAlign w:val="subscript"/>
        </w:rPr>
        <w:t>2</w:t>
      </w:r>
      <w:r>
        <w:rPr>
          <w:rFonts w:hint="eastAsia"/>
        </w:rPr>
        <w:t>O</w:t>
      </w:r>
      <w:r>
        <w:rPr>
          <w:rFonts w:hint="eastAsia"/>
          <w:vertAlign w:val="subscript"/>
        </w:rPr>
        <w:t>4</w:t>
      </w:r>
      <w:r>
        <w:rPr>
          <w:rFonts w:hint="eastAsia"/>
        </w:rPr>
        <w:t>、NO——无色气体 NO</w:t>
      </w:r>
      <w:r>
        <w:rPr>
          <w:rFonts w:hint="eastAsia"/>
          <w:vertAlign w:val="subscript"/>
        </w:rPr>
        <w:t>2</w:t>
      </w:r>
      <w:r>
        <w:rPr>
          <w:rFonts w:hint="eastAsia"/>
        </w:rPr>
        <w:t>——红棕色气体  NH</w:t>
      </w:r>
      <w:r>
        <w:rPr>
          <w:rFonts w:hint="eastAsia"/>
          <w:vertAlign w:val="subscript"/>
        </w:rPr>
        <w:t>3</w:t>
      </w:r>
      <w:r>
        <w:rPr>
          <w:rFonts w:hint="eastAsia"/>
        </w:rPr>
        <w:t xml:space="preserve">——无色、有剌激性气味气体  </w:t>
      </w:r>
    </w:p>
    <w:p w14:paraId="5E569E49">
      <w:pPr>
        <w:rPr>
          <w:rFonts w:hint="eastAsia"/>
          <w:b/>
        </w:rPr>
      </w:pPr>
      <w:r>
        <w:rPr>
          <w:rFonts w:hint="eastAsia"/>
          <w:b/>
        </w:rPr>
        <w:t xml:space="preserve">三、 现象：  </w:t>
      </w:r>
    </w:p>
    <w:p w14:paraId="5EE52B59">
      <w:pPr>
        <w:rPr>
          <w:rFonts w:hint="eastAsia"/>
        </w:rPr>
      </w:pPr>
      <w:r>
        <w:rPr>
          <w:rFonts w:hint="eastAsia"/>
        </w:rPr>
        <w:t>1、铝片与盐酸反应是放热的，Ba(OH)</w:t>
      </w:r>
      <w:r>
        <w:rPr>
          <w:rFonts w:hint="eastAsia"/>
          <w:vertAlign w:val="subscript"/>
        </w:rPr>
        <w:t>2</w:t>
      </w:r>
      <w:r>
        <w:rPr>
          <w:rFonts w:hint="eastAsia"/>
        </w:rPr>
        <w:t>与NH</w:t>
      </w:r>
      <w:r>
        <w:rPr>
          <w:rFonts w:hint="eastAsia"/>
          <w:vertAlign w:val="subscript"/>
        </w:rPr>
        <w:t>4</w:t>
      </w:r>
      <w:r>
        <w:rPr>
          <w:rFonts w:hint="eastAsia"/>
        </w:rPr>
        <w:t xml:space="preserve">Cl反应是吸热的；  </w:t>
      </w:r>
    </w:p>
    <w:p w14:paraId="33072297">
      <w:pPr>
        <w:rPr>
          <w:rFonts w:hint="eastAsia"/>
        </w:rPr>
      </w:pPr>
      <w:r>
        <w:rPr>
          <w:rFonts w:hint="eastAsia"/>
        </w:rPr>
        <w:t>2、Na与H</w:t>
      </w:r>
      <w:r>
        <w:rPr>
          <w:rFonts w:hint="eastAsia"/>
          <w:vertAlign w:val="subscript"/>
        </w:rPr>
        <w:t>2</w:t>
      </w:r>
      <w:r>
        <w:rPr>
          <w:rFonts w:hint="eastAsia"/>
        </w:rPr>
        <w:t xml:space="preserve">O（放有酚酞）反应，熔化、浮于水面、转动、有气体放出；(熔、浮、游、嘶、红)  </w:t>
      </w:r>
    </w:p>
    <w:p w14:paraId="105ED342">
      <w:pPr>
        <w:rPr>
          <w:rFonts w:hint="eastAsia"/>
        </w:rPr>
      </w:pPr>
      <w:r>
        <w:rPr>
          <w:rFonts w:hint="eastAsia"/>
        </w:rPr>
        <w:t>3、焰色反应：Na 黄色、K紫色（透过蓝色的钴玻璃）、Cu 绿色、Ca砖红、Na</w:t>
      </w:r>
      <w:r>
        <w:rPr>
          <w:rFonts w:hint="eastAsia"/>
          <w:vertAlign w:val="superscript"/>
        </w:rPr>
        <w:t>+</w:t>
      </w:r>
      <w:r>
        <w:rPr>
          <w:rFonts w:hint="eastAsia"/>
        </w:rPr>
        <w:t>（黄色）、K</w:t>
      </w:r>
      <w:r>
        <w:rPr>
          <w:rFonts w:hint="eastAsia"/>
          <w:vertAlign w:val="superscript"/>
        </w:rPr>
        <w:t>+</w:t>
      </w:r>
      <w:r>
        <w:rPr>
          <w:rFonts w:hint="eastAsia"/>
        </w:rPr>
        <w:t>（紫色）。</w:t>
      </w:r>
    </w:p>
    <w:p w14:paraId="0CF78EA9">
      <w:pPr>
        <w:rPr>
          <w:rFonts w:hint="eastAsia"/>
        </w:rPr>
      </w:pPr>
      <w:r>
        <w:rPr>
          <w:rFonts w:hint="eastAsia"/>
        </w:rPr>
        <w:t>4、Cu丝在Cl</w:t>
      </w:r>
      <w:r>
        <w:rPr>
          <w:rFonts w:hint="eastAsia"/>
          <w:vertAlign w:val="subscript"/>
        </w:rPr>
        <w:t>2</w:t>
      </w:r>
      <w:r>
        <w:rPr>
          <w:rFonts w:hint="eastAsia"/>
        </w:rPr>
        <w:t>中燃烧产生棕色的烟； 5、H</w:t>
      </w:r>
      <w:r>
        <w:rPr>
          <w:rFonts w:hint="eastAsia"/>
          <w:vertAlign w:val="subscript"/>
        </w:rPr>
        <w:t>2</w:t>
      </w:r>
      <w:r>
        <w:rPr>
          <w:rFonts w:hint="eastAsia"/>
        </w:rPr>
        <w:t>在Cl</w:t>
      </w:r>
      <w:r>
        <w:rPr>
          <w:rFonts w:hint="eastAsia"/>
          <w:vertAlign w:val="subscript"/>
        </w:rPr>
        <w:t>2</w:t>
      </w:r>
      <w:r>
        <w:rPr>
          <w:rFonts w:hint="eastAsia"/>
        </w:rPr>
        <w:t xml:space="preserve">中燃烧是苍白色的火焰；  </w:t>
      </w:r>
    </w:p>
    <w:p w14:paraId="7B72D899">
      <w:pPr>
        <w:rPr>
          <w:rFonts w:hint="eastAsia"/>
        </w:rPr>
      </w:pPr>
      <w:r>
        <w:rPr>
          <w:rFonts w:hint="eastAsia"/>
        </w:rPr>
        <w:t>6、Na在Cl</w:t>
      </w:r>
      <w:r>
        <w:rPr>
          <w:rFonts w:hint="eastAsia"/>
          <w:vertAlign w:val="subscript"/>
        </w:rPr>
        <w:t>2</w:t>
      </w:r>
      <w:r>
        <w:rPr>
          <w:rFonts w:hint="eastAsia"/>
        </w:rPr>
        <w:t>中燃烧产生大量的白烟； 7、P在Cl</w:t>
      </w:r>
      <w:r>
        <w:rPr>
          <w:rFonts w:hint="eastAsia"/>
          <w:vertAlign w:val="subscript"/>
        </w:rPr>
        <w:t>2</w:t>
      </w:r>
      <w:r>
        <w:rPr>
          <w:rFonts w:hint="eastAsia"/>
        </w:rPr>
        <w:t xml:space="preserve">中燃烧产生大量的白色烟雾；  </w:t>
      </w:r>
    </w:p>
    <w:p w14:paraId="6BB4D1EF">
      <w:pPr>
        <w:rPr>
          <w:rFonts w:hint="eastAsia"/>
        </w:rPr>
      </w:pPr>
      <w:r>
        <w:rPr>
          <w:rFonts w:hint="eastAsia"/>
        </w:rPr>
        <w:t>8、SO</w:t>
      </w:r>
      <w:r>
        <w:rPr>
          <w:rFonts w:hint="eastAsia"/>
          <w:vertAlign w:val="subscript"/>
        </w:rPr>
        <w:t>2</w:t>
      </w:r>
      <w:r>
        <w:rPr>
          <w:rFonts w:hint="eastAsia"/>
        </w:rPr>
        <w:t xml:space="preserve">通入品红溶液先褪色，加热后恢复原色；  </w:t>
      </w:r>
    </w:p>
    <w:p w14:paraId="5AB2723B">
      <w:pPr>
        <w:rPr>
          <w:rFonts w:hint="eastAsia"/>
        </w:rPr>
      </w:pPr>
      <w:r>
        <w:rPr>
          <w:rFonts w:hint="eastAsia"/>
        </w:rPr>
        <w:t>9、NH</w:t>
      </w:r>
      <w:r>
        <w:rPr>
          <w:rFonts w:hint="eastAsia"/>
          <w:vertAlign w:val="subscript"/>
        </w:rPr>
        <w:t>3</w:t>
      </w:r>
      <w:r>
        <w:rPr>
          <w:rFonts w:hint="eastAsia"/>
        </w:rPr>
        <w:t xml:space="preserve">与HCl相遇产生大量的白烟；   10、铝箔在氧气中激烈燃烧产生刺眼的白光；  </w:t>
      </w:r>
    </w:p>
    <w:p w14:paraId="4C2295C3">
      <w:pPr>
        <w:rPr>
          <w:rFonts w:hint="eastAsia"/>
        </w:rPr>
      </w:pPr>
      <w:r>
        <w:rPr>
          <w:rFonts w:hint="eastAsia"/>
        </w:rPr>
        <w:t>11、镁条在空气中燃烧产生刺眼白光，在CO</w:t>
      </w:r>
      <w:r>
        <w:rPr>
          <w:rFonts w:hint="eastAsia"/>
          <w:vertAlign w:val="subscript"/>
        </w:rPr>
        <w:t>2</w:t>
      </w:r>
      <w:r>
        <w:rPr>
          <w:rFonts w:hint="eastAsia"/>
        </w:rPr>
        <w:t xml:space="preserve">中燃烧生成白色粉末（MgO），产生黑烟；  </w:t>
      </w:r>
    </w:p>
    <w:p w14:paraId="63542753">
      <w:pPr>
        <w:rPr>
          <w:rFonts w:hint="eastAsia"/>
        </w:rPr>
      </w:pPr>
      <w:r>
        <w:rPr>
          <w:rFonts w:hint="eastAsia"/>
        </w:rPr>
        <w:t>12、铁丝在Cl</w:t>
      </w:r>
      <w:r>
        <w:rPr>
          <w:rFonts w:hint="eastAsia"/>
          <w:vertAlign w:val="subscript"/>
        </w:rPr>
        <w:t>2</w:t>
      </w:r>
      <w:r>
        <w:rPr>
          <w:rFonts w:hint="eastAsia"/>
        </w:rPr>
        <w:t>中燃烧，产生棕色的烟； 13、HF腐蚀玻璃：4HF + SiO</w:t>
      </w:r>
      <w:r>
        <w:rPr>
          <w:rFonts w:hint="eastAsia"/>
          <w:vertAlign w:val="subscript"/>
        </w:rPr>
        <w:t xml:space="preserve">2  </w:t>
      </w:r>
      <w:r>
        <w:t>＝</w:t>
      </w:r>
      <w:r>
        <w:rPr>
          <w:rFonts w:hint="eastAsia"/>
        </w:rPr>
        <w:t xml:space="preserve"> SiF</w:t>
      </w:r>
      <w:r>
        <w:rPr>
          <w:rFonts w:hint="eastAsia"/>
          <w:vertAlign w:val="subscript"/>
        </w:rPr>
        <w:t xml:space="preserve">4  </w:t>
      </w:r>
      <w:r>
        <w:rPr>
          <w:rFonts w:hint="eastAsia"/>
        </w:rPr>
        <w:t>+ 2H</w:t>
      </w:r>
      <w:r>
        <w:rPr>
          <w:rFonts w:hint="eastAsia"/>
          <w:vertAlign w:val="subscript"/>
        </w:rPr>
        <w:t>2</w:t>
      </w:r>
      <w:r>
        <w:rPr>
          <w:rFonts w:hint="eastAsia"/>
        </w:rPr>
        <w:t xml:space="preserve">O </w:t>
      </w:r>
    </w:p>
    <w:p w14:paraId="27578A2F">
      <w:pPr>
        <w:rPr>
          <w:rFonts w:hint="eastAsia"/>
        </w:rPr>
      </w:pPr>
      <w:r>
        <w:rPr>
          <w:rFonts w:hint="eastAsia"/>
        </w:rPr>
        <w:t>14、Fe(OH)</w:t>
      </w:r>
      <w:r>
        <w:rPr>
          <w:rFonts w:hint="eastAsia"/>
          <w:vertAlign w:val="subscript"/>
        </w:rPr>
        <w:t>2</w:t>
      </w:r>
      <w:r>
        <w:rPr>
          <w:rFonts w:hint="eastAsia"/>
        </w:rPr>
        <w:t xml:space="preserve">在空气中被氧化：由白色变为灰绿最后变为红褐色；  </w:t>
      </w:r>
    </w:p>
    <w:p w14:paraId="5D66BE06">
      <w:pPr>
        <w:rPr>
          <w:rFonts w:hint="eastAsia"/>
        </w:rPr>
      </w:pPr>
      <w:r>
        <w:rPr>
          <w:rFonts w:hint="eastAsia"/>
        </w:rPr>
        <w:t>15、在常温下：Fe、Al 在浓H</w:t>
      </w:r>
      <w:r>
        <w:rPr>
          <w:rFonts w:hint="eastAsia"/>
          <w:vertAlign w:val="subscript"/>
        </w:rPr>
        <w:t>2</w:t>
      </w:r>
      <w:r>
        <w:rPr>
          <w:rFonts w:hint="eastAsia"/>
        </w:rPr>
        <w:t>SO</w:t>
      </w:r>
      <w:r>
        <w:rPr>
          <w:rFonts w:hint="eastAsia"/>
          <w:vertAlign w:val="subscript"/>
        </w:rPr>
        <w:t>4</w:t>
      </w:r>
      <w:r>
        <w:rPr>
          <w:rFonts w:hint="eastAsia"/>
        </w:rPr>
        <w:t>和浓HNO</w:t>
      </w:r>
      <w:r>
        <w:rPr>
          <w:rFonts w:hint="eastAsia"/>
          <w:vertAlign w:val="subscript"/>
        </w:rPr>
        <w:t>3</w:t>
      </w:r>
      <w:r>
        <w:rPr>
          <w:rFonts w:hint="eastAsia"/>
        </w:rPr>
        <w:t xml:space="preserve">中钝化；  </w:t>
      </w:r>
    </w:p>
    <w:p w14:paraId="663764F8">
      <w:pPr>
        <w:rPr>
          <w:rFonts w:hint="eastAsia"/>
        </w:rPr>
      </w:pPr>
      <w:r>
        <w:rPr>
          <w:rFonts w:hint="eastAsia"/>
        </w:rPr>
        <w:t>16、向盛有苯酚溶液的试管中滴入FeCl</w:t>
      </w:r>
      <w:r>
        <w:rPr>
          <w:rFonts w:hint="eastAsia"/>
          <w:vertAlign w:val="subscript"/>
        </w:rPr>
        <w:t>3</w:t>
      </w:r>
      <w:r>
        <w:rPr>
          <w:rFonts w:hint="eastAsia"/>
        </w:rPr>
        <w:t xml:space="preserve">溶液，溶液呈紫色；苯酚遇空气呈粉红色。  </w:t>
      </w:r>
    </w:p>
    <w:p w14:paraId="68E7DD82">
      <w:pPr>
        <w:rPr>
          <w:rFonts w:hint="eastAsia"/>
        </w:rPr>
      </w:pPr>
      <w:r>
        <w:rPr>
          <w:rFonts w:hint="eastAsia"/>
        </w:rPr>
        <w:t>17、蛋白质遇浓HNO</w:t>
      </w:r>
      <w:r>
        <w:rPr>
          <w:rFonts w:hint="eastAsia"/>
          <w:vertAlign w:val="subscript"/>
        </w:rPr>
        <w:t>3</w:t>
      </w:r>
      <w:r>
        <w:rPr>
          <w:rFonts w:hint="eastAsia"/>
        </w:rPr>
        <w:t xml:space="preserve">变黄，被灼烧时有烧焦羽毛气味；  </w:t>
      </w:r>
    </w:p>
    <w:p w14:paraId="4C82B2A5">
      <w:pPr>
        <w:rPr>
          <w:rFonts w:hint="eastAsia"/>
        </w:rPr>
      </w:pPr>
      <w:r>
        <w:rPr>
          <w:rFonts w:hint="eastAsia"/>
        </w:rPr>
        <w:t>18、在空气中燃烧：S——微弱的淡蓝色火焰 H</w:t>
      </w:r>
      <w:r>
        <w:rPr>
          <w:rFonts w:hint="eastAsia"/>
          <w:vertAlign w:val="subscript"/>
        </w:rPr>
        <w:t>2</w:t>
      </w:r>
      <w:r>
        <w:rPr>
          <w:rFonts w:hint="eastAsia"/>
        </w:rPr>
        <w:t>——淡蓝色火焰  H</w:t>
      </w:r>
      <w:r>
        <w:rPr>
          <w:rFonts w:hint="eastAsia"/>
          <w:vertAlign w:val="subscript"/>
        </w:rPr>
        <w:t>2</w:t>
      </w:r>
      <w:r>
        <w:rPr>
          <w:rFonts w:hint="eastAsia"/>
        </w:rPr>
        <w:t>S——淡蓝色火焰</w:t>
      </w:r>
    </w:p>
    <w:p w14:paraId="6C67954A">
      <w:pPr>
        <w:rPr>
          <w:rFonts w:hint="eastAsia"/>
          <w:b/>
        </w:rPr>
      </w:pPr>
      <w:r>
        <w:rPr>
          <w:rFonts w:hint="eastAsia"/>
        </w:rPr>
        <w:t xml:space="preserve">    CO——蓝色火焰 CH</w:t>
      </w:r>
      <w:r>
        <w:rPr>
          <w:rFonts w:hint="eastAsia"/>
          <w:vertAlign w:val="subscript"/>
        </w:rPr>
        <w:t>4</w:t>
      </w:r>
      <w:r>
        <w:rPr>
          <w:rFonts w:hint="eastAsia"/>
        </w:rPr>
        <w:t>——明亮并呈蓝色的火焰  S在O</w:t>
      </w:r>
      <w:r>
        <w:rPr>
          <w:rFonts w:hint="eastAsia"/>
          <w:vertAlign w:val="subscript"/>
        </w:rPr>
        <w:t>2</w:t>
      </w:r>
      <w:r>
        <w:rPr>
          <w:rFonts w:hint="eastAsia"/>
        </w:rPr>
        <w:t xml:space="preserve">中燃烧——明亮的蓝紫色火焰。  </w:t>
      </w:r>
    </w:p>
    <w:p w14:paraId="25C00839">
      <w:pPr>
        <w:spacing w:line="280" w:lineRule="exact"/>
        <w:rPr>
          <w:rFonts w:hint="eastAsia"/>
        </w:rPr>
      </w:pPr>
      <w:r>
        <w:rPr>
          <w:rFonts w:hint="eastAsia"/>
        </w:rPr>
        <w:t>19．特征反应现象：</w:t>
      </w:r>
      <w:r>
        <w:rPr>
          <w:position w:val="-12"/>
        </w:rPr>
        <w:object>
          <v:shape id="_x0000_i1025" o:spt="75" type="#_x0000_t75" style="height:20pt;width:232pt;" o:ole="t" filled="f" stroked="f" coordsize="21600,21600">
            <v:path/>
            <v:fill on="f" focussize="0,0"/>
            <v:stroke on="f"/>
            <v:imagedata r:id="rId9" o:title=""/>
            <o:lock v:ext="edit" rotation="f" text="f" aspectratio="t"/>
            <w10:wrap type="none"/>
            <w10:anchorlock/>
          </v:shape>
          <o:OLEObject Type="Embed" ProgID="Equation.3" ShapeID="_x0000_i1025" DrawAspect="Content" ObjectID="_1468075725" r:id="rId8">
            <o:LockedField>false</o:LockedField>
          </o:OLEObject>
        </w:object>
      </w:r>
    </w:p>
    <w:p w14:paraId="3C269C32">
      <w:pPr>
        <w:spacing w:line="280" w:lineRule="exact"/>
        <w:rPr>
          <w:rFonts w:hint="eastAsia"/>
        </w:rPr>
      </w:pPr>
      <w:r>
        <w:rPr>
          <w:rFonts w:hint="eastAsia"/>
        </w:rPr>
        <w:t>20．浅黄色固体：S或Na</w:t>
      </w:r>
      <w:r>
        <w:rPr>
          <w:rFonts w:hint="eastAsia"/>
          <w:vertAlign w:val="subscript"/>
        </w:rPr>
        <w:t>2</w:t>
      </w:r>
      <w:r>
        <w:rPr>
          <w:rFonts w:hint="eastAsia"/>
        </w:rPr>
        <w:t>O</w:t>
      </w:r>
      <w:r>
        <w:rPr>
          <w:rFonts w:hint="eastAsia"/>
          <w:vertAlign w:val="subscript"/>
        </w:rPr>
        <w:t>2</w:t>
      </w:r>
      <w:r>
        <w:rPr>
          <w:rFonts w:hint="eastAsia"/>
        </w:rPr>
        <w:t>或AgBr</w:t>
      </w:r>
    </w:p>
    <w:p w14:paraId="009CA73A">
      <w:pPr>
        <w:spacing w:line="280" w:lineRule="exact"/>
        <w:rPr>
          <w:rFonts w:hint="eastAsia"/>
        </w:rPr>
      </w:pPr>
      <w:r>
        <w:rPr>
          <w:rFonts w:hint="eastAsia"/>
        </w:rPr>
        <w:t>21．使品红溶液褪色的气体：SO</w:t>
      </w:r>
      <w:r>
        <w:rPr>
          <w:rFonts w:hint="eastAsia"/>
          <w:vertAlign w:val="subscript"/>
        </w:rPr>
        <w:t>2</w:t>
      </w:r>
      <w:r>
        <w:rPr>
          <w:rFonts w:hint="eastAsia"/>
        </w:rPr>
        <w:t>（加热后又恢复红色）、Cl</w:t>
      </w:r>
      <w:r>
        <w:rPr>
          <w:rFonts w:hint="eastAsia"/>
          <w:vertAlign w:val="subscript"/>
        </w:rPr>
        <w:t>2</w:t>
      </w:r>
      <w:r>
        <w:rPr>
          <w:rFonts w:hint="eastAsia"/>
        </w:rPr>
        <w:t>（加热后不恢复红色）</w:t>
      </w:r>
    </w:p>
    <w:p w14:paraId="00B14E1B">
      <w:pPr>
        <w:spacing w:line="280" w:lineRule="exact"/>
        <w:rPr>
          <w:rFonts w:hint="eastAsia"/>
        </w:rPr>
      </w:pPr>
      <w:r>
        <w:rPr>
          <w:rFonts w:hint="eastAsia"/>
        </w:rPr>
        <w:t>22．有色溶液：Fe</w:t>
      </w:r>
      <w:r>
        <w:rPr>
          <w:rFonts w:hint="eastAsia"/>
          <w:vertAlign w:val="superscript"/>
        </w:rPr>
        <w:t>2+</w:t>
      </w:r>
      <w:r>
        <w:rPr>
          <w:rFonts w:hint="eastAsia"/>
        </w:rPr>
        <w:t>（浅绿色）、Fe</w:t>
      </w:r>
      <w:r>
        <w:rPr>
          <w:rFonts w:hint="eastAsia"/>
          <w:vertAlign w:val="superscript"/>
        </w:rPr>
        <w:t>3+</w:t>
      </w:r>
      <w:r>
        <w:rPr>
          <w:rFonts w:hint="eastAsia"/>
        </w:rPr>
        <w:t>（黄色）、Cu</w:t>
      </w:r>
      <w:r>
        <w:rPr>
          <w:rFonts w:hint="eastAsia"/>
          <w:vertAlign w:val="superscript"/>
        </w:rPr>
        <w:t>2+</w:t>
      </w:r>
      <w:r>
        <w:rPr>
          <w:rFonts w:hint="eastAsia"/>
        </w:rPr>
        <w:t>（蓝色）、MnO</w:t>
      </w:r>
      <w:r>
        <w:rPr>
          <w:rFonts w:hint="eastAsia"/>
          <w:vertAlign w:val="subscript"/>
        </w:rPr>
        <w:t>4</w:t>
      </w:r>
      <w:r>
        <w:rPr>
          <w:rFonts w:hint="eastAsia"/>
          <w:vertAlign w:val="superscript"/>
        </w:rPr>
        <w:t>-</w:t>
      </w:r>
      <w:r>
        <w:rPr>
          <w:rFonts w:hint="eastAsia"/>
        </w:rPr>
        <w:t>（紫色）</w:t>
      </w:r>
    </w:p>
    <w:p w14:paraId="74E0AB24">
      <w:pPr>
        <w:spacing w:line="280" w:lineRule="exact"/>
        <w:rPr>
          <w:rFonts w:hint="eastAsia"/>
        </w:rPr>
      </w:pPr>
      <w:r>
        <w:rPr>
          <w:rFonts w:hint="eastAsia"/>
        </w:rPr>
        <w:t xml:space="preserve">   有色固体：红色（Cu、Cu</w:t>
      </w:r>
      <w:r>
        <w:rPr>
          <w:rFonts w:hint="eastAsia"/>
          <w:vertAlign w:val="subscript"/>
        </w:rPr>
        <w:t>2</w:t>
      </w:r>
      <w:r>
        <w:rPr>
          <w:rFonts w:hint="eastAsia"/>
        </w:rPr>
        <w:t>O、Fe</w:t>
      </w:r>
      <w:r>
        <w:rPr>
          <w:rFonts w:hint="eastAsia"/>
          <w:vertAlign w:val="subscript"/>
        </w:rPr>
        <w:t>2</w:t>
      </w:r>
      <w:r>
        <w:rPr>
          <w:rFonts w:hint="eastAsia"/>
        </w:rPr>
        <w:t>O</w:t>
      </w:r>
      <w:r>
        <w:rPr>
          <w:rFonts w:hint="eastAsia"/>
          <w:vertAlign w:val="subscript"/>
        </w:rPr>
        <w:t>3</w:t>
      </w:r>
      <w:r>
        <w:rPr>
          <w:rFonts w:hint="eastAsia"/>
        </w:rPr>
        <w:t>）、红褐色[Fe(OH)</w:t>
      </w:r>
      <w:r>
        <w:rPr>
          <w:rFonts w:hint="eastAsia"/>
          <w:vertAlign w:val="subscript"/>
        </w:rPr>
        <w:t>3</w:t>
      </w:r>
      <w:r>
        <w:rPr>
          <w:rFonts w:hint="eastAsia"/>
        </w:rPr>
        <w:t>] 黑色（CuO、FeO、FeS、CuS、Ag</w:t>
      </w:r>
      <w:r>
        <w:rPr>
          <w:rFonts w:hint="eastAsia"/>
          <w:vertAlign w:val="subscript"/>
        </w:rPr>
        <w:t>2</w:t>
      </w:r>
      <w:r>
        <w:rPr>
          <w:rFonts w:hint="eastAsia"/>
        </w:rPr>
        <w:t>S、PbS）</w:t>
      </w:r>
    </w:p>
    <w:p w14:paraId="03AEE222">
      <w:pPr>
        <w:spacing w:line="280" w:lineRule="exact"/>
        <w:rPr>
          <w:rFonts w:hint="eastAsia"/>
        </w:rPr>
      </w:pPr>
      <w:r>
        <w:rPr>
          <w:rFonts w:hint="eastAsia"/>
        </w:rPr>
        <w:t xml:space="preserve">             蓝色[Cu(OH)</w:t>
      </w:r>
      <w:r>
        <w:rPr>
          <w:rFonts w:hint="eastAsia"/>
          <w:vertAlign w:val="subscript"/>
        </w:rPr>
        <w:t>2</w:t>
      </w:r>
      <w:r>
        <w:rPr>
          <w:rFonts w:hint="eastAsia"/>
        </w:rPr>
        <w:t>]    黄色（AgI、Ag</w:t>
      </w:r>
      <w:r>
        <w:rPr>
          <w:rFonts w:hint="eastAsia"/>
          <w:vertAlign w:val="subscript"/>
        </w:rPr>
        <w:t>3</w:t>
      </w:r>
      <w:r>
        <w:rPr>
          <w:rFonts w:hint="eastAsia"/>
        </w:rPr>
        <w:t>PO</w:t>
      </w:r>
      <w:r>
        <w:rPr>
          <w:rFonts w:hint="eastAsia"/>
          <w:vertAlign w:val="subscript"/>
        </w:rPr>
        <w:t>4</w:t>
      </w:r>
      <w:r>
        <w:rPr>
          <w:rFonts w:hint="eastAsia"/>
        </w:rPr>
        <w:t>）  白色[Fe(0H)</w:t>
      </w:r>
      <w:r>
        <w:rPr>
          <w:rFonts w:hint="eastAsia"/>
          <w:vertAlign w:val="subscript"/>
        </w:rPr>
        <w:t>2</w:t>
      </w:r>
      <w:r>
        <w:rPr>
          <w:rFonts w:hint="eastAsia"/>
        </w:rPr>
        <w:t>、CaCO</w:t>
      </w:r>
      <w:r>
        <w:rPr>
          <w:rFonts w:hint="eastAsia"/>
          <w:vertAlign w:val="subscript"/>
        </w:rPr>
        <w:t>3</w:t>
      </w:r>
      <w:r>
        <w:rPr>
          <w:rFonts w:hint="eastAsia"/>
        </w:rPr>
        <w:t>、BaSO</w:t>
      </w:r>
      <w:r>
        <w:rPr>
          <w:rFonts w:hint="eastAsia"/>
          <w:vertAlign w:val="subscript"/>
        </w:rPr>
        <w:t>4</w:t>
      </w:r>
      <w:r>
        <w:rPr>
          <w:rFonts w:hint="eastAsia"/>
        </w:rPr>
        <w:t>、AgCl、BaSO</w:t>
      </w:r>
      <w:r>
        <w:rPr>
          <w:rFonts w:hint="eastAsia"/>
          <w:vertAlign w:val="subscript"/>
        </w:rPr>
        <w:t>3</w:t>
      </w:r>
      <w:r>
        <w:rPr>
          <w:rFonts w:hint="eastAsia"/>
        </w:rPr>
        <w:t>]</w:t>
      </w:r>
    </w:p>
    <w:p w14:paraId="04AE7D59">
      <w:pPr>
        <w:spacing w:line="280" w:lineRule="exact"/>
        <w:rPr>
          <w:rFonts w:hint="eastAsia"/>
        </w:rPr>
      </w:pPr>
      <w:r>
        <w:rPr>
          <w:rFonts w:hint="eastAsia"/>
        </w:rPr>
        <w:t xml:space="preserve">   有色气体：Cl</w:t>
      </w:r>
      <w:r>
        <w:rPr>
          <w:rFonts w:hint="eastAsia"/>
          <w:vertAlign w:val="subscript"/>
        </w:rPr>
        <w:t>2</w:t>
      </w:r>
      <w:r>
        <w:rPr>
          <w:rFonts w:hint="eastAsia"/>
        </w:rPr>
        <w:t>（黄绿色）、NO</w:t>
      </w:r>
      <w:r>
        <w:rPr>
          <w:rFonts w:hint="eastAsia"/>
          <w:vertAlign w:val="subscript"/>
        </w:rPr>
        <w:t>2</w:t>
      </w:r>
      <w:r>
        <w:rPr>
          <w:rFonts w:hint="eastAsia"/>
        </w:rPr>
        <w:t>（红棕色）</w:t>
      </w:r>
    </w:p>
    <w:p w14:paraId="7A003A9E">
      <w:pPr>
        <w:rPr>
          <w:rFonts w:hint="eastAsia"/>
          <w:b/>
        </w:rPr>
      </w:pPr>
      <w:r>
        <w:rPr>
          <w:rFonts w:hint="eastAsia"/>
          <w:b/>
        </w:rPr>
        <w:t xml:space="preserve">四、 考试中经常用到的规律：  </w:t>
      </w:r>
    </w:p>
    <w:p w14:paraId="42DC392C">
      <w:r>
        <w:rPr>
          <w:rFonts w:hint="eastAsia"/>
        </w:rPr>
        <w:t xml:space="preserve">1、溶解性规律——见溶解性表；  2、常用酸、碱指示剂的变色范围：  </w:t>
      </w:r>
    </w:p>
    <w:tbl>
      <w:tblPr>
        <w:tblStyle w:val="6"/>
        <w:tblW w:w="0" w:type="auto"/>
        <w:tblInd w:w="828" w:type="dxa"/>
        <w:tblLayout w:type="autofit"/>
        <w:tblCellMar>
          <w:top w:w="0" w:type="dxa"/>
          <w:left w:w="108" w:type="dxa"/>
          <w:bottom w:w="0" w:type="dxa"/>
          <w:right w:w="108" w:type="dxa"/>
        </w:tblCellMar>
      </w:tblPr>
      <w:tblGrid>
        <w:gridCol w:w="1540"/>
        <w:gridCol w:w="1850"/>
        <w:gridCol w:w="2589"/>
        <w:gridCol w:w="1715"/>
      </w:tblGrid>
      <w:tr w14:paraId="49B5C2ED">
        <w:trPr>
          <w:wBefore w:w="0" w:type="dxa"/>
          <w:wAfter w:w="0" w:type="dxa"/>
        </w:trPr>
        <w:tc>
          <w:tcPr>
            <w:tcW w:w="1635" w:type="dxa"/>
            <w:noWrap w:val="0"/>
            <w:vAlign w:val="center"/>
          </w:tcPr>
          <w:p w14:paraId="6C45951F">
            <w:pPr>
              <w:jc w:val="center"/>
            </w:pPr>
            <w:r>
              <w:t>指示剂</w:t>
            </w:r>
          </w:p>
        </w:tc>
        <w:tc>
          <w:tcPr>
            <w:tcW w:w="6465" w:type="dxa"/>
            <w:gridSpan w:val="3"/>
            <w:noWrap w:val="0"/>
            <w:vAlign w:val="center"/>
          </w:tcPr>
          <w:p w14:paraId="61CBC42B">
            <w:pPr>
              <w:jc w:val="center"/>
            </w:pPr>
            <w:r>
              <w:t>PH的变色范围</w:t>
            </w:r>
          </w:p>
        </w:tc>
      </w:tr>
      <w:tr w14:paraId="73FD3284">
        <w:tblPrEx>
          <w:tblCellMar>
            <w:top w:w="0" w:type="dxa"/>
            <w:left w:w="108" w:type="dxa"/>
            <w:bottom w:w="0" w:type="dxa"/>
            <w:right w:w="108" w:type="dxa"/>
          </w:tblCellMar>
        </w:tblPrEx>
        <w:trPr>
          <w:wBefore w:w="0" w:type="dxa"/>
          <w:wAfter w:w="0" w:type="dxa"/>
        </w:trPr>
        <w:tc>
          <w:tcPr>
            <w:tcW w:w="1635" w:type="dxa"/>
            <w:noWrap w:val="0"/>
            <w:vAlign w:val="center"/>
          </w:tcPr>
          <w:p w14:paraId="2560D96D">
            <w:pPr>
              <w:jc w:val="center"/>
            </w:pPr>
            <w:r>
              <w:t>甲基橙</w:t>
            </w:r>
          </w:p>
        </w:tc>
        <w:tc>
          <w:tcPr>
            <w:tcW w:w="1965" w:type="dxa"/>
            <w:noWrap w:val="0"/>
            <w:vAlign w:val="center"/>
          </w:tcPr>
          <w:p w14:paraId="08978791">
            <w:pPr>
              <w:jc w:val="center"/>
            </w:pPr>
            <w:r>
              <w:t>＜3.1红色</w:t>
            </w:r>
          </w:p>
        </w:tc>
        <w:tc>
          <w:tcPr>
            <w:tcW w:w="2700" w:type="dxa"/>
            <w:noWrap w:val="0"/>
            <w:vAlign w:val="center"/>
          </w:tcPr>
          <w:p w14:paraId="5CC41443">
            <w:pPr>
              <w:jc w:val="center"/>
            </w:pPr>
            <w:r>
              <w:t>3.1——4.4橙色</w:t>
            </w:r>
          </w:p>
        </w:tc>
        <w:tc>
          <w:tcPr>
            <w:tcW w:w="1800" w:type="dxa"/>
            <w:noWrap w:val="0"/>
            <w:vAlign w:val="center"/>
          </w:tcPr>
          <w:p w14:paraId="55D76AFD">
            <w:pPr>
              <w:jc w:val="center"/>
            </w:pPr>
            <w:r>
              <w:t>&gt;4.4黄色</w:t>
            </w:r>
          </w:p>
        </w:tc>
      </w:tr>
      <w:tr w14:paraId="6DBC7D1A">
        <w:tblPrEx>
          <w:tblCellMar>
            <w:top w:w="0" w:type="dxa"/>
            <w:left w:w="108" w:type="dxa"/>
            <w:bottom w:w="0" w:type="dxa"/>
            <w:right w:w="108" w:type="dxa"/>
          </w:tblCellMar>
        </w:tblPrEx>
        <w:trPr>
          <w:wBefore w:w="0" w:type="dxa"/>
          <w:wAfter w:w="0" w:type="dxa"/>
        </w:trPr>
        <w:tc>
          <w:tcPr>
            <w:tcW w:w="1635" w:type="dxa"/>
            <w:noWrap w:val="0"/>
            <w:vAlign w:val="center"/>
          </w:tcPr>
          <w:p w14:paraId="7D4F6B23">
            <w:pPr>
              <w:jc w:val="center"/>
            </w:pPr>
            <w:r>
              <w:t>酚酞</w:t>
            </w:r>
          </w:p>
        </w:tc>
        <w:tc>
          <w:tcPr>
            <w:tcW w:w="1965" w:type="dxa"/>
            <w:noWrap w:val="0"/>
            <w:vAlign w:val="center"/>
          </w:tcPr>
          <w:p w14:paraId="73AF8A4D">
            <w:pPr>
              <w:jc w:val="center"/>
            </w:pPr>
            <w:r>
              <w:t>＜8.0无色</w:t>
            </w:r>
          </w:p>
        </w:tc>
        <w:tc>
          <w:tcPr>
            <w:tcW w:w="2700" w:type="dxa"/>
            <w:noWrap w:val="0"/>
            <w:vAlign w:val="center"/>
          </w:tcPr>
          <w:p w14:paraId="751BE66C">
            <w:pPr>
              <w:jc w:val="center"/>
            </w:pPr>
            <w:r>
              <w:t>8.0——10.0浅红色</w:t>
            </w:r>
          </w:p>
        </w:tc>
        <w:tc>
          <w:tcPr>
            <w:tcW w:w="1800" w:type="dxa"/>
            <w:noWrap w:val="0"/>
            <w:vAlign w:val="center"/>
          </w:tcPr>
          <w:p w14:paraId="15C65948">
            <w:pPr>
              <w:jc w:val="center"/>
            </w:pPr>
            <w:r>
              <w:t>&gt;10.0红色</w:t>
            </w:r>
          </w:p>
        </w:tc>
      </w:tr>
      <w:tr w14:paraId="084082A7">
        <w:tblPrEx>
          <w:tblCellMar>
            <w:top w:w="0" w:type="dxa"/>
            <w:left w:w="108" w:type="dxa"/>
            <w:bottom w:w="0" w:type="dxa"/>
            <w:right w:w="108" w:type="dxa"/>
          </w:tblCellMar>
        </w:tblPrEx>
        <w:trPr>
          <w:wBefore w:w="0" w:type="dxa"/>
          <w:wAfter w:w="0" w:type="dxa"/>
        </w:trPr>
        <w:tc>
          <w:tcPr>
            <w:tcW w:w="1635" w:type="dxa"/>
            <w:noWrap w:val="0"/>
            <w:vAlign w:val="center"/>
          </w:tcPr>
          <w:p w14:paraId="2CD516AC">
            <w:pPr>
              <w:jc w:val="center"/>
            </w:pPr>
            <w:r>
              <w:t>石蕊</w:t>
            </w:r>
          </w:p>
        </w:tc>
        <w:tc>
          <w:tcPr>
            <w:tcW w:w="1965" w:type="dxa"/>
            <w:noWrap w:val="0"/>
            <w:vAlign w:val="center"/>
          </w:tcPr>
          <w:p w14:paraId="396EDB9C">
            <w:pPr>
              <w:jc w:val="center"/>
            </w:pPr>
            <w:r>
              <w:t>＜5.1红色</w:t>
            </w:r>
          </w:p>
        </w:tc>
        <w:tc>
          <w:tcPr>
            <w:tcW w:w="2700" w:type="dxa"/>
            <w:noWrap w:val="0"/>
            <w:vAlign w:val="center"/>
          </w:tcPr>
          <w:p w14:paraId="40E19DA9">
            <w:pPr>
              <w:jc w:val="center"/>
            </w:pPr>
            <w:r>
              <w:t>5.1——8.0紫色</w:t>
            </w:r>
          </w:p>
        </w:tc>
        <w:tc>
          <w:tcPr>
            <w:tcW w:w="1800" w:type="dxa"/>
            <w:noWrap w:val="0"/>
            <w:vAlign w:val="center"/>
          </w:tcPr>
          <w:p w14:paraId="70770201">
            <w:pPr>
              <w:jc w:val="center"/>
            </w:pPr>
            <w:r>
              <w:t>&gt;8.0蓝色</w:t>
            </w:r>
          </w:p>
        </w:tc>
      </w:tr>
    </w:tbl>
    <w:p w14:paraId="29337C90">
      <w:pPr>
        <w:rPr>
          <w:rFonts w:hint="eastAsia"/>
        </w:rPr>
      </w:pPr>
      <w:r>
        <w:rPr>
          <w:rFonts w:hint="eastAsia"/>
        </w:rPr>
        <w:t xml:space="preserve">3、在惰性电极上，各种离子的放电顺序：  </w:t>
      </w:r>
    </w:p>
    <w:p w14:paraId="0BA34B06">
      <w:pPr>
        <w:ind w:firstLine="210" w:firstLineChars="100"/>
        <w:rPr>
          <w:rFonts w:hint="eastAsia"/>
        </w:rPr>
      </w:pPr>
      <w:r>
        <w:rPr>
          <w:rFonts w:hint="eastAsia"/>
        </w:rPr>
        <w:t>阴极（夺电子的能力）：Au</w:t>
      </w:r>
      <w:r>
        <w:rPr>
          <w:rFonts w:hint="eastAsia"/>
          <w:vertAlign w:val="superscript"/>
        </w:rPr>
        <w:t>3+</w:t>
      </w:r>
      <w:r>
        <w:rPr>
          <w:rFonts w:hint="eastAsia"/>
        </w:rPr>
        <w:t xml:space="preserve"> &gt;Ag</w:t>
      </w:r>
      <w:r>
        <w:rPr>
          <w:rFonts w:hint="eastAsia"/>
          <w:vertAlign w:val="superscript"/>
        </w:rPr>
        <w:t>+</w:t>
      </w:r>
      <w:r>
        <w:rPr>
          <w:rFonts w:hint="eastAsia"/>
        </w:rPr>
        <w:t>&gt;Hg</w:t>
      </w:r>
      <w:r>
        <w:rPr>
          <w:rFonts w:hint="eastAsia"/>
          <w:vertAlign w:val="superscript"/>
        </w:rPr>
        <w:t>2+</w:t>
      </w:r>
      <w:r>
        <w:rPr>
          <w:rFonts w:hint="eastAsia"/>
        </w:rPr>
        <w:t xml:space="preserve"> &gt;Cu</w:t>
      </w:r>
      <w:r>
        <w:rPr>
          <w:rFonts w:hint="eastAsia"/>
          <w:vertAlign w:val="superscript"/>
        </w:rPr>
        <w:t>2+</w:t>
      </w:r>
      <w:r>
        <w:rPr>
          <w:rFonts w:hint="eastAsia"/>
        </w:rPr>
        <w:t xml:space="preserve"> &gt;Pb</w:t>
      </w:r>
      <w:r>
        <w:rPr>
          <w:rFonts w:hint="eastAsia"/>
          <w:vertAlign w:val="superscript"/>
        </w:rPr>
        <w:t>2+</w:t>
      </w:r>
      <w:r>
        <w:rPr>
          <w:rFonts w:hint="eastAsia"/>
        </w:rPr>
        <w:t xml:space="preserve"> &gt;Fa</w:t>
      </w:r>
      <w:r>
        <w:rPr>
          <w:rFonts w:hint="eastAsia"/>
          <w:vertAlign w:val="superscript"/>
        </w:rPr>
        <w:t>2+</w:t>
      </w:r>
      <w:r>
        <w:rPr>
          <w:rFonts w:hint="eastAsia"/>
        </w:rPr>
        <w:t xml:space="preserve"> &gt;Zn</w:t>
      </w:r>
      <w:r>
        <w:rPr>
          <w:rFonts w:hint="eastAsia"/>
          <w:vertAlign w:val="superscript"/>
        </w:rPr>
        <w:t>2+</w:t>
      </w:r>
      <w:r>
        <w:rPr>
          <w:rFonts w:hint="eastAsia"/>
        </w:rPr>
        <w:t xml:space="preserve"> &gt;H</w:t>
      </w:r>
      <w:r>
        <w:rPr>
          <w:rFonts w:hint="eastAsia"/>
          <w:vertAlign w:val="superscript"/>
        </w:rPr>
        <w:t>+</w:t>
      </w:r>
      <w:r>
        <w:rPr>
          <w:rFonts w:hint="eastAsia"/>
        </w:rPr>
        <w:t xml:space="preserve"> &gt;Al</w:t>
      </w:r>
      <w:r>
        <w:rPr>
          <w:rFonts w:hint="eastAsia"/>
          <w:vertAlign w:val="superscript"/>
        </w:rPr>
        <w:t>3+</w:t>
      </w:r>
      <w:r>
        <w:rPr>
          <w:rFonts w:hint="eastAsia"/>
        </w:rPr>
        <w:t>&gt;Mg</w:t>
      </w:r>
      <w:r>
        <w:rPr>
          <w:rFonts w:hint="eastAsia"/>
          <w:vertAlign w:val="superscript"/>
        </w:rPr>
        <w:t>2+</w:t>
      </w:r>
      <w:r>
        <w:rPr>
          <w:rFonts w:hint="eastAsia"/>
        </w:rPr>
        <w:t xml:space="preserve"> &gt;Na</w:t>
      </w:r>
      <w:r>
        <w:rPr>
          <w:rFonts w:hint="eastAsia"/>
          <w:vertAlign w:val="superscript"/>
        </w:rPr>
        <w:t>+</w:t>
      </w:r>
      <w:r>
        <w:rPr>
          <w:rFonts w:hint="eastAsia"/>
        </w:rPr>
        <w:t xml:space="preserve"> &gt;Ca</w:t>
      </w:r>
      <w:r>
        <w:rPr>
          <w:rFonts w:hint="eastAsia"/>
          <w:vertAlign w:val="superscript"/>
        </w:rPr>
        <w:t>2+</w:t>
      </w:r>
      <w:r>
        <w:rPr>
          <w:rFonts w:hint="eastAsia"/>
        </w:rPr>
        <w:t xml:space="preserve"> &gt;K</w:t>
      </w:r>
      <w:r>
        <w:rPr>
          <w:rFonts w:hint="eastAsia"/>
          <w:vertAlign w:val="superscript"/>
        </w:rPr>
        <w:t>+</w:t>
      </w:r>
      <w:r>
        <w:rPr>
          <w:rFonts w:hint="eastAsia"/>
        </w:rPr>
        <w:t xml:space="preserve">  </w:t>
      </w:r>
    </w:p>
    <w:p w14:paraId="53C1EC07">
      <w:pPr>
        <w:ind w:firstLine="210" w:firstLineChars="100"/>
        <w:rPr>
          <w:rFonts w:hint="eastAsia"/>
        </w:rPr>
      </w:pPr>
      <w:r>
        <w:rPr>
          <w:rFonts w:hint="eastAsia"/>
        </w:rPr>
        <w:t>阳极（失电子的能力）：S</w:t>
      </w:r>
      <w:r>
        <w:rPr>
          <w:rFonts w:hint="eastAsia"/>
          <w:vertAlign w:val="superscript"/>
        </w:rPr>
        <w:t xml:space="preserve">2- </w:t>
      </w:r>
      <w:r>
        <w:rPr>
          <w:rFonts w:hint="eastAsia"/>
        </w:rPr>
        <w:t>&gt;I</w:t>
      </w:r>
      <w:r>
        <w:rPr>
          <w:rFonts w:hint="eastAsia"/>
          <w:vertAlign w:val="superscript"/>
        </w:rPr>
        <w:t>-</w:t>
      </w:r>
      <w:r>
        <w:rPr>
          <w:rFonts w:hint="eastAsia"/>
        </w:rPr>
        <w:t xml:space="preserve"> &gt;Br</w:t>
      </w:r>
      <w:r>
        <w:rPr>
          <w:rFonts w:hint="eastAsia"/>
          <w:vertAlign w:val="superscript"/>
        </w:rPr>
        <w:t>–</w:t>
      </w:r>
      <w:r>
        <w:rPr>
          <w:rFonts w:hint="eastAsia"/>
        </w:rPr>
        <w:t xml:space="preserve"> &gt;Cl</w:t>
      </w:r>
      <w:r>
        <w:rPr>
          <w:rFonts w:hint="eastAsia"/>
          <w:vertAlign w:val="superscript"/>
        </w:rPr>
        <w:t>-</w:t>
      </w:r>
      <w:r>
        <w:rPr>
          <w:rFonts w:hint="eastAsia"/>
        </w:rPr>
        <w:t xml:space="preserve"> &gt;OH</w:t>
      </w:r>
      <w:r>
        <w:rPr>
          <w:rFonts w:hint="eastAsia"/>
          <w:vertAlign w:val="superscript"/>
        </w:rPr>
        <w:t xml:space="preserve">- </w:t>
      </w:r>
      <w:r>
        <w:rPr>
          <w:rFonts w:hint="eastAsia"/>
        </w:rPr>
        <w:t xml:space="preserve">&gt;含氧酸根 </w:t>
      </w:r>
    </w:p>
    <w:p w14:paraId="61B1FAD8">
      <w:pPr>
        <w:ind w:firstLine="210" w:firstLineChars="100"/>
        <w:rPr>
          <w:rFonts w:hint="eastAsia"/>
        </w:rPr>
      </w:pPr>
      <w:r>
        <w:rPr>
          <w:rFonts w:hint="eastAsia"/>
        </w:rPr>
        <w:t xml:space="preserve">注意：若用金属作阳极，电解时阳极本身发生氧化还原反应（Pt、Au除外）  </w:t>
      </w:r>
    </w:p>
    <w:p w14:paraId="0976A4FF">
      <w:pPr>
        <w:rPr>
          <w:rFonts w:hint="eastAsia"/>
        </w:rPr>
      </w:pPr>
      <w:r>
        <w:rPr>
          <w:rFonts w:hint="eastAsia"/>
        </w:rPr>
        <w:t xml:space="preserve">4、双水解离子方程式的书写：（1）左边写出水解的离子，右边写出水解产物；  </w:t>
      </w:r>
    </w:p>
    <w:p w14:paraId="44B80990">
      <w:pPr>
        <w:rPr>
          <w:rFonts w:hint="eastAsia"/>
        </w:rPr>
      </w:pPr>
      <w:r>
        <w:rPr>
          <w:rFonts w:hint="eastAsia"/>
        </w:rPr>
        <w:t xml:space="preserve">（2）配平：在左边先配平电荷，再在右边配平其它原子；（3）H、O不平则在那边加水。  </w:t>
      </w:r>
    </w:p>
    <w:p w14:paraId="25776269">
      <w:pPr>
        <w:rPr>
          <w:rFonts w:hint="eastAsia"/>
        </w:rPr>
      </w:pPr>
      <w:r>
        <w:rPr>
          <w:rFonts w:hint="eastAsia"/>
        </w:rPr>
        <w:t xml:space="preserve">  例：当Na</w:t>
      </w:r>
      <w:r>
        <w:rPr>
          <w:rFonts w:hint="eastAsia"/>
          <w:vertAlign w:val="subscript"/>
        </w:rPr>
        <w:t>2</w:t>
      </w:r>
      <w:r>
        <w:rPr>
          <w:rFonts w:hint="eastAsia"/>
        </w:rPr>
        <w:t>CO</w:t>
      </w:r>
      <w:r>
        <w:rPr>
          <w:rFonts w:hint="eastAsia"/>
          <w:vertAlign w:val="subscript"/>
        </w:rPr>
        <w:t>3</w:t>
      </w:r>
      <w:r>
        <w:rPr>
          <w:rFonts w:hint="eastAsia"/>
        </w:rPr>
        <w:t>与AlCl</w:t>
      </w:r>
      <w:r>
        <w:rPr>
          <w:rFonts w:hint="eastAsia"/>
          <w:vertAlign w:val="subscript"/>
        </w:rPr>
        <w:t>3</w:t>
      </w:r>
      <w:r>
        <w:rPr>
          <w:rFonts w:hint="eastAsia"/>
        </w:rPr>
        <w:t>溶液混和时：  3 CO</w:t>
      </w:r>
      <w:r>
        <w:rPr>
          <w:rFonts w:hint="eastAsia"/>
          <w:vertAlign w:val="subscript"/>
        </w:rPr>
        <w:t>3</w:t>
      </w:r>
      <w:r>
        <w:rPr>
          <w:rFonts w:hint="eastAsia"/>
          <w:vertAlign w:val="superscript"/>
        </w:rPr>
        <w:t>2-</w:t>
      </w:r>
      <w:r>
        <w:rPr>
          <w:rFonts w:hint="eastAsia"/>
        </w:rPr>
        <w:t xml:space="preserve"> + 2Al</w:t>
      </w:r>
      <w:r>
        <w:rPr>
          <w:rFonts w:hint="eastAsia"/>
          <w:vertAlign w:val="superscript"/>
        </w:rPr>
        <w:t>3+</w:t>
      </w:r>
      <w:r>
        <w:rPr>
          <w:rFonts w:hint="eastAsia"/>
        </w:rPr>
        <w:t xml:space="preserve"> + 3H</w:t>
      </w:r>
      <w:r>
        <w:rPr>
          <w:rFonts w:hint="eastAsia"/>
          <w:vertAlign w:val="subscript"/>
        </w:rPr>
        <w:t>2</w:t>
      </w:r>
      <w:r>
        <w:rPr>
          <w:rFonts w:hint="eastAsia"/>
        </w:rPr>
        <w:t>O = 2Al(OH)</w:t>
      </w:r>
      <w:r>
        <w:rPr>
          <w:rFonts w:hint="eastAsia"/>
          <w:vertAlign w:val="subscript"/>
        </w:rPr>
        <w:t>3</w:t>
      </w:r>
      <w:r>
        <w:rPr>
          <w:rFonts w:hint="eastAsia"/>
        </w:rPr>
        <w:t>↓ + 3CO</w:t>
      </w:r>
      <w:r>
        <w:rPr>
          <w:rFonts w:hint="eastAsia"/>
          <w:vertAlign w:val="subscript"/>
        </w:rPr>
        <w:t>2</w:t>
      </w:r>
      <w:r>
        <w:rPr>
          <w:rFonts w:hint="eastAsia"/>
        </w:rPr>
        <w:t xml:space="preserve">↑  </w:t>
      </w:r>
    </w:p>
    <w:p w14:paraId="72763F6D">
      <w:pPr>
        <w:rPr>
          <w:rFonts w:hint="eastAsia"/>
        </w:rPr>
      </w:pPr>
      <w:r>
        <w:rPr>
          <w:rFonts w:hint="eastAsia"/>
        </w:rPr>
        <w:t xml:space="preserve">5、写电解总反应方程式的方法：（1）分析：反应物、生成物是什么；（2）配平。  </w:t>
      </w:r>
    </w:p>
    <w:p w14:paraId="5C3D2E3B">
      <w:pPr>
        <w:rPr>
          <w:rFonts w:hint="eastAsia"/>
        </w:rPr>
      </w:pPr>
      <w:r>
        <w:rPr>
          <w:rFonts w:hint="eastAsia"/>
        </w:rPr>
        <w:t xml:space="preserve">  例：电解KCl溶液：2KCl + 2H</w:t>
      </w:r>
      <w:r>
        <w:rPr>
          <w:rFonts w:hint="eastAsia"/>
          <w:vertAlign w:val="subscript"/>
        </w:rPr>
        <w:t>2</w:t>
      </w:r>
      <w:r>
        <w:rPr>
          <w:rFonts w:hint="eastAsia"/>
        </w:rPr>
        <w:t>O == H</w:t>
      </w:r>
      <w:r>
        <w:rPr>
          <w:rFonts w:hint="eastAsia"/>
          <w:vertAlign w:val="subscript"/>
        </w:rPr>
        <w:t>2</w:t>
      </w:r>
      <w:r>
        <w:rPr>
          <w:rFonts w:hint="eastAsia"/>
        </w:rPr>
        <w:t>↑+ Cl</w:t>
      </w:r>
      <w:r>
        <w:rPr>
          <w:rFonts w:hint="eastAsia"/>
          <w:vertAlign w:val="subscript"/>
        </w:rPr>
        <w:t>2</w:t>
      </w:r>
      <w:r>
        <w:rPr>
          <w:rFonts w:hint="eastAsia"/>
        </w:rPr>
        <w:t>↑+ 2KOH  配平：2KCl + 2H</w:t>
      </w:r>
      <w:r>
        <w:rPr>
          <w:rFonts w:hint="eastAsia"/>
          <w:vertAlign w:val="subscript"/>
        </w:rPr>
        <w:t>2</w:t>
      </w:r>
      <w:r>
        <w:rPr>
          <w:rFonts w:hint="eastAsia"/>
        </w:rPr>
        <w:t>O == H</w:t>
      </w:r>
      <w:r>
        <w:rPr>
          <w:rFonts w:hint="eastAsia"/>
          <w:vertAlign w:val="subscript"/>
        </w:rPr>
        <w:t>2</w:t>
      </w:r>
      <w:r>
        <w:rPr>
          <w:rFonts w:hint="eastAsia"/>
        </w:rPr>
        <w:t>↑+ Cl</w:t>
      </w:r>
      <w:r>
        <w:rPr>
          <w:rFonts w:hint="eastAsia"/>
          <w:vertAlign w:val="subscript"/>
        </w:rPr>
        <w:t>2</w:t>
      </w:r>
      <w:r>
        <w:rPr>
          <w:rFonts w:hint="eastAsia"/>
        </w:rPr>
        <w:t xml:space="preserve">↑+ 2KOH  </w:t>
      </w:r>
    </w:p>
    <w:p w14:paraId="763AEF22">
      <w:pPr>
        <w:ind w:left="210" w:hanging="210" w:hangingChars="100"/>
        <w:rPr>
          <w:rFonts w:hint="eastAsia"/>
        </w:rPr>
      </w:pPr>
      <w:r>
        <w:rPr>
          <w:rFonts w:hint="eastAsia"/>
        </w:rPr>
        <w:t xml:space="preserve">6、将一个化学反应方程式分写成二个电极反应的方法：（1）按电子得失写出二个半反应式；（2）再考虑反应时的环境（酸性或碱性）；（3）使二边的原子数、电荷数相等。  </w:t>
      </w:r>
    </w:p>
    <w:p w14:paraId="1641F6D5">
      <w:pPr>
        <w:rPr>
          <w:rFonts w:hint="eastAsia"/>
        </w:rPr>
      </w:pPr>
      <w:r>
        <w:rPr>
          <w:rFonts w:hint="eastAsia"/>
        </w:rPr>
        <w:t xml:space="preserve"> 例：蓄电池内的反应为：Pb + PbO</w:t>
      </w:r>
      <w:r>
        <w:rPr>
          <w:rFonts w:hint="eastAsia"/>
          <w:vertAlign w:val="subscript"/>
        </w:rPr>
        <w:t>2</w:t>
      </w:r>
      <w:r>
        <w:rPr>
          <w:rFonts w:hint="eastAsia"/>
        </w:rPr>
        <w:t xml:space="preserve"> + 2H</w:t>
      </w:r>
      <w:r>
        <w:rPr>
          <w:rFonts w:hint="eastAsia"/>
          <w:vertAlign w:val="subscript"/>
        </w:rPr>
        <w:t>2</w:t>
      </w:r>
      <w:r>
        <w:rPr>
          <w:rFonts w:hint="eastAsia"/>
        </w:rPr>
        <w:t>SO</w:t>
      </w:r>
      <w:r>
        <w:rPr>
          <w:rFonts w:hint="eastAsia"/>
          <w:vertAlign w:val="subscript"/>
        </w:rPr>
        <w:t xml:space="preserve">4 </w:t>
      </w:r>
      <w:r>
        <w:rPr>
          <w:rFonts w:hint="eastAsia"/>
        </w:rPr>
        <w:t>= 2PbSO</w:t>
      </w:r>
      <w:r>
        <w:rPr>
          <w:rFonts w:hint="eastAsia"/>
          <w:vertAlign w:val="subscript"/>
        </w:rPr>
        <w:t>4</w:t>
      </w:r>
      <w:r>
        <w:rPr>
          <w:rFonts w:hint="eastAsia"/>
        </w:rPr>
        <w:t xml:space="preserve"> + 2H</w:t>
      </w:r>
      <w:r>
        <w:rPr>
          <w:rFonts w:hint="eastAsia"/>
          <w:vertAlign w:val="subscript"/>
        </w:rPr>
        <w:t>2</w:t>
      </w:r>
      <w:r>
        <w:rPr>
          <w:rFonts w:hint="eastAsia"/>
        </w:rPr>
        <w:t xml:space="preserve">O 试写出作为原电池(放电)时的电极反应。  </w:t>
      </w:r>
    </w:p>
    <w:p w14:paraId="375E2BBB">
      <w:pPr>
        <w:rPr>
          <w:rFonts w:hint="eastAsia"/>
        </w:rPr>
      </w:pPr>
      <w:r>
        <w:rPr>
          <w:rFonts w:hint="eastAsia"/>
        </w:rPr>
        <w:t xml:space="preserve"> 写出二个半反应： Pb –2e- → PbSO</w:t>
      </w:r>
      <w:r>
        <w:rPr>
          <w:rFonts w:hint="eastAsia"/>
          <w:vertAlign w:val="subscript"/>
        </w:rPr>
        <w:t xml:space="preserve">4    </w:t>
      </w:r>
      <w:r>
        <w:rPr>
          <w:rFonts w:hint="eastAsia"/>
        </w:rPr>
        <w:t xml:space="preserve"> PbO</w:t>
      </w:r>
      <w:r>
        <w:rPr>
          <w:rFonts w:hint="eastAsia"/>
          <w:vertAlign w:val="subscript"/>
        </w:rPr>
        <w:t>2</w:t>
      </w:r>
      <w:r>
        <w:rPr>
          <w:rFonts w:hint="eastAsia"/>
        </w:rPr>
        <w:t xml:space="preserve"> +2e- → PbSO</w:t>
      </w:r>
      <w:r>
        <w:rPr>
          <w:rFonts w:hint="eastAsia"/>
          <w:vertAlign w:val="subscript"/>
        </w:rPr>
        <w:t>4</w:t>
      </w:r>
      <w:r>
        <w:rPr>
          <w:rFonts w:hint="eastAsia"/>
        </w:rPr>
        <w:t xml:space="preserve"> </w:t>
      </w:r>
    </w:p>
    <w:p w14:paraId="7F1854CF">
      <w:pPr>
        <w:rPr>
          <w:rFonts w:hint="eastAsia"/>
        </w:rPr>
      </w:pPr>
      <w:r>
        <w:rPr>
          <w:rFonts w:hint="eastAsia"/>
        </w:rPr>
        <w:t xml:space="preserve"> 分析：在酸性环境中，补满其它原子：  应为： 负极：Pb + SO</w:t>
      </w:r>
      <w:r>
        <w:rPr>
          <w:rFonts w:hint="eastAsia"/>
          <w:vertAlign w:val="subscript"/>
        </w:rPr>
        <w:t>4</w:t>
      </w:r>
      <w:r>
        <w:rPr>
          <w:rFonts w:hint="eastAsia"/>
          <w:vertAlign w:val="superscript"/>
        </w:rPr>
        <w:t>2-</w:t>
      </w:r>
      <w:r>
        <w:rPr>
          <w:rFonts w:hint="eastAsia"/>
        </w:rPr>
        <w:t xml:space="preserve"> -2e- = PbSO</w:t>
      </w:r>
      <w:r>
        <w:rPr>
          <w:rFonts w:hint="eastAsia"/>
          <w:vertAlign w:val="subscript"/>
        </w:rPr>
        <w:t>4</w:t>
      </w:r>
      <w:r>
        <w:rPr>
          <w:rFonts w:hint="eastAsia"/>
        </w:rPr>
        <w:t xml:space="preserve">  </w:t>
      </w:r>
    </w:p>
    <w:p w14:paraId="571A9091">
      <w:pPr>
        <w:rPr>
          <w:rFonts w:hint="eastAsia"/>
        </w:rPr>
      </w:pPr>
      <w:r>
        <w:rPr>
          <w:rFonts w:hint="eastAsia"/>
        </w:rPr>
        <w:t xml:space="preserve"> 正极： PbO</w:t>
      </w:r>
      <w:r>
        <w:rPr>
          <w:rFonts w:hint="eastAsia"/>
          <w:vertAlign w:val="subscript"/>
        </w:rPr>
        <w:t xml:space="preserve">2 </w:t>
      </w:r>
      <w:r>
        <w:rPr>
          <w:rFonts w:hint="eastAsia"/>
        </w:rPr>
        <w:t>+ 4H</w:t>
      </w:r>
      <w:r>
        <w:rPr>
          <w:rFonts w:hint="eastAsia"/>
          <w:vertAlign w:val="superscript"/>
        </w:rPr>
        <w:t>+</w:t>
      </w:r>
      <w:r>
        <w:rPr>
          <w:rFonts w:hint="eastAsia"/>
        </w:rPr>
        <w:t xml:space="preserve"> + SO</w:t>
      </w:r>
      <w:r>
        <w:rPr>
          <w:rFonts w:hint="eastAsia"/>
          <w:vertAlign w:val="subscript"/>
        </w:rPr>
        <w:t>4</w:t>
      </w:r>
      <w:r>
        <w:rPr>
          <w:rFonts w:hint="eastAsia"/>
          <w:vertAlign w:val="superscript"/>
        </w:rPr>
        <w:t>2-</w:t>
      </w:r>
      <w:r>
        <w:rPr>
          <w:rFonts w:hint="eastAsia"/>
        </w:rPr>
        <w:t xml:space="preserve"> +2e- = PbSO</w:t>
      </w:r>
      <w:r>
        <w:rPr>
          <w:rFonts w:hint="eastAsia"/>
          <w:vertAlign w:val="subscript"/>
        </w:rPr>
        <w:t>4</w:t>
      </w:r>
      <w:r>
        <w:rPr>
          <w:rFonts w:hint="eastAsia"/>
        </w:rPr>
        <w:t xml:space="preserve"> + 2H</w:t>
      </w:r>
      <w:r>
        <w:rPr>
          <w:rFonts w:hint="eastAsia"/>
          <w:vertAlign w:val="subscript"/>
        </w:rPr>
        <w:t>2</w:t>
      </w:r>
      <w:r>
        <w:rPr>
          <w:rFonts w:hint="eastAsia"/>
        </w:rPr>
        <w:t xml:space="preserve">O  </w:t>
      </w:r>
    </w:p>
    <w:p w14:paraId="5DE0F37C">
      <w:pPr>
        <w:ind w:firstLine="105" w:firstLineChars="50"/>
        <w:rPr>
          <w:rFonts w:hint="eastAsia"/>
        </w:rPr>
      </w:pPr>
      <w:r>
        <w:rPr>
          <w:rFonts w:hint="eastAsia"/>
        </w:rPr>
        <w:t xml:space="preserve">注意：当是充电时则是电解，电极反应则为以上电极反应的倒转：  </w:t>
      </w:r>
    </w:p>
    <w:p w14:paraId="0B7D3045">
      <w:pPr>
        <w:rPr>
          <w:rFonts w:hint="eastAsia"/>
        </w:rPr>
      </w:pPr>
      <w:r>
        <w:rPr>
          <w:rFonts w:hint="eastAsia"/>
        </w:rPr>
        <w:t xml:space="preserve"> 为： 阴极：PbSO</w:t>
      </w:r>
      <w:r>
        <w:rPr>
          <w:rFonts w:hint="eastAsia"/>
          <w:vertAlign w:val="subscript"/>
        </w:rPr>
        <w:t>4</w:t>
      </w:r>
      <w:r>
        <w:rPr>
          <w:rFonts w:hint="eastAsia"/>
        </w:rPr>
        <w:t xml:space="preserve"> +2e</w:t>
      </w:r>
      <w:r>
        <w:rPr>
          <w:rFonts w:hint="eastAsia"/>
          <w:vertAlign w:val="superscript"/>
        </w:rPr>
        <w:t>-</w:t>
      </w:r>
      <w:r>
        <w:rPr>
          <w:rFonts w:hint="eastAsia"/>
        </w:rPr>
        <w:t xml:space="preserve"> = Pb + SO</w:t>
      </w:r>
      <w:r>
        <w:rPr>
          <w:rFonts w:hint="eastAsia"/>
          <w:vertAlign w:val="subscript"/>
        </w:rPr>
        <w:t>4</w:t>
      </w:r>
      <w:r>
        <w:rPr>
          <w:rFonts w:hint="eastAsia"/>
          <w:vertAlign w:val="superscript"/>
        </w:rPr>
        <w:t>2-</w:t>
      </w:r>
      <w:r>
        <w:rPr>
          <w:rFonts w:hint="eastAsia"/>
        </w:rPr>
        <w:t xml:space="preserve">    阳极：PbSO</w:t>
      </w:r>
      <w:r>
        <w:rPr>
          <w:rFonts w:hint="eastAsia"/>
          <w:vertAlign w:val="subscript"/>
        </w:rPr>
        <w:t>4</w:t>
      </w:r>
      <w:r>
        <w:rPr>
          <w:rFonts w:hint="eastAsia"/>
        </w:rPr>
        <w:t xml:space="preserve"> + 2H</w:t>
      </w:r>
      <w:r>
        <w:rPr>
          <w:rFonts w:hint="eastAsia"/>
          <w:vertAlign w:val="subscript"/>
        </w:rPr>
        <w:t>2</w:t>
      </w:r>
      <w:r>
        <w:rPr>
          <w:rFonts w:hint="eastAsia"/>
        </w:rPr>
        <w:t>O -2e- = PbO</w:t>
      </w:r>
      <w:r>
        <w:rPr>
          <w:rFonts w:hint="eastAsia"/>
          <w:vertAlign w:val="subscript"/>
        </w:rPr>
        <w:t xml:space="preserve">2 </w:t>
      </w:r>
      <w:r>
        <w:rPr>
          <w:rFonts w:hint="eastAsia"/>
        </w:rPr>
        <w:t>+ 4H</w:t>
      </w:r>
      <w:r>
        <w:rPr>
          <w:rFonts w:hint="eastAsia"/>
          <w:vertAlign w:val="superscript"/>
        </w:rPr>
        <w:t>+</w:t>
      </w:r>
      <w:r>
        <w:rPr>
          <w:rFonts w:hint="eastAsia"/>
        </w:rPr>
        <w:t xml:space="preserve"> + SO</w:t>
      </w:r>
      <w:r>
        <w:rPr>
          <w:rFonts w:hint="eastAsia"/>
          <w:vertAlign w:val="subscript"/>
        </w:rPr>
        <w:t>4</w:t>
      </w:r>
      <w:r>
        <w:rPr>
          <w:rFonts w:hint="eastAsia"/>
          <w:vertAlign w:val="superscript"/>
        </w:rPr>
        <w:t>2-</w:t>
      </w:r>
      <w:r>
        <w:rPr>
          <w:rFonts w:hint="eastAsia"/>
        </w:rPr>
        <w:t xml:space="preserve"> </w:t>
      </w:r>
    </w:p>
    <w:p w14:paraId="61184EAF">
      <w:pPr>
        <w:ind w:left="105" w:hanging="105" w:hangingChars="50"/>
        <w:rPr>
          <w:rFonts w:hint="eastAsia"/>
        </w:rPr>
      </w:pPr>
      <w:r>
        <w:rPr>
          <w:rFonts w:hint="eastAsia"/>
        </w:rPr>
        <w:t xml:space="preserve">7、在解计算题中常用到的恒等：原子恒等、离子恒等、电子恒等、电荷恒等、电量恒等，用到的方法有：质量守恒、差量法、归一法、极限法、关系法、十字交法 和估算法。（非氧化还原反应：原子守恒、电荷 平衡、物料平衡用得多，氧化还原反应：电子守恒用得多）  </w:t>
      </w:r>
    </w:p>
    <w:p w14:paraId="0DDD13F0">
      <w:pPr>
        <w:rPr>
          <w:rFonts w:hint="eastAsia"/>
        </w:rPr>
      </w:pPr>
      <w:r>
        <w:rPr>
          <w:rFonts w:hint="eastAsia"/>
        </w:rPr>
        <w:t xml:space="preserve">8、电子层结构相同的离子，核电荷数越多，离子半径越小；  </w:t>
      </w:r>
    </w:p>
    <w:p w14:paraId="5B72E319">
      <w:pPr>
        <w:ind w:left="210" w:hanging="210" w:hangingChars="100"/>
        <w:rPr>
          <w:rFonts w:hint="eastAsia"/>
        </w:rPr>
      </w:pPr>
      <w:r>
        <w:rPr>
          <w:rFonts w:hint="eastAsia"/>
        </w:rPr>
        <w:t>9、晶体的熔点：原子晶体 &gt;离子晶体 &gt;分子晶体 中学学到的原子晶体有： Si、SiC 、SiO</w:t>
      </w:r>
      <w:r>
        <w:rPr>
          <w:rFonts w:hint="eastAsia"/>
          <w:vertAlign w:val="subscript"/>
        </w:rPr>
        <w:t>2</w:t>
      </w:r>
      <w:r>
        <w:rPr>
          <w:rFonts w:hint="eastAsia"/>
        </w:rPr>
        <w:t xml:space="preserve">=和金刚石。 原子晶体的熔点的比较是以原子半径为依据的：  金刚石 &gt; SiC &gt; Si （因为原子半径：Si&gt; C&gt; O）.  </w:t>
      </w:r>
    </w:p>
    <w:p w14:paraId="6456B238">
      <w:pPr>
        <w:ind w:leftChars="-50" w:hanging="105" w:hangingChars="50"/>
        <w:rPr>
          <w:rFonts w:hint="eastAsia"/>
        </w:rPr>
      </w:pPr>
      <w:r>
        <w:rPr>
          <w:rFonts w:hint="eastAsia"/>
        </w:rPr>
        <w:t xml:space="preserve">10、分子晶体的熔、沸点：组成和结构相似的物质，分子量越大熔、沸点越高。  </w:t>
      </w:r>
    </w:p>
    <w:p w14:paraId="2DA2A6D0">
      <w:pPr>
        <w:ind w:left="315" w:hanging="315" w:hangingChars="150"/>
        <w:rPr>
          <w:rFonts w:hint="eastAsia"/>
        </w:rPr>
      </w:pPr>
      <w:r>
        <w:rPr>
          <w:rFonts w:hint="eastAsia"/>
        </w:rPr>
        <w:t xml:space="preserve">11、胶体的带电：一般说来，金属氢氧化物、金属氧化物的胶体粒子带正电，非金属氧化物、金属硫化物 的胶体粒子带负电。  </w:t>
      </w:r>
    </w:p>
    <w:p w14:paraId="23323FDF">
      <w:pPr>
        <w:rPr>
          <w:rFonts w:hint="eastAsia"/>
        </w:rPr>
      </w:pPr>
      <w:r>
        <w:rPr>
          <w:rFonts w:hint="eastAsia"/>
        </w:rPr>
        <w:t>12、氧化性：MnO</w:t>
      </w:r>
      <w:r>
        <w:rPr>
          <w:rFonts w:hint="eastAsia"/>
          <w:vertAlign w:val="superscript"/>
        </w:rPr>
        <w:t>4-</w:t>
      </w:r>
      <w:r>
        <w:rPr>
          <w:rFonts w:hint="eastAsia"/>
        </w:rPr>
        <w:t xml:space="preserve"> &gt;Cl</w:t>
      </w:r>
      <w:r>
        <w:rPr>
          <w:rFonts w:hint="eastAsia"/>
          <w:vertAlign w:val="subscript"/>
        </w:rPr>
        <w:t>2</w:t>
      </w:r>
      <w:r>
        <w:rPr>
          <w:rFonts w:hint="eastAsia"/>
        </w:rPr>
        <w:t xml:space="preserve"> &gt;Br</w:t>
      </w:r>
      <w:r>
        <w:rPr>
          <w:rFonts w:hint="eastAsia"/>
          <w:vertAlign w:val="subscript"/>
        </w:rPr>
        <w:t>2</w:t>
      </w:r>
      <w:r>
        <w:rPr>
          <w:rFonts w:hint="eastAsia"/>
        </w:rPr>
        <w:t xml:space="preserve"> &gt;Fe</w:t>
      </w:r>
      <w:r>
        <w:rPr>
          <w:rFonts w:hint="eastAsia"/>
          <w:vertAlign w:val="superscript"/>
        </w:rPr>
        <w:t>3+</w:t>
      </w:r>
      <w:r>
        <w:rPr>
          <w:rFonts w:hint="eastAsia"/>
        </w:rPr>
        <w:t xml:space="preserve"> &gt;I</w:t>
      </w:r>
      <w:r>
        <w:rPr>
          <w:rFonts w:hint="eastAsia"/>
          <w:vertAlign w:val="subscript"/>
        </w:rPr>
        <w:t>2</w:t>
      </w:r>
      <w:r>
        <w:rPr>
          <w:rFonts w:hint="eastAsia"/>
        </w:rPr>
        <w:t xml:space="preserve"> &gt;S=4(+4价的S)    例： I</w:t>
      </w:r>
      <w:r>
        <w:rPr>
          <w:rFonts w:hint="eastAsia"/>
          <w:vertAlign w:val="subscript"/>
        </w:rPr>
        <w:t>2</w:t>
      </w:r>
      <w:r>
        <w:rPr>
          <w:rFonts w:hint="eastAsia"/>
        </w:rPr>
        <w:t xml:space="preserve"> +SO</w:t>
      </w:r>
      <w:r>
        <w:rPr>
          <w:rFonts w:hint="eastAsia"/>
          <w:vertAlign w:val="subscript"/>
        </w:rPr>
        <w:t xml:space="preserve">2 </w:t>
      </w:r>
      <w:r>
        <w:rPr>
          <w:rFonts w:hint="eastAsia"/>
        </w:rPr>
        <w:t>+ H</w:t>
      </w:r>
      <w:r>
        <w:rPr>
          <w:rFonts w:hint="eastAsia"/>
          <w:vertAlign w:val="subscript"/>
        </w:rPr>
        <w:t>2</w:t>
      </w:r>
      <w:r>
        <w:rPr>
          <w:rFonts w:hint="eastAsia"/>
        </w:rPr>
        <w:t>O = H</w:t>
      </w:r>
      <w:r>
        <w:rPr>
          <w:rFonts w:hint="eastAsia"/>
          <w:vertAlign w:val="subscript"/>
        </w:rPr>
        <w:t>2</w:t>
      </w:r>
      <w:r>
        <w:rPr>
          <w:rFonts w:hint="eastAsia"/>
        </w:rPr>
        <w:t>SO</w:t>
      </w:r>
      <w:r>
        <w:rPr>
          <w:rFonts w:hint="eastAsia"/>
          <w:vertAlign w:val="subscript"/>
        </w:rPr>
        <w:t>4</w:t>
      </w:r>
      <w:r>
        <w:rPr>
          <w:rFonts w:hint="eastAsia"/>
        </w:rPr>
        <w:t xml:space="preserve"> + 2HI  </w:t>
      </w:r>
    </w:p>
    <w:p w14:paraId="7DD4B5B8">
      <w:pPr>
        <w:rPr>
          <w:rFonts w:hint="eastAsia"/>
        </w:rPr>
      </w:pPr>
      <w:r>
        <w:rPr>
          <w:rFonts w:hint="eastAsia"/>
        </w:rPr>
        <w:t>13、含有Fe</w:t>
      </w:r>
      <w:r>
        <w:rPr>
          <w:rFonts w:hint="eastAsia"/>
          <w:vertAlign w:val="superscript"/>
        </w:rPr>
        <w:t>3+</w:t>
      </w:r>
      <w:r>
        <w:rPr>
          <w:rFonts w:hint="eastAsia"/>
        </w:rPr>
        <w:t>的溶液一般呈酸性。           14、能形成氢键的物质：H</w:t>
      </w:r>
      <w:r>
        <w:rPr>
          <w:rFonts w:hint="eastAsia"/>
          <w:vertAlign w:val="subscript"/>
        </w:rPr>
        <w:t>2</w:t>
      </w:r>
      <w:r>
        <w:rPr>
          <w:rFonts w:hint="eastAsia"/>
        </w:rPr>
        <w:t>O 、NH</w:t>
      </w:r>
      <w:r>
        <w:rPr>
          <w:rFonts w:hint="eastAsia"/>
          <w:vertAlign w:val="subscript"/>
        </w:rPr>
        <w:t xml:space="preserve">3 </w:t>
      </w:r>
      <w:r>
        <w:rPr>
          <w:rFonts w:hint="eastAsia"/>
        </w:rPr>
        <w:t>、HF、CH</w:t>
      </w:r>
      <w:r>
        <w:rPr>
          <w:rFonts w:hint="eastAsia"/>
          <w:vertAlign w:val="subscript"/>
        </w:rPr>
        <w:t>3</w:t>
      </w:r>
      <w:r>
        <w:rPr>
          <w:rFonts w:hint="eastAsia"/>
        </w:rPr>
        <w:t>CH</w:t>
      </w:r>
      <w:r>
        <w:rPr>
          <w:rFonts w:hint="eastAsia"/>
          <w:vertAlign w:val="subscript"/>
        </w:rPr>
        <w:t>2</w:t>
      </w:r>
      <w:r>
        <w:rPr>
          <w:rFonts w:hint="eastAsia"/>
        </w:rPr>
        <w:t xml:space="preserve">OH 。  </w:t>
      </w:r>
    </w:p>
    <w:p w14:paraId="7C67E454">
      <w:pPr>
        <w:ind w:left="315" w:hanging="315" w:hangingChars="150"/>
        <w:rPr>
          <w:rFonts w:hint="eastAsia"/>
        </w:rPr>
      </w:pPr>
      <w:r>
        <w:rPr>
          <w:rFonts w:hint="eastAsia"/>
        </w:rPr>
        <w:t xml:space="preserve">15、氨水（乙醇溶液一样）的密度小于1，浓度越大，密度越小，硫酸的密度大于1，浓度越大，密度越大，98%的浓硫酸的密度为：1.84g/cm3。 </w:t>
      </w:r>
    </w:p>
    <w:p w14:paraId="6659F314">
      <w:pPr>
        <w:ind w:left="315" w:hanging="315" w:hangingChars="150"/>
        <w:rPr>
          <w:rFonts w:hint="eastAsia"/>
        </w:rPr>
      </w:pPr>
      <w:r>
        <w:rPr>
          <w:rFonts w:hint="eastAsia"/>
        </w:rPr>
        <w:t>16、离子是否共存：（1）是否有沉淀生成、气体放出；（2）是否有弱电解质生成；（3）是否发生氧化还原反应；（4）是否生成络离子[Fe(SCN)</w:t>
      </w:r>
      <w:r>
        <w:rPr>
          <w:rFonts w:hint="eastAsia"/>
          <w:vertAlign w:val="subscript"/>
        </w:rPr>
        <w:t>2</w:t>
      </w:r>
      <w:r>
        <w:rPr>
          <w:rFonts w:hint="eastAsia"/>
        </w:rPr>
        <w:t>、Fe(SCN)</w:t>
      </w:r>
      <w:r>
        <w:rPr>
          <w:rFonts w:hint="eastAsia"/>
          <w:vertAlign w:val="subscript"/>
        </w:rPr>
        <w:t>3</w:t>
      </w:r>
      <w:r>
        <w:rPr>
          <w:rFonts w:hint="eastAsia"/>
        </w:rPr>
        <w:t>、Ag(NH</w:t>
      </w:r>
      <w:r>
        <w:rPr>
          <w:rFonts w:hint="eastAsia"/>
          <w:vertAlign w:val="subscript"/>
        </w:rPr>
        <w:t>3</w:t>
      </w:r>
      <w:r>
        <w:rPr>
          <w:rFonts w:hint="eastAsia"/>
        </w:rPr>
        <w:t>)</w:t>
      </w:r>
      <w:r>
        <w:rPr>
          <w:rFonts w:hint="eastAsia"/>
          <w:vertAlign w:val="superscript"/>
        </w:rPr>
        <w:t>+</w:t>
      </w:r>
      <w:r>
        <w:rPr>
          <w:rFonts w:hint="eastAsia"/>
        </w:rPr>
        <w:t>、[Cu(NH</w:t>
      </w:r>
      <w:r>
        <w:rPr>
          <w:rFonts w:hint="eastAsia"/>
          <w:vertAlign w:val="subscript"/>
        </w:rPr>
        <w:t>3</w:t>
      </w:r>
      <w:r>
        <w:rPr>
          <w:rFonts w:hint="eastAsia"/>
        </w:rPr>
        <w:t>)</w:t>
      </w:r>
      <w:r>
        <w:rPr>
          <w:rFonts w:hint="eastAsia"/>
          <w:vertAlign w:val="subscript"/>
        </w:rPr>
        <w:t>4</w:t>
      </w:r>
      <w:r>
        <w:rPr>
          <w:rFonts w:hint="eastAsia"/>
        </w:rPr>
        <w:t>]</w:t>
      </w:r>
      <w:r>
        <w:rPr>
          <w:rFonts w:hint="eastAsia"/>
          <w:vertAlign w:val="superscript"/>
        </w:rPr>
        <w:t>2+</w:t>
      </w:r>
      <w:r>
        <w:rPr>
          <w:rFonts w:hint="eastAsia"/>
        </w:rPr>
        <w:t xml:space="preserve"> 等]；（5）是否发生双水解。  </w:t>
      </w:r>
    </w:p>
    <w:p w14:paraId="726BAB9C">
      <w:pPr>
        <w:rPr>
          <w:rFonts w:hint="eastAsia"/>
        </w:rPr>
      </w:pPr>
      <w:r>
        <w:rPr>
          <w:rFonts w:hint="eastAsia"/>
        </w:rPr>
        <w:t>17、地壳中：含量最多的金属元素是— Al  含量最多的非金属元素是—O  HClO</w:t>
      </w:r>
      <w:r>
        <w:rPr>
          <w:rFonts w:hint="eastAsia"/>
          <w:vertAlign w:val="subscript"/>
        </w:rPr>
        <w:t>4</w:t>
      </w:r>
      <w:r>
        <w:rPr>
          <w:rFonts w:hint="eastAsia"/>
        </w:rPr>
        <w:t xml:space="preserve">(高氯酸)—是最强的酸  </w:t>
      </w:r>
    </w:p>
    <w:p w14:paraId="15FE5362">
      <w:pPr>
        <w:ind w:left="210" w:hanging="210" w:hangingChars="100"/>
        <w:rPr>
          <w:rFonts w:hint="eastAsia"/>
        </w:rPr>
      </w:pPr>
      <w:r>
        <w:rPr>
          <w:rFonts w:hint="eastAsia"/>
        </w:rPr>
        <w:t>18、熔点最低的金属是Hg (-38.9C</w:t>
      </w:r>
      <w:r>
        <w:rPr>
          <w:rFonts w:hint="eastAsia"/>
          <w:sz w:val="24"/>
          <w:vertAlign w:val="superscript"/>
        </w:rPr>
        <w:t>。</w:t>
      </w:r>
      <w:r>
        <w:rPr>
          <w:rFonts w:hint="eastAsia"/>
        </w:rPr>
        <w:t xml:space="preserve">),；熔点最高的是W（钨3410c）；密度最小（常见）的是K；密度最大（常见）是Pt。  </w:t>
      </w:r>
    </w:p>
    <w:p w14:paraId="5C87C224">
      <w:pPr>
        <w:rPr>
          <w:rFonts w:hint="eastAsia"/>
        </w:rPr>
      </w:pPr>
      <w:r>
        <w:rPr>
          <w:rFonts w:hint="eastAsia"/>
        </w:rPr>
        <w:t xml:space="preserve">19、雨水的PH值小于5.6时就成为了酸雨。  </w:t>
      </w:r>
    </w:p>
    <w:p w14:paraId="0FB11D60">
      <w:pPr>
        <w:rPr>
          <w:rFonts w:hint="eastAsia"/>
        </w:rPr>
      </w:pPr>
      <w:r>
        <w:rPr>
          <w:rFonts w:hint="eastAsia"/>
        </w:rPr>
        <w:t>20、有机酸酸性的强弱：乙二酸 &gt;甲酸 &gt;苯甲酸 &gt;乙酸 &gt;碳酸 &gt;苯酚 &gt;HCO</w:t>
      </w:r>
      <w:r>
        <w:rPr>
          <w:rFonts w:hint="eastAsia"/>
          <w:vertAlign w:val="subscript"/>
        </w:rPr>
        <w:t>3</w:t>
      </w:r>
      <w:r>
        <w:rPr>
          <w:rFonts w:hint="eastAsia"/>
          <w:vertAlign w:val="superscript"/>
        </w:rPr>
        <w:t xml:space="preserve">- </w:t>
      </w:r>
      <w:r>
        <w:rPr>
          <w:rFonts w:hint="eastAsia"/>
        </w:rPr>
        <w:t xml:space="preserve"> </w:t>
      </w:r>
    </w:p>
    <w:p w14:paraId="7CAEA46B">
      <w:pPr>
        <w:rPr>
          <w:rFonts w:hint="eastAsia"/>
        </w:rPr>
      </w:pPr>
      <w:r>
        <w:rPr>
          <w:rFonts w:hint="eastAsia"/>
        </w:rPr>
        <w:t xml:space="preserve">21、有机鉴别时，注意用到水和溴水这二种物质。  </w:t>
      </w:r>
    </w:p>
    <w:p w14:paraId="0ABD27C2">
      <w:pPr>
        <w:ind w:firstLine="315" w:firstLineChars="150"/>
        <w:rPr>
          <w:rFonts w:hint="eastAsia"/>
        </w:rPr>
      </w:pPr>
      <w:r>
        <w:rPr>
          <w:rFonts w:hint="eastAsia"/>
        </w:rPr>
        <w:t xml:space="preserve">例：鉴别：乙酸乙酯（不溶于水，浮）、溴苯（不溶于水，沉）、乙醛（与水互溶），则可用水。 </w:t>
      </w:r>
    </w:p>
    <w:p w14:paraId="31AD8DB0">
      <w:pPr>
        <w:rPr>
          <w:rFonts w:hint="eastAsia"/>
        </w:rPr>
      </w:pPr>
      <w:r>
        <w:rPr>
          <w:rFonts w:hint="eastAsia"/>
        </w:rPr>
        <w:t xml:space="preserve">22、取代反应包括：卤代、硝化、磺化、卤代烃水解、酯的水解、酯化反应等；  </w:t>
      </w:r>
    </w:p>
    <w:p w14:paraId="5871EDD4">
      <w:pPr>
        <w:ind w:left="315" w:hanging="315" w:hangingChars="150"/>
        <w:rPr>
          <w:rFonts w:hint="eastAsia"/>
        </w:rPr>
      </w:pPr>
      <w:r>
        <w:rPr>
          <w:rFonts w:hint="eastAsia"/>
        </w:rPr>
        <w:t>23、最简式相同的有机物，不论以何种比例混合，只要混和物总质量一定，完全燃烧生成的CO</w:t>
      </w:r>
      <w:r>
        <w:rPr>
          <w:rFonts w:hint="eastAsia"/>
          <w:vertAlign w:val="subscript"/>
        </w:rPr>
        <w:t>2</w:t>
      </w:r>
      <w:r>
        <w:rPr>
          <w:rFonts w:hint="eastAsia"/>
        </w:rPr>
        <w:t>、H</w:t>
      </w:r>
      <w:r>
        <w:rPr>
          <w:rFonts w:hint="eastAsia"/>
          <w:vertAlign w:val="subscript"/>
        </w:rPr>
        <w:t>2</w:t>
      </w:r>
      <w:r>
        <w:rPr>
          <w:rFonts w:hint="eastAsia"/>
        </w:rPr>
        <w:t>O及耗O</w:t>
      </w:r>
      <w:r>
        <w:rPr>
          <w:rFonts w:hint="eastAsia"/>
          <w:vertAlign w:val="subscript"/>
        </w:rPr>
        <w:t>2</w:t>
      </w:r>
      <w:r>
        <w:rPr>
          <w:rFonts w:hint="eastAsia"/>
        </w:rPr>
        <w:t>的量是不变的。恒等于单一成分该质量时产生的CO</w:t>
      </w:r>
      <w:r>
        <w:rPr>
          <w:rFonts w:hint="eastAsia"/>
          <w:vertAlign w:val="subscript"/>
        </w:rPr>
        <w:t>2</w:t>
      </w:r>
      <w:r>
        <w:rPr>
          <w:rFonts w:hint="eastAsia"/>
        </w:rPr>
        <w:t>、H</w:t>
      </w:r>
      <w:r>
        <w:rPr>
          <w:rFonts w:hint="eastAsia"/>
          <w:vertAlign w:val="subscript"/>
        </w:rPr>
        <w:t>2</w:t>
      </w:r>
      <w:r>
        <w:rPr>
          <w:rFonts w:hint="eastAsia"/>
        </w:rPr>
        <w:t>O和耗O</w:t>
      </w:r>
      <w:r>
        <w:rPr>
          <w:rFonts w:hint="eastAsia"/>
          <w:vertAlign w:val="subscript"/>
        </w:rPr>
        <w:t>2</w:t>
      </w:r>
      <w:r>
        <w:rPr>
          <w:rFonts w:hint="eastAsia"/>
        </w:rPr>
        <w:t xml:space="preserve">量。  </w:t>
      </w:r>
    </w:p>
    <w:p w14:paraId="564F68A9">
      <w:pPr>
        <w:ind w:left="210" w:hanging="210" w:hangingChars="100"/>
        <w:rPr>
          <w:rFonts w:hint="eastAsia"/>
        </w:rPr>
      </w:pPr>
      <w:r>
        <w:rPr>
          <w:rFonts w:hint="eastAsia"/>
        </w:rPr>
        <w:t>24、可使溴水褪色的物质如下，但褪色的原因各自不同：烯、炔等不饱和烃（加成褪色）、苯酚（取代褪色）、乙醇、醛、甲酸、草酸、葡萄糖等（发生氧化褪色）、有机溶剂[CCl</w:t>
      </w:r>
      <w:r>
        <w:rPr>
          <w:rFonts w:hint="eastAsia"/>
          <w:vertAlign w:val="subscript"/>
        </w:rPr>
        <w:t>4</w:t>
      </w:r>
      <w:r>
        <w:rPr>
          <w:rFonts w:hint="eastAsia"/>
        </w:rPr>
        <w:t>、氯仿、溴苯、CS</w:t>
      </w:r>
      <w:r>
        <w:rPr>
          <w:rFonts w:hint="eastAsia"/>
          <w:vertAlign w:val="subscript"/>
        </w:rPr>
        <w:t>2</w:t>
      </w:r>
      <w:r>
        <w:rPr>
          <w:rFonts w:hint="eastAsia"/>
        </w:rPr>
        <w:t xml:space="preserve">（密度大于水），烃、苯、苯的同系物、酯（密度小于水）]发生了萃取而褪色。  </w:t>
      </w:r>
    </w:p>
    <w:p w14:paraId="52C212B1">
      <w:pPr>
        <w:ind w:left="210" w:hanging="210" w:hangingChars="100"/>
        <w:rPr>
          <w:rFonts w:hint="eastAsia"/>
        </w:rPr>
      </w:pPr>
      <w:r>
        <w:rPr>
          <w:rFonts w:hint="eastAsia"/>
        </w:rPr>
        <w:t>25、能发生银镜反应的有：醛、甲酸、甲酸盐、甲酰铵（HCNH</w:t>
      </w:r>
      <w:r>
        <w:rPr>
          <w:rFonts w:hint="eastAsia"/>
          <w:vertAlign w:val="subscript"/>
        </w:rPr>
        <w:t>2</w:t>
      </w:r>
      <w:r>
        <w:rPr>
          <w:rFonts w:hint="eastAsia"/>
        </w:rPr>
        <w:t>O）、葡萄溏、果糖、麦芽糖，均可发生银镜反应。（也可同Cu(OH)</w:t>
      </w:r>
      <w:r>
        <w:rPr>
          <w:rFonts w:hint="eastAsia"/>
          <w:vertAlign w:val="subscript"/>
        </w:rPr>
        <w:t>2</w:t>
      </w:r>
      <w:r>
        <w:rPr>
          <w:rFonts w:hint="eastAsia"/>
        </w:rPr>
        <w:t xml:space="preserve">反应）  计算时的关系式一般为：—CHO —— 2Ag  </w:t>
      </w:r>
    </w:p>
    <w:p w14:paraId="416F7798">
      <w:pPr>
        <w:ind w:firstLine="210" w:firstLineChars="100"/>
        <w:rPr>
          <w:rFonts w:hint="eastAsia"/>
        </w:rPr>
      </w:pPr>
      <w:r>
        <w:rPr>
          <w:rFonts w:hint="eastAsia"/>
        </w:rPr>
        <w:t>注意：当银氨溶液足量时，甲醛的氧化特殊： HCHO —— 4Ag ↓ + H</w:t>
      </w:r>
      <w:r>
        <w:rPr>
          <w:rFonts w:hint="eastAsia"/>
          <w:vertAlign w:val="subscript"/>
        </w:rPr>
        <w:t>2</w:t>
      </w:r>
      <w:r>
        <w:rPr>
          <w:rFonts w:hint="eastAsia"/>
        </w:rPr>
        <w:t>CO</w:t>
      </w:r>
      <w:r>
        <w:rPr>
          <w:rFonts w:hint="eastAsia"/>
          <w:vertAlign w:val="subscript"/>
        </w:rPr>
        <w:t>3</w:t>
      </w:r>
      <w:r>
        <w:rPr>
          <w:rFonts w:hint="eastAsia"/>
        </w:rPr>
        <w:t xml:space="preserve">  </w:t>
      </w:r>
    </w:p>
    <w:p w14:paraId="6A6BCF06">
      <w:pPr>
        <w:ind w:firstLine="210" w:firstLineChars="100"/>
        <w:rPr>
          <w:rFonts w:hint="eastAsia"/>
        </w:rPr>
      </w:pPr>
      <w:r>
        <w:rPr>
          <w:rFonts w:hint="eastAsia"/>
        </w:rPr>
        <w:t>反应式为：HCHO +4[Ag(NH</w:t>
      </w:r>
      <w:r>
        <w:rPr>
          <w:rFonts w:hint="eastAsia"/>
          <w:vertAlign w:val="subscript"/>
        </w:rPr>
        <w:t>3</w:t>
      </w:r>
      <w:r>
        <w:rPr>
          <w:rFonts w:hint="eastAsia"/>
        </w:rPr>
        <w:t>)</w:t>
      </w:r>
      <w:r>
        <w:rPr>
          <w:rFonts w:hint="eastAsia"/>
          <w:vertAlign w:val="subscript"/>
        </w:rPr>
        <w:t>2</w:t>
      </w:r>
      <w:r>
        <w:rPr>
          <w:rFonts w:hint="eastAsia"/>
        </w:rPr>
        <w:t>]OH = (NH</w:t>
      </w:r>
      <w:r>
        <w:rPr>
          <w:rFonts w:hint="eastAsia"/>
          <w:vertAlign w:val="subscript"/>
        </w:rPr>
        <w:t>4</w:t>
      </w:r>
      <w:r>
        <w:rPr>
          <w:rFonts w:hint="eastAsia"/>
        </w:rPr>
        <w:t>)</w:t>
      </w:r>
      <w:r>
        <w:rPr>
          <w:rFonts w:hint="eastAsia"/>
          <w:vertAlign w:val="subscript"/>
        </w:rPr>
        <w:t>2</w:t>
      </w:r>
      <w:r>
        <w:rPr>
          <w:rFonts w:hint="eastAsia"/>
        </w:rPr>
        <w:t>CO</w:t>
      </w:r>
      <w:r>
        <w:rPr>
          <w:rFonts w:hint="eastAsia"/>
          <w:vertAlign w:val="subscript"/>
        </w:rPr>
        <w:t>3</w:t>
      </w:r>
      <w:r>
        <w:rPr>
          <w:rFonts w:hint="eastAsia"/>
        </w:rPr>
        <w:t xml:space="preserve"> + 4Ag↓ + 6NH</w:t>
      </w:r>
      <w:r>
        <w:rPr>
          <w:rFonts w:hint="eastAsia"/>
          <w:vertAlign w:val="subscript"/>
        </w:rPr>
        <w:t>3</w:t>
      </w:r>
      <w:r>
        <w:rPr>
          <w:rFonts w:hint="eastAsia"/>
        </w:rPr>
        <w:t xml:space="preserve"> ↑+ 2H</w:t>
      </w:r>
      <w:r>
        <w:rPr>
          <w:rFonts w:hint="eastAsia"/>
          <w:vertAlign w:val="subscript"/>
        </w:rPr>
        <w:t>2</w:t>
      </w:r>
      <w:r>
        <w:rPr>
          <w:rFonts w:hint="eastAsia"/>
        </w:rPr>
        <w:t xml:space="preserve">O  </w:t>
      </w:r>
    </w:p>
    <w:p w14:paraId="1F938C06">
      <w:pPr>
        <w:rPr>
          <w:rFonts w:hint="eastAsia"/>
        </w:rPr>
      </w:pPr>
      <w:r>
        <w:rPr>
          <w:rFonts w:hint="eastAsia"/>
        </w:rPr>
        <w:t xml:space="preserve">26、胶体的聚沉方法：（1）加入电解质；（2）加入电性相反的胶体；（3）加热。  </w:t>
      </w:r>
    </w:p>
    <w:p w14:paraId="397DC03D">
      <w:pPr>
        <w:ind w:left="210" w:leftChars="100"/>
        <w:rPr>
          <w:rFonts w:hint="eastAsia"/>
        </w:rPr>
      </w:pPr>
      <w:r>
        <w:rPr>
          <w:rFonts w:hint="eastAsia"/>
        </w:rPr>
        <w:t>常见的胶体：液溶胶：Fe(OH)</w:t>
      </w:r>
      <w:r>
        <w:rPr>
          <w:rFonts w:hint="eastAsia"/>
          <w:vertAlign w:val="subscript"/>
        </w:rPr>
        <w:t>3</w:t>
      </w:r>
      <w:r>
        <w:rPr>
          <w:rFonts w:hint="eastAsia"/>
        </w:rPr>
        <w:t xml:space="preserve">、AgI、牛奶、豆浆、粥等；气溶胶：雾、云、烟等；固溶胶：有色玻璃、烟水晶等。  </w:t>
      </w:r>
    </w:p>
    <w:p w14:paraId="6EF97504">
      <w:pPr>
        <w:rPr>
          <w:rFonts w:hint="eastAsia"/>
        </w:rPr>
      </w:pPr>
      <w:r>
        <w:rPr>
          <w:rFonts w:hint="eastAsia"/>
        </w:rPr>
        <w:t>27、污染大气气体：SO</w:t>
      </w:r>
      <w:r>
        <w:rPr>
          <w:rFonts w:hint="eastAsia"/>
          <w:vertAlign w:val="subscript"/>
        </w:rPr>
        <w:t>2</w:t>
      </w:r>
      <w:r>
        <w:rPr>
          <w:rFonts w:hint="eastAsia"/>
        </w:rPr>
        <w:t>、CO、NO</w:t>
      </w:r>
      <w:r>
        <w:rPr>
          <w:rFonts w:hint="eastAsia"/>
          <w:vertAlign w:val="subscript"/>
        </w:rPr>
        <w:t>2</w:t>
      </w:r>
      <w:r>
        <w:rPr>
          <w:rFonts w:hint="eastAsia"/>
        </w:rPr>
        <w:t>、NO，其中SO</w:t>
      </w:r>
      <w:r>
        <w:rPr>
          <w:rFonts w:hint="eastAsia"/>
          <w:vertAlign w:val="subscript"/>
        </w:rPr>
        <w:t>2</w:t>
      </w:r>
      <w:r>
        <w:rPr>
          <w:rFonts w:hint="eastAsia"/>
        </w:rPr>
        <w:t>、NO</w:t>
      </w:r>
      <w:r>
        <w:rPr>
          <w:rFonts w:hint="eastAsia"/>
          <w:vertAlign w:val="subscript"/>
        </w:rPr>
        <w:t>2</w:t>
      </w:r>
      <w:r>
        <w:rPr>
          <w:rFonts w:hint="eastAsia"/>
        </w:rPr>
        <w:t xml:space="preserve">形成酸雨。  </w:t>
      </w:r>
    </w:p>
    <w:p w14:paraId="2DCBC01A">
      <w:pPr>
        <w:ind w:left="210" w:hanging="210" w:hangingChars="100"/>
        <w:rPr>
          <w:rFonts w:hint="eastAsia"/>
        </w:rPr>
      </w:pPr>
      <w:r>
        <w:rPr>
          <w:rFonts w:hint="eastAsia"/>
        </w:rPr>
        <w:t xml:space="preserve">28、环境污染：大气污染、水污染、土壤污染、食品污染、固体废弃物污染、噪声污染。工业三废：废渣、废水、废气。  </w:t>
      </w:r>
    </w:p>
    <w:p w14:paraId="5E94BDB1">
      <w:pPr>
        <w:ind w:left="210" w:hanging="210" w:hangingChars="100"/>
        <w:rPr>
          <w:rFonts w:hint="eastAsia"/>
        </w:rPr>
      </w:pPr>
      <w:r>
        <w:rPr>
          <w:rFonts w:hint="eastAsia"/>
        </w:rPr>
        <w:t>29、在室温（20C</w:t>
      </w:r>
      <w:r>
        <w:rPr>
          <w:rFonts w:hint="eastAsia"/>
          <w:sz w:val="24"/>
          <w:vertAlign w:val="superscript"/>
        </w:rPr>
        <w:t>。</w:t>
      </w:r>
      <w:r>
        <w:rPr>
          <w:rFonts w:hint="eastAsia"/>
        </w:rPr>
        <w:t xml:space="preserve">）时溶解度在10克以上——易溶；大于1克的——可溶；小于1克的——微溶；小于0.01克的——难溶。  </w:t>
      </w:r>
    </w:p>
    <w:p w14:paraId="636C3BC3">
      <w:pPr>
        <w:ind w:left="210" w:hanging="210" w:hangingChars="100"/>
        <w:rPr>
          <w:rFonts w:hint="eastAsia"/>
        </w:rPr>
      </w:pPr>
      <w:r>
        <w:rPr>
          <w:rFonts w:hint="eastAsia"/>
        </w:rPr>
        <w:t xml:space="preserve">30、人体含水约占人体质量的2/3。地面淡水总量不到总水量的1%。当今世界三大矿物燃料是：煤、石油、天然气。石油主要含C、H地元素。  </w:t>
      </w:r>
    </w:p>
    <w:p w14:paraId="41DF36B9">
      <w:pPr>
        <w:ind w:left="105" w:hanging="105" w:hangingChars="50"/>
        <w:rPr>
          <w:rFonts w:hint="eastAsia"/>
        </w:rPr>
      </w:pPr>
      <w:r>
        <w:rPr>
          <w:rFonts w:hint="eastAsia"/>
        </w:rPr>
        <w:t>31、生铁的含C量在：2%——4.3% 钢的含C量在：0.03%——2% 。粗盐：是NaCl中含有MgCl</w:t>
      </w:r>
      <w:r>
        <w:rPr>
          <w:rFonts w:hint="eastAsia"/>
          <w:vertAlign w:val="subscript"/>
        </w:rPr>
        <w:t>2</w:t>
      </w:r>
      <w:r>
        <w:rPr>
          <w:rFonts w:hint="eastAsia"/>
        </w:rPr>
        <w:t>和 CaCl</w:t>
      </w:r>
      <w:r>
        <w:rPr>
          <w:rFonts w:hint="eastAsia"/>
          <w:vertAlign w:val="subscript"/>
        </w:rPr>
        <w:t>2</w:t>
      </w:r>
      <w:r>
        <w:rPr>
          <w:rFonts w:hint="eastAsia"/>
        </w:rPr>
        <w:t>，因为MgCl</w:t>
      </w:r>
      <w:r>
        <w:rPr>
          <w:rFonts w:hint="eastAsia"/>
          <w:vertAlign w:val="subscript"/>
        </w:rPr>
        <w:t>2</w:t>
      </w:r>
      <w:r>
        <w:rPr>
          <w:rFonts w:hint="eastAsia"/>
        </w:rPr>
        <w:t>吸水，所以粗盐易潮解。浓HNO</w:t>
      </w:r>
      <w:r>
        <w:rPr>
          <w:rFonts w:hint="eastAsia"/>
          <w:vertAlign w:val="subscript"/>
        </w:rPr>
        <w:t>3</w:t>
      </w:r>
      <w:r>
        <w:rPr>
          <w:rFonts w:hint="eastAsia"/>
        </w:rPr>
        <w:t xml:space="preserve">在空气中形成白雾。固体NaOH在空气中易吸水形成溶液。  </w:t>
      </w:r>
    </w:p>
    <w:p w14:paraId="0E54ADB4">
      <w:pPr>
        <w:rPr>
          <w:rFonts w:hint="eastAsia"/>
        </w:rPr>
      </w:pPr>
      <w:r>
        <w:rPr>
          <w:rFonts w:hint="eastAsia"/>
        </w:rPr>
        <w:t xml:space="preserve">32、气体溶解度：在一定的压强和温度下，1体积水里达到饱和状态时气体的体积。  </w:t>
      </w:r>
    </w:p>
    <w:p w14:paraId="5B738A0B">
      <w:pPr>
        <w:spacing w:line="320" w:lineRule="exact"/>
        <w:rPr>
          <w:rFonts w:hint="eastAsia"/>
          <w:b/>
        </w:rPr>
      </w:pPr>
      <w:r>
        <w:rPr>
          <w:rFonts w:hint="eastAsia"/>
        </w:rPr>
        <w:t>五、</w:t>
      </w:r>
      <w:r>
        <w:rPr>
          <w:rFonts w:hint="eastAsia"/>
          <w:b/>
        </w:rPr>
        <w:t>无机反应中的特征反应</w:t>
      </w:r>
    </w:p>
    <w:p w14:paraId="52622E49">
      <w:pPr>
        <w:spacing w:line="320" w:lineRule="exact"/>
        <w:rPr>
          <w:rFonts w:hint="eastAsia"/>
        </w:rPr>
      </w:pPr>
      <w:r>
        <w:rPr>
          <w:sz w:val="20"/>
          <w:lang/>
        </w:rPr>
        <w:pict>
          <v:shape id="_x0000_s1071" o:spid="_x0000_s1071" o:spt="75" type="#_x0000_t75" style="position:absolute;left:0pt;margin-left:76.05pt;margin-top:4pt;height:66pt;width:245.25pt;z-index:251662336;mso-width-relative:page;mso-height-relative:page;" o:ole="t" filled="f" stroked="f" coordsize="21600,21600" o:allowincell="f">
            <v:path/>
            <v:fill on="f" focussize="0,0"/>
            <v:stroke on="f"/>
            <v:imagedata r:id="rId11" grayscale="t" bilevel="t" o:title=""/>
            <o:lock v:ext="edit" rotation="f" text="f" aspectratio="t"/>
          </v:shape>
          <o:OLEObject Type="Embed" ProgID="" ShapeID="_x0000_s1071" DrawAspect="Content" ObjectID="_1468075726" r:id="rId10">
            <o:LockedField>false</o:LockedField>
          </o:OLEObject>
        </w:pict>
      </w:r>
      <w:r>
        <w:rPr>
          <w:rFonts w:hint="eastAsia"/>
        </w:rPr>
        <w:t>1．与碱反应产生气体</w:t>
      </w:r>
    </w:p>
    <w:p w14:paraId="30CD4AD8">
      <w:pPr>
        <w:rPr>
          <w:rFonts w:hint="eastAsia"/>
        </w:rPr>
      </w:pPr>
    </w:p>
    <w:p w14:paraId="264DF47E">
      <w:pPr>
        <w:ind w:firstLine="840" w:firstLineChars="400"/>
        <w:rPr>
          <w:rFonts w:hint="eastAsia"/>
        </w:rPr>
      </w:pPr>
      <w:r>
        <w:rPr>
          <w:rFonts w:hint="eastAsia"/>
        </w:rPr>
        <w:t>（1）</w:t>
      </w:r>
    </w:p>
    <w:p w14:paraId="6C535927">
      <w:pPr>
        <w:rPr>
          <w:rFonts w:hint="eastAsia"/>
        </w:rPr>
      </w:pPr>
    </w:p>
    <w:p w14:paraId="378D5007">
      <w:pPr>
        <w:spacing w:line="320" w:lineRule="exact"/>
        <w:ind w:firstLine="840" w:firstLineChars="400"/>
        <w:rPr>
          <w:rFonts w:hint="eastAsia"/>
        </w:rPr>
      </w:pPr>
      <w:r>
        <w:rPr>
          <w:rFonts w:hint="eastAsia"/>
        </w:rPr>
        <w:t>（2）铵盐：</w:t>
      </w:r>
      <w:r>
        <w:rPr>
          <w:position w:val="-12"/>
        </w:rPr>
        <w:object>
          <v:shape id="_x0000_i1026" o:spt="75" type="#_x0000_t75" style="height:20pt;width:131pt;" o:ole="t" filled="f" stroked="f" coordsize="21600,21600">
            <v:path/>
            <v:fill on="f" focussize="0,0"/>
            <v:stroke on="f"/>
            <v:imagedata r:id="rId13" o:title=""/>
            <o:lock v:ext="edit" rotation="f" text="f" aspectratio="t"/>
            <w10:wrap type="none"/>
            <w10:anchorlock/>
          </v:shape>
          <o:OLEObject Type="Embed" ProgID="Equation.3" ShapeID="_x0000_i1026" DrawAspect="Content" ObjectID="_1468075727" r:id="rId12">
            <o:LockedField>false</o:LockedField>
          </o:OLEObject>
        </w:object>
      </w:r>
    </w:p>
    <w:p w14:paraId="59A8437D">
      <w:pPr>
        <w:spacing w:line="320" w:lineRule="exact"/>
        <w:rPr>
          <w:rFonts w:hint="eastAsia"/>
        </w:rPr>
      </w:pPr>
    </w:p>
    <w:p w14:paraId="17D3F176">
      <w:pPr>
        <w:spacing w:line="320" w:lineRule="exact"/>
        <w:rPr>
          <w:rFonts w:hint="eastAsia"/>
        </w:rPr>
      </w:pPr>
    </w:p>
    <w:p w14:paraId="1F7D9D46">
      <w:pPr>
        <w:spacing w:line="320" w:lineRule="exact"/>
        <w:rPr>
          <w:rFonts w:hint="eastAsia"/>
        </w:rPr>
      </w:pPr>
      <w:r>
        <w:rPr>
          <w:sz w:val="20"/>
          <w:lang/>
        </w:rPr>
        <w:pict>
          <v:shape id="_x0000_s1072" o:spid="_x0000_s1072" o:spt="75" type="#_x0000_t75" style="position:absolute;left:0pt;margin-left:63pt;margin-top:15.6pt;height:152.25pt;width:218.25pt;z-index:251663360;mso-width-relative:page;mso-height-relative:page;" o:ole="t" filled="f" stroked="f" coordsize="21600,21600">
            <v:path/>
            <v:fill on="f" focussize="0,0"/>
            <v:stroke on="f"/>
            <v:imagedata r:id="rId15" grayscale="t" bilevel="t" o:title=""/>
            <o:lock v:ext="edit" rotation="f" text="f" aspectratio="t"/>
          </v:shape>
          <o:OLEObject Type="Embed" ProgID="" ShapeID="_x0000_s1072" DrawAspect="Content" ObjectID="_1468075728" r:id="rId14">
            <o:LockedField>false</o:LockedField>
          </o:OLEObject>
        </w:pict>
      </w:r>
      <w:r>
        <w:rPr>
          <w:rFonts w:hint="eastAsia"/>
        </w:rPr>
        <w:t>2．与酸反应产生气体</w:t>
      </w:r>
    </w:p>
    <w:p w14:paraId="76217B41">
      <w:pPr>
        <w:spacing w:line="320" w:lineRule="exact"/>
        <w:rPr>
          <w:rFonts w:hint="eastAsia"/>
        </w:rPr>
      </w:pPr>
    </w:p>
    <w:p w14:paraId="47C9C892">
      <w:pPr>
        <w:spacing w:line="320" w:lineRule="exact"/>
        <w:rPr>
          <w:rFonts w:hint="eastAsia"/>
        </w:rPr>
      </w:pPr>
    </w:p>
    <w:p w14:paraId="3C1E8FF4">
      <w:pPr>
        <w:spacing w:line="320" w:lineRule="exact"/>
        <w:rPr>
          <w:rFonts w:hint="eastAsia"/>
        </w:rPr>
      </w:pPr>
    </w:p>
    <w:p w14:paraId="2055DE5E">
      <w:pPr>
        <w:spacing w:line="320" w:lineRule="exact"/>
        <w:rPr>
          <w:rFonts w:hint="eastAsia"/>
        </w:rPr>
      </w:pPr>
    </w:p>
    <w:p w14:paraId="39DDF5FF">
      <w:pPr>
        <w:spacing w:line="320" w:lineRule="exact"/>
        <w:ind w:firstLine="840" w:firstLineChars="400"/>
        <w:rPr>
          <w:rFonts w:hint="eastAsia"/>
        </w:rPr>
      </w:pPr>
      <w:r>
        <w:rPr>
          <w:rFonts w:hint="eastAsia"/>
        </w:rPr>
        <w:t>（1）</w:t>
      </w:r>
    </w:p>
    <w:p w14:paraId="7AD3FCCA">
      <w:pPr>
        <w:spacing w:line="320" w:lineRule="exact"/>
        <w:ind w:firstLine="1050" w:firstLineChars="500"/>
        <w:rPr>
          <w:rFonts w:hint="eastAsia"/>
        </w:rPr>
      </w:pPr>
    </w:p>
    <w:p w14:paraId="0E320039">
      <w:pPr>
        <w:spacing w:line="320" w:lineRule="exact"/>
        <w:rPr>
          <w:rFonts w:hint="eastAsia"/>
        </w:rPr>
      </w:pPr>
    </w:p>
    <w:p w14:paraId="0D8155FD">
      <w:pPr>
        <w:spacing w:line="320" w:lineRule="exact"/>
        <w:rPr>
          <w:rFonts w:hint="eastAsia"/>
        </w:rPr>
      </w:pPr>
    </w:p>
    <w:p w14:paraId="49729776">
      <w:pPr>
        <w:spacing w:line="320" w:lineRule="exact"/>
        <w:rPr>
          <w:rFonts w:hint="eastAsia"/>
        </w:rPr>
      </w:pPr>
    </w:p>
    <w:p w14:paraId="2575C77B">
      <w:pPr>
        <w:spacing w:line="320" w:lineRule="exact"/>
        <w:rPr>
          <w:rFonts w:hint="eastAsia"/>
        </w:rPr>
      </w:pPr>
    </w:p>
    <w:p w14:paraId="11EBFD0F">
      <w:pPr>
        <w:spacing w:line="320" w:lineRule="exact"/>
        <w:rPr>
          <w:rFonts w:hint="eastAsia"/>
        </w:rPr>
      </w:pPr>
      <w:r>
        <w:rPr>
          <w:rFonts w:hint="eastAsia"/>
        </w:rPr>
        <w:t>（2）</w:t>
      </w:r>
      <w:r>
        <w:rPr>
          <w:position w:val="-62"/>
        </w:rPr>
        <w:object>
          <v:shape id="_x0000_i1027" o:spt="75" type="#_x0000_t75" style="height:67.95pt;width:181pt;" o:ole="t" filled="f" stroked="f" coordsize="21600,21600">
            <v:path/>
            <v:fill on="f" focussize="0,0"/>
            <v:stroke on="f"/>
            <v:imagedata r:id="rId17" o:title=""/>
            <o:lock v:ext="edit" rotation="f" text="f" aspectratio="t"/>
            <w10:wrap type="none"/>
            <w10:anchorlock/>
          </v:shape>
          <o:OLEObject Type="Embed" ProgID="Equation.3" ShapeID="_x0000_i1027" DrawAspect="Content" ObjectID="_1468075729" r:id="rId16">
            <o:LockedField>false</o:LockedField>
          </o:OLEObject>
        </w:object>
      </w:r>
    </w:p>
    <w:p w14:paraId="288A190A">
      <w:pPr>
        <w:spacing w:line="320" w:lineRule="exact"/>
        <w:rPr>
          <w:rFonts w:hint="eastAsia"/>
        </w:rPr>
      </w:pPr>
      <w:r>
        <w:rPr>
          <w:rFonts w:hint="eastAsia"/>
        </w:rPr>
        <w:t>3．Na</w:t>
      </w:r>
      <w:r>
        <w:rPr>
          <w:rFonts w:hint="eastAsia"/>
          <w:vertAlign w:val="subscript"/>
        </w:rPr>
        <w:t>2</w:t>
      </w:r>
      <w:r>
        <w:rPr>
          <w:rFonts w:hint="eastAsia"/>
        </w:rPr>
        <w:t>S</w:t>
      </w:r>
      <w:r>
        <w:rPr>
          <w:rFonts w:hint="eastAsia"/>
          <w:vertAlign w:val="subscript"/>
        </w:rPr>
        <w:t>2</w:t>
      </w:r>
      <w:r>
        <w:rPr>
          <w:rFonts w:hint="eastAsia"/>
        </w:rPr>
        <w:t>O</w:t>
      </w:r>
      <w:r>
        <w:rPr>
          <w:rFonts w:hint="eastAsia"/>
          <w:vertAlign w:val="subscript"/>
        </w:rPr>
        <w:t>3</w:t>
      </w:r>
      <w:r>
        <w:rPr>
          <w:rFonts w:hint="eastAsia"/>
        </w:rPr>
        <w:t>与酸反应既产生沉淀又产生气体：</w:t>
      </w:r>
      <w:r>
        <w:rPr>
          <w:rFonts w:hint="eastAsia"/>
          <w:vertAlign w:val="subscript"/>
        </w:rPr>
        <w:t xml:space="preserve">   </w:t>
      </w:r>
      <w:r>
        <w:rPr>
          <w:rFonts w:hint="eastAsia"/>
        </w:rPr>
        <w:t>S</w:t>
      </w:r>
      <w:r>
        <w:rPr>
          <w:rFonts w:hint="eastAsia"/>
          <w:vertAlign w:val="subscript"/>
        </w:rPr>
        <w:t>2</w:t>
      </w:r>
      <w:r>
        <w:rPr>
          <w:rFonts w:hint="eastAsia"/>
        </w:rPr>
        <w:t>O</w:t>
      </w:r>
      <w:r>
        <w:rPr>
          <w:rFonts w:hint="eastAsia"/>
          <w:vertAlign w:val="subscript"/>
        </w:rPr>
        <w:t>3</w:t>
      </w:r>
      <w:r>
        <w:rPr>
          <w:rFonts w:hint="eastAsia"/>
          <w:vertAlign w:val="superscript"/>
        </w:rPr>
        <w:t>2-</w:t>
      </w:r>
      <w:r>
        <w:rPr>
          <w:rFonts w:hint="eastAsia"/>
        </w:rPr>
        <w:t>+2H</w:t>
      </w:r>
      <w:r>
        <w:rPr>
          <w:rFonts w:hint="eastAsia"/>
          <w:vertAlign w:val="superscript"/>
        </w:rPr>
        <w:t>+</w:t>
      </w:r>
      <w:r>
        <w:rPr>
          <w:rFonts w:hint="eastAsia"/>
        </w:rPr>
        <w:t>=S↓+SO</w:t>
      </w:r>
      <w:r>
        <w:rPr>
          <w:rFonts w:hint="eastAsia"/>
          <w:vertAlign w:val="subscript"/>
        </w:rPr>
        <w:t>2</w:t>
      </w:r>
      <w:r>
        <w:rPr>
          <w:rFonts w:hint="eastAsia"/>
        </w:rPr>
        <w:t>↑+</w:t>
      </w:r>
      <w:r>
        <w:t>H</w:t>
      </w:r>
      <w:r>
        <w:rPr>
          <w:vertAlign w:val="subscript"/>
        </w:rPr>
        <w:t>2</w:t>
      </w:r>
      <w:r>
        <w:t>O</w:t>
      </w:r>
    </w:p>
    <w:p w14:paraId="76BF9E84">
      <w:pPr>
        <w:spacing w:line="320" w:lineRule="exact"/>
        <w:rPr>
          <w:rFonts w:hint="eastAsia"/>
        </w:rPr>
      </w:pPr>
      <w:r>
        <w:rPr>
          <w:rFonts w:hint="eastAsia"/>
        </w:rPr>
        <w:t>4．与水反应产生气体</w:t>
      </w:r>
    </w:p>
    <w:p w14:paraId="590699E4">
      <w:pPr>
        <w:spacing w:line="320" w:lineRule="exact"/>
        <w:rPr>
          <w:rFonts w:hint="eastAsia"/>
        </w:rPr>
      </w:pPr>
      <w:r>
        <w:rPr>
          <w:sz w:val="20"/>
          <w:lang/>
        </w:rPr>
        <w:pict>
          <v:shape id="_x0000_s1073" o:spid="_x0000_s1073" o:spt="75" type="#_x0000_t75" style="position:absolute;left:0pt;margin-left:57.75pt;margin-top:3.3pt;height:39.75pt;width:162pt;z-index:251664384;mso-width-relative:page;mso-height-relative:page;" o:ole="t" filled="f" stroked="f" coordsize="21600,21600" o:allowincell="f">
            <v:path/>
            <v:fill on="f" focussize="0,0"/>
            <v:stroke on="f"/>
            <v:imagedata r:id="rId19" grayscale="t" bilevel="t" o:title=""/>
            <o:lock v:ext="edit" rotation="f" text="f" aspectratio="t"/>
          </v:shape>
          <o:OLEObject Type="Embed" ProgID="" ShapeID="_x0000_s1073" DrawAspect="Content" ObjectID="_1468075730" r:id="rId18">
            <o:LockedField>false</o:LockedField>
          </o:OLEObject>
        </w:pict>
      </w:r>
    </w:p>
    <w:p w14:paraId="22393174">
      <w:pPr>
        <w:spacing w:line="320" w:lineRule="exact"/>
        <w:rPr>
          <w:rFonts w:hint="eastAsia"/>
        </w:rPr>
      </w:pPr>
      <w:r>
        <w:rPr>
          <w:rFonts w:hint="eastAsia"/>
        </w:rPr>
        <w:t>（1）单质</w:t>
      </w:r>
    </w:p>
    <w:p w14:paraId="1520083E">
      <w:pPr>
        <w:spacing w:line="320" w:lineRule="exact"/>
        <w:rPr>
          <w:rFonts w:hint="eastAsia"/>
        </w:rPr>
      </w:pPr>
    </w:p>
    <w:p w14:paraId="690C8EAE">
      <w:pPr>
        <w:spacing w:line="320" w:lineRule="exact"/>
        <w:rPr>
          <w:rFonts w:hint="eastAsia"/>
        </w:rPr>
      </w:pPr>
      <w:r>
        <w:rPr>
          <w:sz w:val="20"/>
          <w:lang/>
        </w:rPr>
        <w:pict>
          <v:shape id="_x0000_s1074" o:spid="_x0000_s1074" o:spt="75" type="#_x0000_t75" style="position:absolute;left:0pt;margin-left:60.75pt;margin-top:0.3pt;height:80.25pt;width:213pt;z-index:251665408;mso-width-relative:page;mso-height-relative:page;" o:ole="t" filled="f" stroked="f" coordsize="21600,21600" o:allowincell="f">
            <v:path/>
            <v:fill on="f" focussize="0,0"/>
            <v:stroke on="f"/>
            <v:imagedata r:id="rId21" grayscale="t" bilevel="t" o:title=""/>
            <o:lock v:ext="edit" rotation="f" text="f" aspectratio="t"/>
          </v:shape>
          <o:OLEObject Type="Embed" ProgID="" ShapeID="_x0000_s1074" DrawAspect="Content" ObjectID="_1468075731" r:id="rId20">
            <o:LockedField>false</o:LockedField>
          </o:OLEObject>
        </w:pict>
      </w:r>
    </w:p>
    <w:p w14:paraId="380E1296">
      <w:pPr>
        <w:spacing w:line="320" w:lineRule="exact"/>
        <w:rPr>
          <w:rFonts w:hint="eastAsia"/>
        </w:rPr>
      </w:pPr>
    </w:p>
    <w:p w14:paraId="482BB062">
      <w:pPr>
        <w:spacing w:line="320" w:lineRule="exact"/>
        <w:rPr>
          <w:rFonts w:hint="eastAsia"/>
        </w:rPr>
      </w:pPr>
      <w:r>
        <w:rPr>
          <w:rFonts w:hint="eastAsia"/>
        </w:rPr>
        <w:t>（2）化合物</w:t>
      </w:r>
    </w:p>
    <w:p w14:paraId="126603E6">
      <w:pPr>
        <w:spacing w:line="320" w:lineRule="exact"/>
        <w:rPr>
          <w:rFonts w:hint="eastAsia"/>
        </w:rPr>
      </w:pPr>
    </w:p>
    <w:p w14:paraId="6EE728B6">
      <w:pPr>
        <w:spacing w:line="320" w:lineRule="exact"/>
        <w:rPr>
          <w:rFonts w:hint="eastAsia"/>
        </w:rPr>
      </w:pPr>
    </w:p>
    <w:p w14:paraId="52AB6983">
      <w:pPr>
        <w:spacing w:line="320" w:lineRule="exact"/>
        <w:rPr>
          <w:rFonts w:hint="eastAsia"/>
        </w:rPr>
      </w:pPr>
      <w:r>
        <w:rPr>
          <w:rFonts w:hint="eastAsia"/>
        </w:rPr>
        <w:t>5．强烈双水解</w:t>
      </w:r>
    </w:p>
    <w:p w14:paraId="462B310C">
      <w:pPr>
        <w:spacing w:line="320" w:lineRule="exact"/>
        <w:rPr>
          <w:rFonts w:hint="eastAsia"/>
        </w:rPr>
      </w:pPr>
      <w:r>
        <w:rPr>
          <w:sz w:val="20"/>
          <w:lang/>
        </w:rPr>
        <w:pict>
          <v:shape id="_x0000_s1075" o:spid="_x0000_s1075" o:spt="75" type="#_x0000_t75" style="position:absolute;left:0pt;margin-left:36pt;margin-top:0.4pt;height:62.25pt;width:245.25pt;z-index:251666432;mso-width-relative:page;mso-height-relative:page;" o:ole="t" filled="f" stroked="f" coordsize="21600,21600">
            <v:path/>
            <v:fill on="f" focussize="0,0"/>
            <v:stroke on="f"/>
            <v:imagedata r:id="rId23" grayscale="t" bilevel="t" o:title=""/>
            <o:lock v:ext="edit" rotation="f" text="f" aspectratio="t"/>
          </v:shape>
          <o:OLEObject Type="Embed" ProgID="" ShapeID="_x0000_s1075" DrawAspect="Content" ObjectID="_1468075732" r:id="rId22">
            <o:LockedField>false</o:LockedField>
          </o:OLEObject>
        </w:pict>
      </w:r>
    </w:p>
    <w:p w14:paraId="63614F1B">
      <w:pPr>
        <w:spacing w:line="320" w:lineRule="exact"/>
        <w:rPr>
          <w:rFonts w:hint="eastAsia"/>
        </w:rPr>
      </w:pPr>
    </w:p>
    <w:p w14:paraId="67567300">
      <w:pPr>
        <w:spacing w:line="320" w:lineRule="exact"/>
        <w:rPr>
          <w:rFonts w:hint="eastAsia"/>
        </w:rPr>
      </w:pPr>
    </w:p>
    <w:p w14:paraId="22B0CFAF">
      <w:pPr>
        <w:spacing w:line="320" w:lineRule="exact"/>
        <w:rPr>
          <w:rFonts w:hint="eastAsia"/>
        </w:rPr>
      </w:pPr>
    </w:p>
    <w:p w14:paraId="6F6949AD">
      <w:pPr>
        <w:spacing w:line="320" w:lineRule="exact"/>
        <w:rPr>
          <w:rFonts w:hint="eastAsia"/>
        </w:rPr>
      </w:pPr>
      <w:r>
        <w:rPr>
          <w:rFonts w:hint="eastAsia"/>
        </w:rPr>
        <w:t>6．既能酸反应，又能与碱反应</w:t>
      </w:r>
    </w:p>
    <w:p w14:paraId="7DF18E27">
      <w:pPr>
        <w:spacing w:line="320" w:lineRule="exact"/>
        <w:rPr>
          <w:rFonts w:hint="eastAsia"/>
        </w:rPr>
      </w:pPr>
      <w:r>
        <w:rPr>
          <w:rFonts w:hint="eastAsia"/>
        </w:rPr>
        <w:t xml:space="preserve">   （1）单质：Al    （2）化合物：Al</w:t>
      </w:r>
      <w:r>
        <w:rPr>
          <w:rFonts w:hint="eastAsia"/>
          <w:vertAlign w:val="subscript"/>
        </w:rPr>
        <w:t>2</w:t>
      </w:r>
      <w:r>
        <w:rPr>
          <w:rFonts w:hint="eastAsia"/>
        </w:rPr>
        <w:t>O</w:t>
      </w:r>
      <w:r>
        <w:rPr>
          <w:rFonts w:hint="eastAsia"/>
          <w:vertAlign w:val="subscript"/>
        </w:rPr>
        <w:t>3</w:t>
      </w:r>
      <w:r>
        <w:rPr>
          <w:rFonts w:hint="eastAsia"/>
        </w:rPr>
        <w:t>、Al(OH)</w:t>
      </w:r>
      <w:r>
        <w:rPr>
          <w:rFonts w:hint="eastAsia"/>
          <w:vertAlign w:val="subscript"/>
        </w:rPr>
        <w:t>3</w:t>
      </w:r>
      <w:r>
        <w:rPr>
          <w:rFonts w:hint="eastAsia"/>
        </w:rPr>
        <w:t>、弱酸弱碱盐、弱酸的酸式盐、氨基酸。</w:t>
      </w:r>
    </w:p>
    <w:p w14:paraId="5142924A">
      <w:pPr>
        <w:spacing w:line="320" w:lineRule="exact"/>
        <w:rPr>
          <w:rFonts w:hint="eastAsia"/>
        </w:rPr>
      </w:pPr>
      <w:r>
        <w:rPr>
          <w:sz w:val="20"/>
          <w:lang/>
        </w:rPr>
        <w:pict>
          <v:shape id="_x0000_s1076" o:spid="_x0000_s1076" o:spt="75" type="#_x0000_t75" style="position:absolute;left:0pt;margin-left:84pt;margin-top:6.5pt;height:33.95pt;width:120.75pt;z-index:251667456;mso-width-relative:page;mso-height-relative:page;" o:ole="t" filled="f" stroked="f" coordsize="21600,21600" o:allowincell="f">
            <v:path/>
            <v:fill on="f" focussize="0,0"/>
            <v:stroke on="f"/>
            <v:imagedata r:id="rId25" grayscale="t" bilevel="t" o:title=""/>
            <o:lock v:ext="edit" rotation="f" text="f" aspectratio="t"/>
          </v:shape>
          <o:OLEObject Type="Embed" ProgID="" ShapeID="_x0000_s1076" DrawAspect="Content" ObjectID="_1468075733" r:id="rId24">
            <o:LockedField>false</o:LockedField>
          </o:OLEObject>
        </w:pict>
      </w:r>
    </w:p>
    <w:p w14:paraId="00B8001F">
      <w:pPr>
        <w:spacing w:line="320" w:lineRule="exact"/>
        <w:rPr>
          <w:rFonts w:hint="eastAsia"/>
        </w:rPr>
      </w:pPr>
      <w:r>
        <w:rPr>
          <w:rFonts w:hint="eastAsia"/>
        </w:rPr>
        <w:t>7．与Na</w:t>
      </w:r>
      <w:r>
        <w:rPr>
          <w:rFonts w:hint="eastAsia"/>
          <w:vertAlign w:val="subscript"/>
        </w:rPr>
        <w:t>2</w:t>
      </w:r>
      <w:r>
        <w:rPr>
          <w:rFonts w:hint="eastAsia"/>
        </w:rPr>
        <w:t>O</w:t>
      </w:r>
      <w:r>
        <w:rPr>
          <w:rFonts w:hint="eastAsia"/>
          <w:vertAlign w:val="subscript"/>
        </w:rPr>
        <w:t>2</w:t>
      </w:r>
      <w:r>
        <w:rPr>
          <w:rFonts w:hint="eastAsia"/>
        </w:rPr>
        <w:t>反应</w:t>
      </w:r>
    </w:p>
    <w:p w14:paraId="76A0C048">
      <w:pPr>
        <w:spacing w:line="320" w:lineRule="exact"/>
        <w:rPr>
          <w:rFonts w:hint="eastAsia"/>
        </w:rPr>
      </w:pPr>
    </w:p>
    <w:p w14:paraId="68BA7508">
      <w:pPr>
        <w:spacing w:line="320" w:lineRule="exact"/>
        <w:rPr>
          <w:rFonts w:hint="eastAsia"/>
        </w:rPr>
      </w:pPr>
      <w:r>
        <w:rPr>
          <w:rFonts w:hint="eastAsia"/>
        </w:rPr>
        <w:t>8．</w:t>
      </w:r>
      <w:r>
        <w:t>2FeCl</w:t>
      </w:r>
      <w:r>
        <w:rPr>
          <w:vertAlign w:val="subscript"/>
        </w:rPr>
        <w:t>3</w:t>
      </w:r>
      <w:r>
        <w:t>+H</w:t>
      </w:r>
      <w:r>
        <w:rPr>
          <w:vertAlign w:val="subscript"/>
        </w:rPr>
        <w:t>2</w:t>
      </w:r>
      <w:r>
        <w:t>S=2FeCl</w:t>
      </w:r>
      <w:r>
        <w:rPr>
          <w:vertAlign w:val="subscript"/>
        </w:rPr>
        <w:t>2</w:t>
      </w:r>
      <w:r>
        <w:t>+S</w:t>
      </w:r>
      <w:r>
        <w:rPr>
          <w:rFonts w:hint="eastAsia"/>
        </w:rPr>
        <w:t>↓</w:t>
      </w:r>
      <w:r>
        <w:t>+2HCl</w:t>
      </w:r>
    </w:p>
    <w:p w14:paraId="687C45C9">
      <w:pPr>
        <w:spacing w:line="320" w:lineRule="exact"/>
        <w:rPr>
          <w:rFonts w:hint="eastAsia"/>
        </w:rPr>
      </w:pPr>
      <w:r>
        <w:rPr>
          <w:rFonts w:hint="eastAsia"/>
        </w:rPr>
        <w:t>9．电解</w:t>
      </w:r>
      <w:r>
        <w:rPr>
          <w:sz w:val="20"/>
          <w:lang/>
        </w:rPr>
        <w:pict>
          <v:shape id="_x0000_s1077" o:spid="_x0000_s1077" o:spt="75" type="#_x0000_t75" style="position:absolute;left:0pt;margin-left:37.15pt;margin-top:-0.2pt;height:63.75pt;width:207pt;z-index:251668480;mso-width-relative:page;mso-height-relative:page;" o:ole="t" filled="f" stroked="f" coordsize="21600,21600" o:allowincell="f">
            <v:path/>
            <v:fill on="f" focussize="0,0"/>
            <v:stroke on="f"/>
            <v:imagedata r:id="rId27" grayscale="t" bilevel="t" o:title=""/>
            <o:lock v:ext="edit" rotation="f" text="f" aspectratio="t"/>
          </v:shape>
          <o:OLEObject Type="Embed" ProgID="" ShapeID="_x0000_s1077" DrawAspect="Content" ObjectID="_1468075734" r:id="rId26">
            <o:LockedField>false</o:LockedField>
          </o:OLEObject>
        </w:pict>
      </w:r>
    </w:p>
    <w:p w14:paraId="69E224E3">
      <w:pPr>
        <w:spacing w:line="320" w:lineRule="exact"/>
        <w:rPr>
          <w:rFonts w:hint="eastAsia"/>
        </w:rPr>
      </w:pPr>
    </w:p>
    <w:p w14:paraId="3D7F84A0">
      <w:pPr>
        <w:spacing w:line="320" w:lineRule="exact"/>
        <w:rPr>
          <w:rFonts w:hint="eastAsia"/>
        </w:rPr>
      </w:pPr>
    </w:p>
    <w:p w14:paraId="5C751032">
      <w:pPr>
        <w:spacing w:line="320" w:lineRule="exact"/>
        <w:rPr>
          <w:rFonts w:hint="eastAsia"/>
        </w:rPr>
      </w:pPr>
    </w:p>
    <w:p w14:paraId="6E025029">
      <w:pPr>
        <w:spacing w:line="320" w:lineRule="exact"/>
        <w:rPr>
          <w:rFonts w:hint="eastAsia"/>
        </w:rPr>
      </w:pPr>
      <w:r>
        <w:rPr>
          <w:lang/>
        </w:rPr>
        <w:drawing>
          <wp:anchor distT="0" distB="0" distL="114300" distR="114300" simplePos="0" relativeHeight="251661312" behindDoc="0" locked="0" layoutInCell="1" allowOverlap="1">
            <wp:simplePos x="0" y="0"/>
            <wp:positionH relativeFrom="column">
              <wp:posOffset>1609725</wp:posOffset>
            </wp:positionH>
            <wp:positionV relativeFrom="paragraph">
              <wp:posOffset>159385</wp:posOffset>
            </wp:positionV>
            <wp:extent cx="323850" cy="342900"/>
            <wp:effectExtent l="0" t="0" r="11430" b="7620"/>
            <wp:wrapNone/>
            <wp:docPr id="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6"/>
                    <pic:cNvPicPr>
                      <a:picLocks noChangeAspect="1"/>
                    </pic:cNvPicPr>
                  </pic:nvPicPr>
                  <pic:blipFill>
                    <a:blip r:embed="rId28"/>
                    <a:stretch>
                      <a:fillRect/>
                    </a:stretch>
                  </pic:blipFill>
                  <pic:spPr>
                    <a:xfrm>
                      <a:off x="0" y="0"/>
                      <a:ext cx="323850" cy="342900"/>
                    </a:xfrm>
                    <a:prstGeom prst="rect">
                      <a:avLst/>
                    </a:prstGeom>
                    <a:noFill/>
                    <a:ln>
                      <a:noFill/>
                    </a:ln>
                  </pic:spPr>
                </pic:pic>
              </a:graphicData>
            </a:graphic>
          </wp:anchor>
        </w:drawing>
      </w:r>
      <w:r>
        <w:rPr>
          <w:lang/>
        </w:rPr>
        <w:drawing>
          <wp:anchor distT="0" distB="0" distL="114300" distR="114300" simplePos="0" relativeHeight="251660288" behindDoc="1" locked="0" layoutInCell="1" allowOverlap="1">
            <wp:simplePos x="0" y="0"/>
            <wp:positionH relativeFrom="column">
              <wp:posOffset>581025</wp:posOffset>
            </wp:positionH>
            <wp:positionV relativeFrom="paragraph">
              <wp:posOffset>159385</wp:posOffset>
            </wp:positionV>
            <wp:extent cx="419100" cy="342900"/>
            <wp:effectExtent l="0" t="0" r="7620" b="7620"/>
            <wp:wrapNone/>
            <wp:docPr id="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5"/>
                    <pic:cNvPicPr>
                      <a:picLocks noChangeAspect="1"/>
                    </pic:cNvPicPr>
                  </pic:nvPicPr>
                  <pic:blipFill>
                    <a:blip r:embed="rId29"/>
                    <a:stretch>
                      <a:fillRect/>
                    </a:stretch>
                  </pic:blipFill>
                  <pic:spPr>
                    <a:xfrm>
                      <a:off x="0" y="0"/>
                      <a:ext cx="419100" cy="342900"/>
                    </a:xfrm>
                    <a:prstGeom prst="rect">
                      <a:avLst/>
                    </a:prstGeom>
                    <a:noFill/>
                    <a:ln>
                      <a:noFill/>
                    </a:ln>
                  </pic:spPr>
                </pic:pic>
              </a:graphicData>
            </a:graphic>
          </wp:anchor>
        </w:drawing>
      </w:r>
      <w:r>
        <w:rPr>
          <w:rFonts w:hint="eastAsia"/>
        </w:rPr>
        <w:t>10．铝热反应：Al+金属氧化物</w:t>
      </w:r>
      <w:r>
        <w:rPr>
          <w:position w:val="-6"/>
        </w:rPr>
        <w:object>
          <v:shape id="_x0000_i1028" o:spt="75" type="#_x0000_t75" style="height:17pt;width:42pt;" o:ole="t" filled="f" stroked="f" coordsize="21600,21600">
            <v:path/>
            <v:fill on="f" focussize="0,0"/>
            <v:stroke on="f"/>
            <v:imagedata r:id="rId31" o:title=""/>
            <o:lock v:ext="edit" rotation="f" text="f" aspectratio="t"/>
            <w10:wrap type="none"/>
            <w10:anchorlock/>
          </v:shape>
          <o:OLEObject Type="Embed" ProgID="Equation.3" ShapeID="_x0000_i1028" DrawAspect="Content" ObjectID="_1468075735" r:id="rId30">
            <o:LockedField>false</o:LockedField>
          </o:OLEObject>
        </w:object>
      </w:r>
      <w:r>
        <w:rPr>
          <w:rFonts w:hint="eastAsia"/>
        </w:rPr>
        <w:t>金属+Al</w:t>
      </w:r>
      <w:r>
        <w:rPr>
          <w:rFonts w:hint="eastAsia"/>
          <w:vertAlign w:val="subscript"/>
        </w:rPr>
        <w:t>2</w:t>
      </w:r>
      <w:r>
        <w:rPr>
          <w:rFonts w:hint="eastAsia"/>
        </w:rPr>
        <w:t>O</w:t>
      </w:r>
      <w:r>
        <w:rPr>
          <w:rFonts w:hint="eastAsia"/>
          <w:vertAlign w:val="subscript"/>
        </w:rPr>
        <w:t>3</w:t>
      </w:r>
    </w:p>
    <w:p w14:paraId="0C915734">
      <w:pPr>
        <w:tabs>
          <w:tab w:val="left" w:pos="322"/>
          <w:tab w:val="left" w:pos="2195"/>
          <w:tab w:val="left" w:pos="3951"/>
          <w:tab w:val="left" w:pos="5837"/>
        </w:tabs>
        <w:spacing w:line="320" w:lineRule="exact"/>
        <w:ind w:left="210" w:hanging="210" w:hangingChars="100"/>
        <w:rPr>
          <w:vertAlign w:val="superscript"/>
        </w:rPr>
      </w:pPr>
      <w:r>
        <w:rPr>
          <w:rFonts w:hint="eastAsia"/>
        </w:rPr>
        <w:t>11．</w:t>
      </w:r>
      <w:r>
        <w:t xml:space="preserve"> Al</w:t>
      </w:r>
      <w:r>
        <w:rPr>
          <w:vertAlign w:val="superscript"/>
        </w:rPr>
        <w:t>3+</w:t>
      </w:r>
      <w:r>
        <w:t xml:space="preserve">        Al(OH)</w:t>
      </w:r>
      <w:r>
        <w:rPr>
          <w:vertAlign w:val="subscript"/>
        </w:rPr>
        <w:t>3</w:t>
      </w:r>
      <w:r>
        <w:t xml:space="preserve">       AlO</w:t>
      </w:r>
      <w:r>
        <w:rPr>
          <w:vertAlign w:val="subscript"/>
        </w:rPr>
        <w:t>2</w:t>
      </w:r>
      <w:r>
        <w:rPr>
          <w:vertAlign w:val="superscript"/>
        </w:rPr>
        <w:t>-</w:t>
      </w:r>
    </w:p>
    <w:p w14:paraId="035939BC">
      <w:pPr>
        <w:tabs>
          <w:tab w:val="left" w:pos="322"/>
          <w:tab w:val="left" w:pos="2195"/>
          <w:tab w:val="left" w:pos="3951"/>
          <w:tab w:val="left" w:pos="5837"/>
        </w:tabs>
        <w:spacing w:line="320" w:lineRule="exact"/>
        <w:ind w:left="210" w:hanging="210" w:hangingChars="100"/>
        <w:rPr>
          <w:rFonts w:hint="eastAsia"/>
        </w:rPr>
      </w:pPr>
      <w:r>
        <w:rPr>
          <w:rFonts w:hint="eastAsia"/>
        </w:rPr>
        <w:t>12．归中反应：</w:t>
      </w:r>
      <w:r>
        <w:t>2H</w:t>
      </w:r>
      <w:r>
        <w:rPr>
          <w:vertAlign w:val="subscript"/>
        </w:rPr>
        <w:t>2</w:t>
      </w:r>
      <w:r>
        <w:t>S+SO</w:t>
      </w:r>
      <w:r>
        <w:rPr>
          <w:vertAlign w:val="subscript"/>
        </w:rPr>
        <w:t>2</w:t>
      </w:r>
      <w:r>
        <w:t>=3S+2H</w:t>
      </w:r>
      <w:r>
        <w:rPr>
          <w:vertAlign w:val="subscript"/>
        </w:rPr>
        <w:t>2</w:t>
      </w:r>
      <w:r>
        <w:t>O</w:t>
      </w:r>
    </w:p>
    <w:p w14:paraId="308490D8">
      <w:pPr>
        <w:tabs>
          <w:tab w:val="left" w:pos="322"/>
          <w:tab w:val="left" w:pos="2195"/>
          <w:tab w:val="left" w:pos="3951"/>
          <w:tab w:val="left" w:pos="5837"/>
        </w:tabs>
        <w:spacing w:line="320" w:lineRule="exact"/>
        <w:ind w:left="210" w:hanging="210" w:hangingChars="100"/>
        <w:rPr>
          <w:rFonts w:hint="eastAsia"/>
        </w:rPr>
      </w:pPr>
      <w:r>
        <w:rPr>
          <w:rFonts w:hint="eastAsia"/>
        </w:rPr>
        <w:t xml:space="preserve">              4NH</w:t>
      </w:r>
      <w:r>
        <w:rPr>
          <w:rFonts w:hint="eastAsia"/>
          <w:vertAlign w:val="subscript"/>
        </w:rPr>
        <w:t>3</w:t>
      </w:r>
      <w:r>
        <w:rPr>
          <w:rFonts w:hint="eastAsia"/>
        </w:rPr>
        <w:t>+6</w:t>
      </w:r>
      <w:r>
        <w:t>NO</w:t>
      </w:r>
      <w:r>
        <w:rPr>
          <w:position w:val="-6"/>
        </w:rPr>
        <w:object>
          <v:shape id="_x0000_i1077" o:spt="75" type="#_x0000_t75" style="height:17pt;width:49pt;" o:ole="t" filled="f" stroked="f" coordsize="21600,21600">
            <v:path/>
            <v:fill on="f" focussize="0,0"/>
            <v:stroke on="f"/>
            <v:imagedata r:id="rId33" o:title=""/>
            <o:lock v:ext="edit" rotation="f" text="f" aspectratio="t"/>
            <w10:wrap type="none"/>
            <w10:anchorlock/>
          </v:shape>
          <o:OLEObject Type="Embed" ProgID="Equation.3" ShapeID="_x0000_i1077" DrawAspect="Content" ObjectID="_1468075736" r:id="rId32">
            <o:LockedField>false</o:LockedField>
          </o:OLEObject>
        </w:object>
      </w:r>
      <w:r>
        <w:rPr>
          <w:rFonts w:hint="eastAsia"/>
        </w:rPr>
        <w:t>4N</w:t>
      </w:r>
      <w:r>
        <w:rPr>
          <w:rFonts w:hint="eastAsia"/>
          <w:vertAlign w:val="subscript"/>
        </w:rPr>
        <w:t>2</w:t>
      </w:r>
      <w:r>
        <w:rPr>
          <w:rFonts w:hint="eastAsia"/>
        </w:rPr>
        <w:t>+6H</w:t>
      </w:r>
      <w:r>
        <w:rPr>
          <w:rFonts w:hint="eastAsia"/>
          <w:vertAlign w:val="subscript"/>
        </w:rPr>
        <w:t>2</w:t>
      </w:r>
      <w:r>
        <w:rPr>
          <w:rFonts w:hint="eastAsia"/>
        </w:rPr>
        <w:t>O</w:t>
      </w:r>
    </w:p>
    <w:p w14:paraId="086EB36F">
      <w:pPr>
        <w:spacing w:line="320" w:lineRule="exact"/>
        <w:rPr>
          <w:rFonts w:hint="eastAsia"/>
        </w:rPr>
      </w:pPr>
      <w:r>
        <w:rPr>
          <w:sz w:val="20"/>
          <w:lang/>
        </w:rPr>
        <w:pict>
          <v:shape id="_x0000_s1078" o:spid="_x0000_s1078" o:spt="75" type="#_x0000_t75" style="position:absolute;left:0pt;margin-left:147pt;margin-top:8.9pt;height:31.7pt;width:105pt;z-index:251669504;mso-width-relative:page;mso-height-relative:page;" o:ole="t" filled="f" stroked="f" coordsize="21600,21600" o:allowincell="f">
            <v:path/>
            <v:fill on="f" focussize="0,0"/>
            <v:stroke on="f"/>
            <v:imagedata r:id="rId35" grayscale="t" bilevel="t" o:title=""/>
            <o:lock v:ext="edit" rotation="f" text="f" aspectratio="t"/>
          </v:shape>
          <o:OLEObject Type="Embed" ProgID="" ShapeID="_x0000_s1078" DrawAspect="Content" ObjectID="_1468075737" r:id="rId34">
            <o:LockedField>false</o:LockedField>
          </o:OLEObject>
        </w:pict>
      </w:r>
    </w:p>
    <w:p w14:paraId="3183F1CF">
      <w:pPr>
        <w:spacing w:line="320" w:lineRule="exact"/>
        <w:rPr>
          <w:rFonts w:hint="eastAsia"/>
        </w:rPr>
      </w:pPr>
      <w:r>
        <w:rPr>
          <w:rFonts w:hint="eastAsia"/>
        </w:rPr>
        <w:t>13．置换反应：（1）金属→金属</w:t>
      </w:r>
    </w:p>
    <w:p w14:paraId="7825B693">
      <w:pPr>
        <w:spacing w:line="320" w:lineRule="exact"/>
        <w:ind w:firstLine="1380"/>
        <w:rPr>
          <w:rFonts w:hint="eastAsia"/>
        </w:rPr>
      </w:pPr>
      <w:r>
        <w:rPr>
          <w:sz w:val="20"/>
          <w:lang/>
        </w:rPr>
        <w:pict>
          <v:shape id="_x0000_s1079" o:spid="_x0000_s1079" o:spt="75" type="#_x0000_t75" style="position:absolute;left:0pt;margin-left:91.5pt;margin-top:4.6pt;height:40.2pt;width:215.25pt;z-index:251670528;mso-width-relative:page;mso-height-relative:page;" o:ole="t" filled="f" stroked="f" coordsize="21600,21600" o:allowincell="f">
            <v:path/>
            <v:fill on="f" focussize="0,0"/>
            <v:stroke on="f"/>
            <v:imagedata r:id="rId37" grayscale="t" bilevel="t" o:title=""/>
            <o:lock v:ext="edit" rotation="f" text="f" aspectratio="t"/>
          </v:shape>
          <o:OLEObject Type="Embed" ProgID="" ShapeID="_x0000_s1079" DrawAspect="Content" ObjectID="_1468075738" r:id="rId36">
            <o:LockedField>false</o:LockedField>
          </o:OLEObject>
        </w:pict>
      </w:r>
    </w:p>
    <w:p w14:paraId="4D0224DD">
      <w:pPr>
        <w:spacing w:line="320" w:lineRule="exact"/>
        <w:rPr>
          <w:rFonts w:hint="eastAsia"/>
        </w:rPr>
      </w:pPr>
      <w:r>
        <w:rPr>
          <w:rFonts w:hint="eastAsia"/>
        </w:rPr>
        <w:t>（2）金属→非金属</w:t>
      </w:r>
    </w:p>
    <w:p w14:paraId="78967D58">
      <w:pPr>
        <w:spacing w:line="320" w:lineRule="exact"/>
        <w:ind w:firstLine="1380"/>
        <w:rPr>
          <w:rFonts w:hint="eastAsia"/>
        </w:rPr>
      </w:pPr>
      <w:r>
        <w:rPr>
          <w:sz w:val="20"/>
          <w:lang/>
        </w:rPr>
        <w:pict>
          <v:shape id="_x0000_s1080" o:spid="_x0000_s1080" o:spt="75" type="#_x0000_t75" style="position:absolute;left:0pt;margin-left:99.75pt;margin-top:0pt;height:74.15pt;width:210pt;z-index:251671552;mso-width-relative:page;mso-height-relative:page;" o:ole="t" filled="f" stroked="f" coordsize="21600,21600">
            <v:path/>
            <v:fill on="f" focussize="0,0"/>
            <v:stroke on="f"/>
            <v:imagedata r:id="rId39" grayscale="t" bilevel="t" o:title=""/>
            <o:lock v:ext="edit" rotation="f" text="f" aspectratio="t"/>
          </v:shape>
          <o:OLEObject Type="Embed" ProgID="" ShapeID="_x0000_s1080" DrawAspect="Content" ObjectID="_1468075739" r:id="rId38">
            <o:LockedField>false</o:LockedField>
          </o:OLEObject>
        </w:pict>
      </w:r>
    </w:p>
    <w:p w14:paraId="3F366B64">
      <w:pPr>
        <w:spacing w:line="320" w:lineRule="exact"/>
        <w:ind w:firstLine="1380"/>
        <w:rPr>
          <w:rFonts w:hint="eastAsia"/>
        </w:rPr>
      </w:pPr>
    </w:p>
    <w:p w14:paraId="383430AD">
      <w:pPr>
        <w:spacing w:line="320" w:lineRule="exact"/>
        <w:rPr>
          <w:rFonts w:hint="eastAsia"/>
        </w:rPr>
      </w:pPr>
      <w:r>
        <w:rPr>
          <w:rFonts w:hint="eastAsia"/>
        </w:rPr>
        <w:t>（3）非金属→非金属</w:t>
      </w:r>
    </w:p>
    <w:p w14:paraId="72319E66">
      <w:pPr>
        <w:spacing w:line="320" w:lineRule="exact"/>
        <w:ind w:firstLine="1380"/>
        <w:rPr>
          <w:rFonts w:hint="eastAsia"/>
        </w:rPr>
      </w:pPr>
    </w:p>
    <w:p w14:paraId="6D7C4019">
      <w:pPr>
        <w:spacing w:line="320" w:lineRule="exact"/>
        <w:ind w:firstLine="1380"/>
        <w:rPr>
          <w:rFonts w:hint="eastAsia"/>
        </w:rPr>
      </w:pPr>
      <w:r>
        <w:rPr>
          <w:sz w:val="20"/>
          <w:lang/>
        </w:rPr>
        <w:pict>
          <v:shape id="_x0000_s1081" o:spid="_x0000_s1081" o:spt="75" type="#_x0000_t75" style="position:absolute;left:0pt;margin-left:92.55pt;margin-top:5.05pt;height:42pt;width:195pt;z-index:251672576;mso-width-relative:page;mso-height-relative:page;" o:ole="t" filled="f" stroked="f" coordsize="21600,21600" o:allowincell="f">
            <v:path/>
            <v:fill on="f" focussize="0,0"/>
            <v:stroke on="f"/>
            <v:imagedata r:id="rId41" grayscale="t" bilevel="t" o:title=""/>
            <o:lock v:ext="edit" rotation="f" text="f" aspectratio="t"/>
          </v:shape>
          <o:OLEObject Type="Embed" ProgID="" ShapeID="_x0000_s1081" DrawAspect="Content" ObjectID="_1468075740" r:id="rId40">
            <o:LockedField>false</o:LockedField>
          </o:OLEObject>
        </w:pict>
      </w:r>
    </w:p>
    <w:p w14:paraId="6E66B2BF">
      <w:pPr>
        <w:spacing w:line="320" w:lineRule="exact"/>
        <w:rPr>
          <w:rFonts w:hint="eastAsia"/>
        </w:rPr>
      </w:pPr>
      <w:r>
        <w:rPr>
          <w:rFonts w:hint="eastAsia"/>
        </w:rPr>
        <w:t>（4）非金属→金属</w:t>
      </w:r>
    </w:p>
    <w:p w14:paraId="43EDD82D">
      <w:pPr>
        <w:spacing w:line="320" w:lineRule="exact"/>
        <w:rPr>
          <w:rFonts w:hint="eastAsia"/>
        </w:rPr>
      </w:pPr>
    </w:p>
    <w:p w14:paraId="5C2BDC3A">
      <w:pPr>
        <w:spacing w:line="340" w:lineRule="exact"/>
        <w:rPr>
          <w:rFonts w:hint="eastAsia"/>
        </w:rPr>
      </w:pPr>
      <w:r>
        <w:rPr>
          <w:rFonts w:hint="eastAsia"/>
        </w:rPr>
        <w:t>14、一些特殊的反应类型：</w:t>
      </w:r>
    </w:p>
    <w:p w14:paraId="43080F21">
      <w:pPr>
        <w:spacing w:line="340" w:lineRule="exact"/>
        <w:ind w:left="360"/>
        <w:rPr>
          <w:color w:val="000000"/>
        </w:rPr>
      </w:pPr>
      <w:r>
        <mc:AlternateContent>
          <mc:Choice Requires="wps">
            <w:drawing>
              <wp:anchor distT="0" distB="0" distL="114300" distR="114300" simplePos="0" relativeHeight="251677696" behindDoc="0" locked="0" layoutInCell="0" allowOverlap="1">
                <wp:simplePos x="0" y="0"/>
                <wp:positionH relativeFrom="column">
                  <wp:posOffset>1165860</wp:posOffset>
                </wp:positionH>
                <wp:positionV relativeFrom="paragraph">
                  <wp:posOffset>136525</wp:posOffset>
                </wp:positionV>
                <wp:extent cx="571500" cy="635"/>
                <wp:effectExtent l="0" t="24765" r="7620" b="35560"/>
                <wp:wrapNone/>
                <wp:docPr id="5" name="直线 62"/>
                <wp:cNvGraphicFramePr/>
                <a:graphic xmlns:a="http://schemas.openxmlformats.org/drawingml/2006/main">
                  <a:graphicData uri="http://schemas.microsoft.com/office/word/2010/wordprocessingShape">
                    <wps:wsp>
                      <wps:cNvSpPr/>
                      <wps:spPr>
                        <a:xfrm>
                          <a:off x="0" y="0"/>
                          <a:ext cx="571500" cy="635"/>
                        </a:xfrm>
                        <a:prstGeom prst="line">
                          <a:avLst/>
                        </a:prstGeom>
                        <a:ln w="9525" cap="flat" cmpd="sng">
                          <a:solidFill>
                            <a:srgbClr val="000000"/>
                          </a:solidFill>
                          <a:prstDash val="solid"/>
                          <a:headEnd type="none" w="med" len="med"/>
                          <a:tailEnd type="triangle" w="sm" len="lg"/>
                        </a:ln>
                      </wps:spPr>
                      <wps:bodyPr upright="1"/>
                    </wps:wsp>
                  </a:graphicData>
                </a:graphic>
              </wp:anchor>
            </w:drawing>
          </mc:Choice>
          <mc:Fallback>
            <w:pict>
              <v:line id="直线 62" o:spid="_x0000_s1026" o:spt="20" style="position:absolute;left:0pt;margin-left:91.8pt;margin-top:10.75pt;height:0.05pt;width:45pt;z-index:251677696;mso-width-relative:page;mso-height-relative:page;" filled="f" stroked="t" coordsize="21600,21600" o:allowincell="f" o:gfxdata="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uo55P2AAAAAkBAAAPAAAAAAAAAAEAIAAAACIAAABkcnMvZG93bnJldi54bWxQSwECFAAU&#10;AAAACACHTuJAl0+6avEBAADfAwAADgAAAAAAAAABACAAAAAnAQAAZHJzL2Uyb0RvYy54bWxQSwUG&#10;AAAAAAYABgBZAQAAigUAAAAA&#10;">
                <v:fill on="f" focussize="0,0"/>
                <v:stroke color="#000000" joinstyle="round" endarrow="block" endarrowwidth="narrow" endarrowlength="long"/>
                <v:imagedata o:title=""/>
                <o:lock v:ext="edit" aspectratio="f"/>
              </v:line>
            </w:pict>
          </mc:Fallback>
        </mc:AlternateContent>
      </w:r>
      <w:r>
        <w:rPr>
          <w:rFonts w:hint="eastAsia"/>
          <w:color w:val="000000"/>
        </w:rPr>
        <w:t>⑴</w:t>
      </w:r>
      <w:r>
        <w:rPr>
          <w:color w:val="000000"/>
        </w:rPr>
        <w:t xml:space="preserve"> 化合物+单质         </w:t>
      </w:r>
      <w:r>
        <w:rPr>
          <w:rFonts w:hint="eastAsia"/>
          <w:color w:val="000000"/>
        </w:rPr>
        <w:t>化合物</w:t>
      </w:r>
      <w:r>
        <w:rPr>
          <w:color w:val="000000"/>
        </w:rPr>
        <w:t xml:space="preserve">+化合物   </w:t>
      </w:r>
      <w:r>
        <w:rPr>
          <w:rFonts w:hint="eastAsia"/>
          <w:color w:val="000000"/>
        </w:rPr>
        <w:t>如：</w:t>
      </w:r>
      <w:r>
        <w:rPr>
          <w:color w:val="000000"/>
        </w:rPr>
        <w:t>Cl</w:t>
      </w:r>
      <w:r>
        <w:rPr>
          <w:color w:val="000000"/>
          <w:vertAlign w:val="subscript"/>
        </w:rPr>
        <w:t>2</w:t>
      </w:r>
      <w:r>
        <w:rPr>
          <w:color w:val="000000"/>
        </w:rPr>
        <w:t>+H</w:t>
      </w:r>
      <w:r>
        <w:rPr>
          <w:color w:val="000000"/>
          <w:vertAlign w:val="subscript"/>
        </w:rPr>
        <w:t>2</w:t>
      </w:r>
      <w:r>
        <w:rPr>
          <w:color w:val="000000"/>
        </w:rPr>
        <w:t>O、H</w:t>
      </w:r>
      <w:r>
        <w:rPr>
          <w:color w:val="000000"/>
          <w:vertAlign w:val="subscript"/>
        </w:rPr>
        <w:t>2</w:t>
      </w:r>
      <w:r>
        <w:rPr>
          <w:color w:val="000000"/>
        </w:rPr>
        <w:t>S+O</w:t>
      </w:r>
      <w:r>
        <w:rPr>
          <w:color w:val="000000"/>
          <w:vertAlign w:val="subscript"/>
        </w:rPr>
        <w:t>2、</w:t>
      </w:r>
      <w:r>
        <w:rPr>
          <w:rFonts w:hint="eastAsia"/>
          <w:color w:val="000000"/>
        </w:rPr>
        <w:t>、</w:t>
      </w:r>
      <w:r>
        <w:rPr>
          <w:color w:val="000000"/>
        </w:rPr>
        <w:t>NH</w:t>
      </w:r>
      <w:r>
        <w:rPr>
          <w:color w:val="000000"/>
          <w:vertAlign w:val="subscript"/>
        </w:rPr>
        <w:t>3</w:t>
      </w:r>
      <w:r>
        <w:rPr>
          <w:color w:val="000000"/>
        </w:rPr>
        <w:t>+O</w:t>
      </w:r>
      <w:r>
        <w:rPr>
          <w:color w:val="000000"/>
          <w:vertAlign w:val="subscript"/>
        </w:rPr>
        <w:t>2</w:t>
      </w:r>
      <w:r>
        <w:rPr>
          <w:rFonts w:hint="eastAsia"/>
          <w:color w:val="000000"/>
        </w:rPr>
        <w:t>、</w:t>
      </w:r>
      <w:r>
        <w:rPr>
          <w:color w:val="000000"/>
        </w:rPr>
        <w:t>CH</w:t>
      </w:r>
      <w:r>
        <w:rPr>
          <w:color w:val="000000"/>
          <w:vertAlign w:val="subscript"/>
        </w:rPr>
        <w:t>4</w:t>
      </w:r>
      <w:r>
        <w:rPr>
          <w:color w:val="000000"/>
        </w:rPr>
        <w:t>+O</w:t>
      </w:r>
      <w:r>
        <w:rPr>
          <w:color w:val="000000"/>
          <w:vertAlign w:val="subscript"/>
        </w:rPr>
        <w:t>2</w:t>
      </w:r>
      <w:r>
        <w:rPr>
          <w:rFonts w:hint="eastAsia"/>
          <w:color w:val="000000"/>
        </w:rPr>
        <w:t>、</w:t>
      </w:r>
      <w:r>
        <w:rPr>
          <w:color w:val="000000"/>
        </w:rPr>
        <w:t>Cl</w:t>
      </w:r>
      <w:r>
        <w:rPr>
          <w:color w:val="000000"/>
          <w:vertAlign w:val="subscript"/>
        </w:rPr>
        <w:t>2</w:t>
      </w:r>
      <w:r>
        <w:rPr>
          <w:color w:val="000000"/>
        </w:rPr>
        <w:t>+FeBr</w:t>
      </w:r>
      <w:r>
        <w:rPr>
          <w:color w:val="000000"/>
          <w:vertAlign w:val="subscript"/>
        </w:rPr>
        <w:t>2</w:t>
      </w:r>
    </w:p>
    <w:p w14:paraId="4FB266EC">
      <w:pPr>
        <w:spacing w:line="340" w:lineRule="exact"/>
        <w:rPr>
          <w:rFonts w:hint="eastAsia"/>
          <w:color w:val="000000"/>
        </w:rPr>
      </w:pPr>
      <w:r>
        <mc:AlternateContent>
          <mc:Choice Requires="wps">
            <w:drawing>
              <wp:anchor distT="0" distB="0" distL="114300" distR="114300" simplePos="0" relativeHeight="251678720" behindDoc="0" locked="0" layoutInCell="0" allowOverlap="1">
                <wp:simplePos x="0" y="0"/>
                <wp:positionH relativeFrom="column">
                  <wp:posOffset>1251585</wp:posOffset>
                </wp:positionH>
                <wp:positionV relativeFrom="paragraph">
                  <wp:posOffset>116205</wp:posOffset>
                </wp:positionV>
                <wp:extent cx="571500" cy="635"/>
                <wp:effectExtent l="0" t="24765" r="7620" b="35560"/>
                <wp:wrapNone/>
                <wp:docPr id="6" name="直线 63"/>
                <wp:cNvGraphicFramePr/>
                <a:graphic xmlns:a="http://schemas.openxmlformats.org/drawingml/2006/main">
                  <a:graphicData uri="http://schemas.microsoft.com/office/word/2010/wordprocessingShape">
                    <wps:wsp>
                      <wps:cNvSpPr/>
                      <wps:spPr>
                        <a:xfrm>
                          <a:off x="0" y="0"/>
                          <a:ext cx="571500" cy="635"/>
                        </a:xfrm>
                        <a:prstGeom prst="line">
                          <a:avLst/>
                        </a:prstGeom>
                        <a:ln w="9525" cap="flat" cmpd="sng">
                          <a:solidFill>
                            <a:srgbClr val="000000"/>
                          </a:solidFill>
                          <a:prstDash val="solid"/>
                          <a:headEnd type="none" w="med" len="med"/>
                          <a:tailEnd type="triangle" w="sm" len="lg"/>
                        </a:ln>
                      </wps:spPr>
                      <wps:bodyPr upright="1"/>
                    </wps:wsp>
                  </a:graphicData>
                </a:graphic>
              </wp:anchor>
            </w:drawing>
          </mc:Choice>
          <mc:Fallback>
            <w:pict>
              <v:line id="直线 63" o:spid="_x0000_s1026" o:spt="20" style="position:absolute;left:0pt;margin-left:98.55pt;margin-top:9.15pt;height:0.05pt;width:45pt;z-index:251678720;mso-width-relative:page;mso-height-relative:page;" filled="f" stroked="t" coordsize="21600,21600" o:allowincell="f" o:gfxdata="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RYJSi2AAAAAkBAAAPAAAAAAAAAAEAIAAAACIAAABkcnMvZG93bnJldi54bWxQSwECFAAU&#10;AAAACACHTuJAUjWpHvEBAADfAwAADgAAAAAAAAABACAAAAAnAQAAZHJzL2Uyb0RvYy54bWxQSwUG&#10;AAAAAAYABgBZAQAAigUAAAAA&#10;">
                <v:fill on="f" focussize="0,0"/>
                <v:stroke color="#000000" joinstyle="round" endarrow="block" endarrowwidth="narrow" endarrowlength="long"/>
                <v:imagedata o:title=""/>
                <o:lock v:ext="edit" aspectratio="f"/>
              </v:line>
            </w:pict>
          </mc:Fallback>
        </mc:AlternateContent>
      </w:r>
      <w:r>
        <w:rPr>
          <w:color w:val="000000"/>
        </w:rPr>
        <w:t xml:space="preserve">   </w:t>
      </w:r>
      <w:r>
        <w:rPr>
          <w:rFonts w:hint="eastAsia"/>
          <w:color w:val="000000"/>
        </w:rPr>
        <w:t>⑵</w:t>
      </w:r>
      <w:r>
        <w:rPr>
          <w:color w:val="000000"/>
        </w:rPr>
        <w:t xml:space="preserve"> 化合物+化合物</w:t>
      </w:r>
      <w:r>
        <w:rPr>
          <w:rFonts w:hint="eastAsia"/>
          <w:color w:val="000000"/>
        </w:rPr>
        <w:t xml:space="preserve">     </w:t>
      </w:r>
      <w:r>
        <w:rPr>
          <w:color w:val="000000"/>
        </w:rPr>
        <w:t xml:space="preserve">    </w:t>
      </w:r>
      <w:r>
        <w:rPr>
          <w:rFonts w:hint="eastAsia"/>
          <w:color w:val="000000"/>
        </w:rPr>
        <w:t>化合物</w:t>
      </w:r>
      <w:r>
        <w:rPr>
          <w:color w:val="000000"/>
        </w:rPr>
        <w:t>+单质NH</w:t>
      </w:r>
      <w:r>
        <w:rPr>
          <w:color w:val="000000"/>
          <w:vertAlign w:val="subscript"/>
        </w:rPr>
        <w:t>3</w:t>
      </w:r>
      <w:r>
        <w:rPr>
          <w:color w:val="000000"/>
        </w:rPr>
        <w:t>+NO、H</w:t>
      </w:r>
      <w:r>
        <w:rPr>
          <w:color w:val="000000"/>
          <w:vertAlign w:val="subscript"/>
        </w:rPr>
        <w:t>2</w:t>
      </w:r>
      <w:r>
        <w:rPr>
          <w:color w:val="000000"/>
        </w:rPr>
        <w:t>S+SO</w:t>
      </w:r>
      <w:r>
        <w:rPr>
          <w:color w:val="000000"/>
          <w:vertAlign w:val="subscript"/>
        </w:rPr>
        <w:t>2</w:t>
      </w:r>
      <w:r>
        <w:rPr>
          <w:color w:val="000000"/>
        </w:rPr>
        <w:t xml:space="preserve"> </w:t>
      </w:r>
      <w:r>
        <w:rPr>
          <w:rFonts w:hint="eastAsia"/>
          <w:color w:val="000000"/>
        </w:rPr>
        <w:t>、</w:t>
      </w:r>
      <w:r>
        <w:rPr>
          <w:color w:val="000000"/>
        </w:rPr>
        <w:t>Na</w:t>
      </w:r>
      <w:r>
        <w:rPr>
          <w:color w:val="000000"/>
          <w:vertAlign w:val="subscript"/>
        </w:rPr>
        <w:t>2</w:t>
      </w:r>
      <w:r>
        <w:rPr>
          <w:color w:val="000000"/>
        </w:rPr>
        <w:t>O</w:t>
      </w:r>
      <w:r>
        <w:rPr>
          <w:color w:val="000000"/>
          <w:vertAlign w:val="subscript"/>
        </w:rPr>
        <w:t>2</w:t>
      </w:r>
      <w:r>
        <w:rPr>
          <w:color w:val="000000"/>
        </w:rPr>
        <w:t>+H</w:t>
      </w:r>
      <w:r>
        <w:rPr>
          <w:color w:val="000000"/>
          <w:vertAlign w:val="subscript"/>
        </w:rPr>
        <w:t>2</w:t>
      </w:r>
      <w:r>
        <w:rPr>
          <w:color w:val="000000"/>
        </w:rPr>
        <w:t>O、NaH+H</w:t>
      </w:r>
      <w:r>
        <w:rPr>
          <w:color w:val="000000"/>
          <w:vertAlign w:val="subscript"/>
        </w:rPr>
        <w:t>2</w:t>
      </w:r>
      <w:r>
        <w:rPr>
          <w:color w:val="000000"/>
        </w:rPr>
        <w:t>O</w:t>
      </w:r>
      <w:r>
        <w:rPr>
          <w:rFonts w:hint="eastAsia"/>
          <w:color w:val="000000"/>
        </w:rPr>
        <w:t>、</w:t>
      </w:r>
    </w:p>
    <w:p w14:paraId="7B227D12">
      <w:pPr>
        <w:spacing w:line="340" w:lineRule="exact"/>
        <w:rPr>
          <w:rFonts w:hint="eastAsia"/>
          <w:color w:val="000000"/>
        </w:rPr>
      </w:pPr>
      <w:r>
        <w:rPr>
          <w:rFonts w:hint="eastAsia"/>
          <w:color w:val="000000"/>
        </w:rPr>
        <w:t xml:space="preserve">       </w:t>
      </w:r>
      <w:r>
        <w:rPr>
          <w:color w:val="000000"/>
        </w:rPr>
        <w:t>Na</w:t>
      </w:r>
      <w:r>
        <w:rPr>
          <w:color w:val="000000"/>
          <w:vertAlign w:val="subscript"/>
        </w:rPr>
        <w:t>2</w:t>
      </w:r>
      <w:r>
        <w:rPr>
          <w:color w:val="000000"/>
        </w:rPr>
        <w:t>O</w:t>
      </w:r>
      <w:r>
        <w:rPr>
          <w:color w:val="000000"/>
          <w:vertAlign w:val="subscript"/>
        </w:rPr>
        <w:t>2</w:t>
      </w:r>
      <w:r>
        <w:rPr>
          <w:color w:val="000000"/>
        </w:rPr>
        <w:t>+</w:t>
      </w:r>
      <w:r>
        <w:rPr>
          <w:rFonts w:hint="eastAsia"/>
          <w:color w:val="000000"/>
        </w:rPr>
        <w:t>CO</w:t>
      </w:r>
      <w:r>
        <w:rPr>
          <w:rFonts w:hint="eastAsia"/>
          <w:color w:val="000000"/>
          <w:vertAlign w:val="subscript"/>
        </w:rPr>
        <w:t>2</w:t>
      </w:r>
      <w:r>
        <w:rPr>
          <w:rFonts w:hint="eastAsia"/>
          <w:color w:val="000000"/>
        </w:rPr>
        <w:t>、CO+H</w:t>
      </w:r>
      <w:r>
        <w:rPr>
          <w:rFonts w:hint="eastAsia"/>
          <w:color w:val="000000"/>
          <w:vertAlign w:val="subscript"/>
        </w:rPr>
        <w:t>2</w:t>
      </w:r>
      <w:r>
        <w:rPr>
          <w:rFonts w:hint="eastAsia"/>
          <w:color w:val="000000"/>
        </w:rPr>
        <w:t>O</w:t>
      </w:r>
    </w:p>
    <w:p w14:paraId="05C5E104">
      <w:pPr>
        <w:spacing w:line="340" w:lineRule="exact"/>
        <w:ind w:left="360"/>
        <w:rPr>
          <w:rFonts w:hint="eastAsia"/>
        </w:rPr>
      </w:pPr>
      <w:r>
        <mc:AlternateContent>
          <mc:Choice Requires="wps">
            <w:drawing>
              <wp:anchor distT="0" distB="0" distL="114300" distR="114300" simplePos="0" relativeHeight="251679744" behindDoc="0" locked="0" layoutInCell="0" allowOverlap="1">
                <wp:simplePos x="0" y="0"/>
                <wp:positionH relativeFrom="column">
                  <wp:posOffset>1175385</wp:posOffset>
                </wp:positionH>
                <wp:positionV relativeFrom="paragraph">
                  <wp:posOffset>135890</wp:posOffset>
                </wp:positionV>
                <wp:extent cx="457200" cy="635"/>
                <wp:effectExtent l="0" t="24765" r="0" b="35560"/>
                <wp:wrapNone/>
                <wp:docPr id="7" name="直线 64"/>
                <wp:cNvGraphicFramePr/>
                <a:graphic xmlns:a="http://schemas.openxmlformats.org/drawingml/2006/main">
                  <a:graphicData uri="http://schemas.microsoft.com/office/word/2010/wordprocessingShape">
                    <wps:wsp>
                      <wps:cNvSpPr/>
                      <wps:spPr>
                        <a:xfrm>
                          <a:off x="0" y="0"/>
                          <a:ext cx="457200" cy="635"/>
                        </a:xfrm>
                        <a:prstGeom prst="line">
                          <a:avLst/>
                        </a:prstGeom>
                        <a:ln w="9525" cap="flat" cmpd="sng">
                          <a:solidFill>
                            <a:srgbClr val="000000"/>
                          </a:solidFill>
                          <a:prstDash val="solid"/>
                          <a:headEnd type="none" w="med" len="med"/>
                          <a:tailEnd type="triangle" w="sm" len="lg"/>
                        </a:ln>
                      </wps:spPr>
                      <wps:bodyPr upright="1"/>
                    </wps:wsp>
                  </a:graphicData>
                </a:graphic>
              </wp:anchor>
            </w:drawing>
          </mc:Choice>
          <mc:Fallback>
            <w:pict>
              <v:line id="直线 64" o:spid="_x0000_s1026" o:spt="20" style="position:absolute;left:0pt;margin-left:92.55pt;margin-top:10.7pt;height:0.05pt;width:36pt;z-index:251679744;mso-width-relative:page;mso-height-relative:page;" filled="f" stroked="t" coordsize="21600,21600" o:allowincell="f" o:gfxdata="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yl+8LZAAAACQEAAA8AAAAAAAAAAQAgAAAAIgAAAGRycy9kb3ducmV2LnhtbFBLAQIU&#10;ABQAAAAIAIdO4kBsoyWM8gEAAN8DAAAOAAAAAAAAAAEAIAAAACgBAABkcnMvZTJvRG9jLnhtbFBL&#10;BQYAAAAABgAGAFkBAACMBQAAAAA=&#10;">
                <v:fill on="f" focussize="0,0"/>
                <v:stroke color="#000000" joinstyle="round" endarrow="block" endarrowwidth="narrow" endarrowlength="long"/>
                <v:imagedata o:title=""/>
                <o:lock v:ext="edit" aspectratio="f"/>
              </v:line>
            </w:pict>
          </mc:Fallback>
        </mc:AlternateContent>
      </w:r>
      <w:r>
        <w:rPr>
          <w:rFonts w:hint="eastAsia"/>
          <w:color w:val="000000"/>
        </w:rPr>
        <w:t>⑶</w:t>
      </w:r>
      <w:r>
        <w:rPr>
          <w:color w:val="000000"/>
        </w:rPr>
        <w:t xml:space="preserve"> 化合物+单质       </w:t>
      </w:r>
      <w:r>
        <w:rPr>
          <w:rFonts w:hint="eastAsia"/>
          <w:color w:val="000000"/>
        </w:rPr>
        <w:t>化合物</w:t>
      </w:r>
      <w:r>
        <w:rPr>
          <w:color w:val="000000"/>
        </w:rPr>
        <w:t>PCl</w:t>
      </w:r>
      <w:r>
        <w:rPr>
          <w:color w:val="000000"/>
          <w:vertAlign w:val="subscript"/>
        </w:rPr>
        <w:t>3</w:t>
      </w:r>
      <w:r>
        <w:rPr>
          <w:color w:val="000000"/>
        </w:rPr>
        <w:t>+Cl</w:t>
      </w:r>
      <w:r>
        <w:rPr>
          <w:color w:val="000000"/>
          <w:vertAlign w:val="subscript"/>
        </w:rPr>
        <w:t>2</w:t>
      </w:r>
      <w:r>
        <w:rPr>
          <w:color w:val="000000"/>
        </w:rPr>
        <w:t xml:space="preserve"> </w:t>
      </w:r>
      <w:r>
        <w:rPr>
          <w:rFonts w:hint="eastAsia"/>
          <w:color w:val="000000"/>
        </w:rPr>
        <w:t>、</w:t>
      </w:r>
      <w:r>
        <w:rPr>
          <w:color w:val="000000"/>
        </w:rPr>
        <w:t>Na</w:t>
      </w:r>
      <w:r>
        <w:rPr>
          <w:color w:val="000000"/>
          <w:vertAlign w:val="subscript"/>
        </w:rPr>
        <w:t>2</w:t>
      </w:r>
      <w:r>
        <w:rPr>
          <w:color w:val="000000"/>
        </w:rPr>
        <w:t>SO</w:t>
      </w:r>
      <w:r>
        <w:rPr>
          <w:color w:val="000000"/>
          <w:vertAlign w:val="subscript"/>
        </w:rPr>
        <w:t>3</w:t>
      </w:r>
      <w:r>
        <w:rPr>
          <w:color w:val="000000"/>
        </w:rPr>
        <w:t>+O</w:t>
      </w:r>
      <w:r>
        <w:rPr>
          <w:color w:val="000000"/>
          <w:vertAlign w:val="subscript"/>
        </w:rPr>
        <w:t>2</w:t>
      </w:r>
      <w:r>
        <w:rPr>
          <w:color w:val="000000"/>
        </w:rPr>
        <w:t xml:space="preserve"> </w:t>
      </w:r>
      <w:r>
        <w:rPr>
          <w:rFonts w:hint="eastAsia"/>
          <w:color w:val="000000"/>
        </w:rPr>
        <w:t>、</w:t>
      </w:r>
      <w:r>
        <w:rPr>
          <w:color w:val="000000"/>
        </w:rPr>
        <w:t>FeCl</w:t>
      </w:r>
      <w:r>
        <w:rPr>
          <w:color w:val="000000"/>
          <w:vertAlign w:val="subscript"/>
        </w:rPr>
        <w:t>3</w:t>
      </w:r>
      <w:r>
        <w:rPr>
          <w:color w:val="000000"/>
        </w:rPr>
        <w:t>+Fe 、FeCl</w:t>
      </w:r>
      <w:r>
        <w:rPr>
          <w:color w:val="000000"/>
          <w:vertAlign w:val="subscript"/>
        </w:rPr>
        <w:t>2</w:t>
      </w:r>
      <w:r>
        <w:rPr>
          <w:color w:val="000000"/>
        </w:rPr>
        <w:t>+Cl</w:t>
      </w:r>
      <w:r>
        <w:rPr>
          <w:color w:val="000000"/>
          <w:vertAlign w:val="subscript"/>
        </w:rPr>
        <w:t>2</w:t>
      </w:r>
      <w:r>
        <w:rPr>
          <w:rFonts w:hint="eastAsia"/>
          <w:color w:val="000000"/>
        </w:rPr>
        <w:t>、</w:t>
      </w:r>
      <w:r>
        <w:rPr>
          <w:color w:val="000000"/>
        </w:rPr>
        <w:t>CO+O</w:t>
      </w:r>
      <w:r>
        <w:rPr>
          <w:color w:val="000000"/>
          <w:vertAlign w:val="subscript"/>
        </w:rPr>
        <w:t>2</w:t>
      </w:r>
      <w:r>
        <w:rPr>
          <w:rFonts w:hint="eastAsia"/>
          <w:color w:val="000000"/>
        </w:rPr>
        <w:t>、</w:t>
      </w:r>
      <w:r>
        <w:rPr>
          <w:color w:val="000000"/>
        </w:rPr>
        <w:t>Na</w:t>
      </w:r>
      <w:r>
        <w:rPr>
          <w:color w:val="000000"/>
          <w:vertAlign w:val="subscript"/>
        </w:rPr>
        <w:t>2</w:t>
      </w:r>
      <w:r>
        <w:rPr>
          <w:color w:val="000000"/>
        </w:rPr>
        <w:t>O+O</w:t>
      </w:r>
      <w:r>
        <w:rPr>
          <w:color w:val="000000"/>
          <w:vertAlign w:val="subscript"/>
        </w:rPr>
        <w:t>2</w:t>
      </w:r>
      <w:r>
        <w:rPr>
          <w:rFonts w:ascii="宋体" w:hAnsi="宋体"/>
          <w:color w:val="000000"/>
        </w:rPr>
        <w:t xml:space="preserve"> </w:t>
      </w:r>
    </w:p>
    <w:p w14:paraId="23CF2FB3">
      <w:pPr>
        <w:spacing w:line="320" w:lineRule="exact"/>
        <w:rPr>
          <w:rFonts w:hint="eastAsia"/>
        </w:rPr>
      </w:pPr>
      <w:r>
        <w:rPr>
          <w:sz w:val="20"/>
          <w:lang/>
        </w:rPr>
        <w:drawing>
          <wp:anchor distT="0" distB="0" distL="114300" distR="114300" simplePos="0" relativeHeight="251673600" behindDoc="0" locked="0" layoutInCell="0" allowOverlap="1">
            <wp:simplePos x="0" y="0"/>
            <wp:positionH relativeFrom="column">
              <wp:posOffset>890270</wp:posOffset>
            </wp:positionH>
            <wp:positionV relativeFrom="paragraph">
              <wp:posOffset>66040</wp:posOffset>
            </wp:positionV>
            <wp:extent cx="5039360" cy="1123950"/>
            <wp:effectExtent l="0" t="0" r="5080" b="3810"/>
            <wp:wrapNone/>
            <wp:docPr id="4" name="图片 58" descr="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8" descr="1234"/>
                    <pic:cNvPicPr>
                      <a:picLocks noChangeAspect="1"/>
                    </pic:cNvPicPr>
                  </pic:nvPicPr>
                  <pic:blipFill>
                    <a:blip r:embed="rId42">
                      <a:biLevel thresh="50000"/>
                      <a:grayscl/>
                      <a:lum bright="-35999" contrast="18000"/>
                    </a:blip>
                    <a:stretch>
                      <a:fillRect/>
                    </a:stretch>
                  </pic:blipFill>
                  <pic:spPr>
                    <a:xfrm>
                      <a:off x="0" y="0"/>
                      <a:ext cx="5039360" cy="1123950"/>
                    </a:xfrm>
                    <a:prstGeom prst="rect">
                      <a:avLst/>
                    </a:prstGeom>
                    <a:noFill/>
                    <a:ln>
                      <a:noFill/>
                    </a:ln>
                  </pic:spPr>
                </pic:pic>
              </a:graphicData>
            </a:graphic>
          </wp:anchor>
        </w:drawing>
      </w:r>
      <w:r>
        <w:rPr>
          <w:rFonts w:hint="eastAsia"/>
        </w:rPr>
        <w:t>14．三角转化：</w:t>
      </w:r>
    </w:p>
    <w:p w14:paraId="7F23C4B8">
      <w:pPr>
        <w:spacing w:line="320" w:lineRule="exact"/>
        <w:rPr>
          <w:rFonts w:hint="eastAsia"/>
        </w:rPr>
      </w:pPr>
    </w:p>
    <w:p w14:paraId="0343445E">
      <w:pPr>
        <w:spacing w:line="320" w:lineRule="exact"/>
        <w:rPr>
          <w:rFonts w:hint="eastAsia"/>
        </w:rPr>
      </w:pPr>
    </w:p>
    <w:p w14:paraId="75C72206">
      <w:pPr>
        <w:spacing w:line="320" w:lineRule="exact"/>
        <w:rPr>
          <w:rFonts w:hint="eastAsia"/>
        </w:rPr>
      </w:pPr>
    </w:p>
    <w:p w14:paraId="2FE4E89F">
      <w:pPr>
        <w:spacing w:line="320" w:lineRule="exact"/>
        <w:rPr>
          <w:rFonts w:hint="eastAsia"/>
        </w:rPr>
      </w:pPr>
    </w:p>
    <w:p w14:paraId="517132A1">
      <w:pPr>
        <w:spacing w:line="320" w:lineRule="exact"/>
        <w:rPr>
          <w:rFonts w:hint="eastAsia"/>
        </w:rPr>
      </w:pPr>
    </w:p>
    <w:p w14:paraId="186A13DA">
      <w:pPr>
        <w:spacing w:line="320" w:lineRule="exact"/>
        <w:rPr>
          <w:rFonts w:hint="eastAsia"/>
        </w:rPr>
      </w:pPr>
      <w:r>
        <w:rPr>
          <w:sz w:val="20"/>
          <w:lang/>
        </w:rPr>
        <w:pict>
          <v:shape id="_x0000_s1083" o:spid="_x0000_s1083" o:spt="75" type="#_x0000_t75" style="position:absolute;left:0pt;margin-left:47.1pt;margin-top:12.4pt;height:62.25pt;width:270.75pt;z-index:251674624;mso-width-relative:page;mso-height-relative:page;" o:ole="t" filled="f" stroked="f" coordsize="21600,21600" o:allowincell="f">
            <v:path/>
            <v:fill on="f" focussize="0,0"/>
            <v:stroke on="f"/>
            <v:imagedata r:id="rId44" grayscale="t" bilevel="t" o:title=""/>
            <o:lock v:ext="edit" rotation="f" text="f" aspectratio="t"/>
          </v:shape>
          <o:OLEObject Type="Embed" ProgID="" ShapeID="_x0000_s1083" DrawAspect="Content" ObjectID="_1468075741" r:id="rId43">
            <o:LockedField>false</o:LockedField>
          </o:OLEObject>
        </w:pict>
      </w:r>
      <w:r>
        <w:rPr>
          <w:rFonts w:hint="eastAsia"/>
        </w:rPr>
        <w:t>15．受热分解产生2种或3种气体的反应：</w:t>
      </w:r>
    </w:p>
    <w:p w14:paraId="6D47E311">
      <w:pPr>
        <w:spacing w:line="320" w:lineRule="exact"/>
        <w:rPr>
          <w:rFonts w:hint="eastAsia"/>
        </w:rPr>
      </w:pPr>
    </w:p>
    <w:p w14:paraId="79AEA9E1">
      <w:pPr>
        <w:spacing w:line="320" w:lineRule="exact"/>
        <w:rPr>
          <w:rFonts w:hint="eastAsia"/>
        </w:rPr>
      </w:pPr>
      <w:r>
        <w:rPr>
          <w:rFonts w:hint="eastAsia"/>
        </w:rPr>
        <w:t>（1）铵盐</w:t>
      </w:r>
    </w:p>
    <w:p w14:paraId="0FD05067">
      <w:pPr>
        <w:spacing w:line="320" w:lineRule="exact"/>
        <w:rPr>
          <w:rFonts w:hint="eastAsia"/>
        </w:rPr>
      </w:pPr>
    </w:p>
    <w:p w14:paraId="089F0F43">
      <w:pPr>
        <w:spacing w:line="320" w:lineRule="exact"/>
        <w:rPr>
          <w:rFonts w:hint="eastAsia"/>
        </w:rPr>
      </w:pPr>
      <w:r>
        <w:rPr>
          <w:sz w:val="20"/>
          <w:lang/>
        </w:rPr>
        <w:pict>
          <v:shape id="_x0000_s1084" o:spid="_x0000_s1084" o:spt="75" type="#_x0000_t75" style="position:absolute;left:0pt;margin-left:60.3pt;margin-top:7.1pt;height:39.75pt;width:212.25pt;z-index:251675648;mso-width-relative:page;mso-height-relative:page;" o:ole="t" filled="f" stroked="f" coordsize="21600,21600" o:allowincell="f">
            <v:path/>
            <v:fill on="f" focussize="0,0"/>
            <v:stroke on="f"/>
            <v:imagedata r:id="rId46" grayscale="t" bilevel="t" o:title=""/>
            <o:lock v:ext="edit" rotation="f" text="f" aspectratio="t"/>
          </v:shape>
          <o:OLEObject Type="Embed" ProgID="" ShapeID="_x0000_s1084" DrawAspect="Content" ObjectID="_1468075742" r:id="rId45">
            <o:LockedField>false</o:LockedField>
          </o:OLEObject>
        </w:pict>
      </w:r>
    </w:p>
    <w:p w14:paraId="551C8BEC">
      <w:pPr>
        <w:spacing w:line="320" w:lineRule="exact"/>
        <w:rPr>
          <w:rFonts w:hint="eastAsia"/>
        </w:rPr>
      </w:pPr>
      <w:r>
        <w:rPr>
          <w:rFonts w:hint="eastAsia"/>
        </w:rPr>
        <w:t>（2）硝酸盐</w:t>
      </w:r>
    </w:p>
    <w:p w14:paraId="5DA91455">
      <w:pPr>
        <w:spacing w:line="320" w:lineRule="exact"/>
        <w:rPr>
          <w:rFonts w:hint="eastAsia"/>
        </w:rPr>
      </w:pPr>
      <w:r>
        <w:rPr>
          <w:rFonts w:hint="eastAsia"/>
        </w:rPr>
        <w:t>16．特征网络：</w:t>
      </w:r>
    </w:p>
    <w:p w14:paraId="7352B72C">
      <w:pPr>
        <w:spacing w:line="320" w:lineRule="exact"/>
        <w:rPr>
          <w:rFonts w:hint="eastAsia"/>
        </w:rPr>
      </w:pPr>
      <w:r>
        <w:rPr>
          <w:rFonts w:hint="eastAsia"/>
        </w:rPr>
        <w:t>（1）</w:t>
      </w:r>
      <w:r>
        <w:rPr>
          <w:position w:val="-10"/>
        </w:rPr>
        <w:object>
          <v:shape id="_x0000_i1078" o:spt="75" type="#_x0000_t75" style="height:18pt;width:193.95pt;" o:ole="t" filled="f" stroked="f" coordsize="21600,21600">
            <v:path/>
            <v:fill on="f" focussize="0,0"/>
            <v:stroke on="f"/>
            <v:imagedata r:id="rId48" o:title=""/>
            <o:lock v:ext="edit" rotation="f" text="f" aspectratio="t"/>
            <w10:wrap type="none"/>
            <w10:anchorlock/>
          </v:shape>
          <o:OLEObject Type="Embed" ProgID="Equation.3" ShapeID="_x0000_i1078" DrawAspect="Content" ObjectID="_1468075743" r:id="rId47">
            <o:LockedField>false</o:LockedField>
          </o:OLEObject>
        </w:object>
      </w:r>
    </w:p>
    <w:p w14:paraId="0E07A657">
      <w:pPr>
        <w:spacing w:line="320" w:lineRule="exact"/>
        <w:ind w:firstLine="435"/>
        <w:rPr>
          <w:rFonts w:hint="eastAsia"/>
        </w:rPr>
      </w:pPr>
      <w:r>
        <w:rPr>
          <w:rFonts w:hint="eastAsia"/>
        </w:rPr>
        <w:t>①</w:t>
      </w:r>
      <w:r>
        <w:rPr>
          <w:position w:val="-12"/>
        </w:rPr>
        <w:object>
          <v:shape id="_x0000_i1029" o:spt="75" type="#_x0000_t75" style="height:19pt;width:243pt;" o:ole="t" filled="f" stroked="f" coordsize="21600,21600">
            <v:path/>
            <v:fill on="f" focussize="0,0"/>
            <v:stroke on="f"/>
            <v:imagedata r:id="rId50" o:title=""/>
            <o:lock v:ext="edit" rotation="f" text="f" aspectratio="t"/>
            <w10:wrap type="none"/>
            <w10:anchorlock/>
          </v:shape>
          <o:OLEObject Type="Embed" ProgID="Equation.3" ShapeID="_x0000_i1029" DrawAspect="Content" ObjectID="_1468075744" r:id="rId49">
            <o:LockedField>false</o:LockedField>
          </o:OLEObject>
        </w:object>
      </w:r>
    </w:p>
    <w:p w14:paraId="75ACD097">
      <w:pPr>
        <w:spacing w:line="320" w:lineRule="exact"/>
        <w:ind w:firstLine="435"/>
        <w:rPr>
          <w:rFonts w:hint="eastAsia"/>
        </w:rPr>
      </w:pPr>
      <w:r>
        <w:rPr>
          <w:rFonts w:hint="eastAsia"/>
        </w:rPr>
        <w:t>②</w:t>
      </w:r>
      <w:r>
        <w:rPr>
          <w:position w:val="-12"/>
        </w:rPr>
        <w:object>
          <v:shape id="_x0000_i1030" o:spt="75" type="#_x0000_t75" style="height:19pt;width:252pt;" o:ole="t" filled="f" stroked="f" coordsize="21600,21600">
            <v:path/>
            <v:fill on="f" focussize="0,0"/>
            <v:stroke on="f"/>
            <v:imagedata r:id="rId52" o:title=""/>
            <o:lock v:ext="edit" rotation="f" text="f" aspectratio="t"/>
            <w10:wrap type="none"/>
            <w10:anchorlock/>
          </v:shape>
          <o:OLEObject Type="Embed" ProgID="Equation.3" ShapeID="_x0000_i1030" DrawAspect="Content" ObjectID="_1468075745" r:id="rId51">
            <o:LockedField>false</o:LockedField>
          </o:OLEObject>
        </w:object>
      </w:r>
    </w:p>
    <w:p w14:paraId="250B5DC3">
      <w:pPr>
        <w:spacing w:line="320" w:lineRule="exact"/>
        <w:ind w:firstLine="435"/>
        <w:rPr>
          <w:rFonts w:hint="eastAsia"/>
        </w:rPr>
      </w:pPr>
      <w:r>
        <w:rPr>
          <w:rFonts w:hint="eastAsia"/>
        </w:rPr>
        <w:t>③</w:t>
      </w:r>
      <w:r>
        <w:rPr>
          <w:position w:val="-12"/>
        </w:rPr>
        <w:object>
          <v:shape id="_x0000_i1031" o:spt="75" type="#_x0000_t75" style="height:19pt;width:238pt;" o:ole="t" filled="f" stroked="f" coordsize="21600,21600">
            <v:path/>
            <v:fill on="f" focussize="0,0"/>
            <v:stroke on="f"/>
            <v:imagedata r:id="rId54" o:title=""/>
            <o:lock v:ext="edit" rotation="f" text="f" aspectratio="t"/>
            <w10:wrap type="none"/>
            <w10:anchorlock/>
          </v:shape>
          <o:OLEObject Type="Embed" ProgID="Equation.3" ShapeID="_x0000_i1031" DrawAspect="Content" ObjectID="_1468075746" r:id="rId53">
            <o:LockedField>false</o:LockedField>
          </o:OLEObject>
        </w:object>
      </w:r>
    </w:p>
    <w:p w14:paraId="7F39EE07">
      <w:pPr>
        <w:spacing w:line="320" w:lineRule="exact"/>
        <w:ind w:firstLine="435"/>
        <w:rPr>
          <w:rFonts w:hint="eastAsia"/>
        </w:rPr>
      </w:pPr>
      <w:r>
        <w:rPr>
          <w:rFonts w:hint="eastAsia"/>
        </w:rPr>
        <w:t>④</w:t>
      </w:r>
      <w:r>
        <w:rPr>
          <w:position w:val="-10"/>
        </w:rPr>
        <w:object>
          <v:shape id="_x0000_i1032" o:spt="75" type="#_x0000_t75" style="height:18pt;width:267pt;" o:ole="t" filled="f" stroked="f" coordsize="21600,21600">
            <v:path/>
            <v:fill on="f" focussize="0,0"/>
            <v:stroke on="f"/>
            <v:imagedata r:id="rId56" o:title=""/>
            <o:lock v:ext="edit" rotation="f" text="f" aspectratio="t"/>
            <w10:wrap type="none"/>
            <w10:anchorlock/>
          </v:shape>
          <o:OLEObject Type="Embed" ProgID="Equation.3" ShapeID="_x0000_i1032" DrawAspect="Content" ObjectID="_1468075747" r:id="rId55">
            <o:LockedField>false</o:LockedField>
          </o:OLEObject>
        </w:object>
      </w:r>
    </w:p>
    <w:p w14:paraId="123AC307">
      <w:pPr>
        <w:spacing w:line="320" w:lineRule="exact"/>
        <w:rPr>
          <w:rFonts w:hint="eastAsia"/>
        </w:rPr>
      </w:pPr>
      <w:r>
        <w:rPr>
          <w:sz w:val="20"/>
          <w:lang/>
        </w:rPr>
        <w:pict>
          <v:shape id="_x0000_s1085" o:spid="_x0000_s1085" o:spt="75" type="#_x0000_t75" style="position:absolute;left:0pt;margin-left:42.75pt;margin-top:5.5pt;height:39.75pt;width:81.75pt;z-index:251676672;mso-width-relative:page;mso-height-relative:page;" o:ole="t" filled="f" stroked="f" coordsize="21600,21600">
            <v:path/>
            <v:fill on="f" focussize="0,0"/>
            <v:stroke on="f"/>
            <v:imagedata r:id="rId58" grayscale="t" bilevel="t" o:title=""/>
            <o:lock v:ext="edit" rotation="f" text="f" aspectratio="t"/>
          </v:shape>
          <o:OLEObject Type="Embed" ProgID="" ShapeID="_x0000_s1085" DrawAspect="Content" ObjectID="_1468075748" r:id="rId57">
            <o:LockedField>false</o:LockedField>
          </o:OLEObject>
        </w:pict>
      </w:r>
    </w:p>
    <w:p w14:paraId="52E3E66B">
      <w:pPr>
        <w:spacing w:line="320" w:lineRule="exact"/>
        <w:rPr>
          <w:rFonts w:hint="eastAsia"/>
        </w:rPr>
      </w:pPr>
      <w:r>
        <w:rPr>
          <w:rFonts w:hint="eastAsia"/>
        </w:rPr>
        <w:t>（2）A—</w:t>
      </w:r>
    </w:p>
    <w:p w14:paraId="117F25C5">
      <w:pPr>
        <w:spacing w:line="320" w:lineRule="exact"/>
        <w:rPr>
          <w:rFonts w:hint="eastAsia"/>
        </w:rPr>
      </w:pPr>
    </w:p>
    <w:p w14:paraId="34D054F1">
      <w:pPr>
        <w:spacing w:line="320" w:lineRule="exact"/>
        <w:rPr>
          <w:rFonts w:hint="eastAsia"/>
        </w:rPr>
      </w:pPr>
      <w:r>
        <w:rPr>
          <w:rFonts w:hint="eastAsia"/>
        </w:rPr>
        <w:t xml:space="preserve">     A为弱酸的铵盐：(NH</w:t>
      </w:r>
      <w:r>
        <w:rPr>
          <w:rFonts w:hint="eastAsia"/>
          <w:vertAlign w:val="subscript"/>
        </w:rPr>
        <w:t>4</w:t>
      </w:r>
      <w:r>
        <w:rPr>
          <w:rFonts w:hint="eastAsia"/>
        </w:rPr>
        <w:t>)</w:t>
      </w:r>
      <w:r>
        <w:rPr>
          <w:rFonts w:hint="eastAsia"/>
          <w:vertAlign w:val="subscript"/>
        </w:rPr>
        <w:t>2</w:t>
      </w:r>
      <w:r>
        <w:rPr>
          <w:rFonts w:hint="eastAsia"/>
        </w:rPr>
        <w:t>CO</w:t>
      </w:r>
      <w:r>
        <w:rPr>
          <w:rFonts w:hint="eastAsia"/>
          <w:vertAlign w:val="subscript"/>
        </w:rPr>
        <w:t>3</w:t>
      </w:r>
      <w:r>
        <w:rPr>
          <w:rFonts w:hint="eastAsia"/>
        </w:rPr>
        <w:t>或NH</w:t>
      </w:r>
      <w:r>
        <w:rPr>
          <w:rFonts w:hint="eastAsia"/>
          <w:vertAlign w:val="subscript"/>
        </w:rPr>
        <w:t>4</w:t>
      </w:r>
      <w:r>
        <w:rPr>
          <w:rFonts w:hint="eastAsia"/>
        </w:rPr>
        <w:t>HCO</w:t>
      </w:r>
      <w:r>
        <w:rPr>
          <w:rFonts w:hint="eastAsia"/>
          <w:vertAlign w:val="subscript"/>
        </w:rPr>
        <w:t>3</w:t>
      </w:r>
      <w:r>
        <w:rPr>
          <w:rFonts w:hint="eastAsia"/>
        </w:rPr>
        <w:t>；  (NH</w:t>
      </w:r>
      <w:r>
        <w:rPr>
          <w:rFonts w:hint="eastAsia"/>
          <w:vertAlign w:val="subscript"/>
        </w:rPr>
        <w:t>4</w:t>
      </w:r>
      <w:r>
        <w:rPr>
          <w:rFonts w:hint="eastAsia"/>
        </w:rPr>
        <w:t>)</w:t>
      </w:r>
      <w:r>
        <w:rPr>
          <w:rFonts w:hint="eastAsia"/>
          <w:vertAlign w:val="subscript"/>
        </w:rPr>
        <w:t>2</w:t>
      </w:r>
      <w:r>
        <w:rPr>
          <w:rFonts w:hint="eastAsia"/>
        </w:rPr>
        <w:t>S或NH</w:t>
      </w:r>
      <w:r>
        <w:rPr>
          <w:rFonts w:hint="eastAsia"/>
          <w:vertAlign w:val="subscript"/>
        </w:rPr>
        <w:t>4</w:t>
      </w:r>
      <w:r>
        <w:rPr>
          <w:rFonts w:hint="eastAsia"/>
        </w:rPr>
        <w:t>HS；(NH</w:t>
      </w:r>
      <w:r>
        <w:rPr>
          <w:rFonts w:hint="eastAsia"/>
          <w:vertAlign w:val="subscript"/>
        </w:rPr>
        <w:t>4</w:t>
      </w:r>
      <w:r>
        <w:rPr>
          <w:rFonts w:hint="eastAsia"/>
        </w:rPr>
        <w:t>)</w:t>
      </w:r>
      <w:r>
        <w:rPr>
          <w:rFonts w:hint="eastAsia"/>
          <w:vertAlign w:val="subscript"/>
        </w:rPr>
        <w:t>2</w:t>
      </w:r>
      <w:r>
        <w:rPr>
          <w:rFonts w:hint="eastAsia"/>
        </w:rPr>
        <w:t>SO</w:t>
      </w:r>
      <w:r>
        <w:rPr>
          <w:rFonts w:hint="eastAsia"/>
          <w:vertAlign w:val="subscript"/>
        </w:rPr>
        <w:t>3</w:t>
      </w:r>
      <w:r>
        <w:rPr>
          <w:rFonts w:hint="eastAsia"/>
        </w:rPr>
        <w:t>或NH</w:t>
      </w:r>
      <w:r>
        <w:rPr>
          <w:rFonts w:hint="eastAsia"/>
          <w:vertAlign w:val="subscript"/>
        </w:rPr>
        <w:t>4</w:t>
      </w:r>
      <w:r>
        <w:rPr>
          <w:rFonts w:hint="eastAsia"/>
        </w:rPr>
        <w:t>HSO</w:t>
      </w:r>
      <w:r>
        <w:rPr>
          <w:rFonts w:hint="eastAsia"/>
          <w:vertAlign w:val="subscript"/>
        </w:rPr>
        <w:t>3</w:t>
      </w:r>
    </w:p>
    <w:p w14:paraId="30872D46">
      <w:pPr>
        <w:jc w:val="left"/>
        <w:rPr>
          <w:rFonts w:ascii="宋体" w:hAnsi="宋体"/>
        </w:rPr>
      </w:pPr>
      <w:r>
        <w:rPr>
          <w:rFonts w:ascii="宋体" w:hAnsi="宋体"/>
        </w:rPr>
        <w:t>（3）无机框图中常用到催化剂的反应:</w:t>
      </w:r>
    </w:p>
    <w:p w14:paraId="58655616">
      <w:pPr>
        <w:ind w:firstLine="420" w:firstLineChars="200"/>
        <w:jc w:val="left"/>
        <w:rPr>
          <w:rFonts w:hint="eastAsia"/>
        </w:rPr>
      </w:pPr>
      <w:r>
        <w:rPr>
          <w:position w:val="-92"/>
        </w:rPr>
        <w:object>
          <v:shape id="_x0000_i1033" o:spt="75" type="#_x0000_t75" style="height:99pt;width:189pt;" o:ole="t" filled="f" stroked="f" coordsize="21600,21600">
            <v:path/>
            <v:fill on="f" focussize="0,0"/>
            <v:stroke on="f"/>
            <v:imagedata r:id="rId60" o:title=""/>
            <o:lock v:ext="edit" rotation="f" text="f" aspectratio="t"/>
            <w10:wrap type="none"/>
            <w10:anchorlock/>
          </v:shape>
          <o:OLEObject Type="Embed" ProgID="Equation.3" ShapeID="_x0000_i1033" DrawAspect="Content" ObjectID="_1468075749" r:id="rId59">
            <o:LockedField>false</o:LockedField>
          </o:OLEObject>
        </w:object>
      </w:r>
    </w:p>
    <w:p w14:paraId="2B486B72">
      <w:pPr>
        <w:jc w:val="left"/>
        <w:rPr>
          <w:rFonts w:hint="eastAsia" w:ascii="宋体" w:hAnsi="宋体"/>
          <w:b/>
        </w:rPr>
      </w:pPr>
      <w:r>
        <w:rPr>
          <w:rFonts w:hint="eastAsia" w:ascii="宋体" w:hAnsi="宋体"/>
          <w:b/>
        </w:rPr>
        <w:t>17.</w:t>
      </w:r>
      <w:r>
        <w:rPr>
          <w:rFonts w:hint="eastAsia" w:ascii="宋体" w:hAnsi="宋体"/>
          <w:b/>
          <w:shd w:val="pct10" w:color="auto" w:fill="FFFFFF"/>
        </w:rPr>
        <w:t>关于反应形式的联想</w:t>
      </w:r>
      <w:r>
        <w:rPr>
          <w:rFonts w:hint="eastAsia" w:ascii="宋体" w:hAnsi="宋体"/>
          <w:b/>
        </w:rPr>
        <w:t>：</w:t>
      </w:r>
    </w:p>
    <w:p w14:paraId="582DE788">
      <w:pPr>
        <w:ind w:firstLine="211" w:firstLineChars="100"/>
        <w:jc w:val="left"/>
        <w:rPr>
          <w:rFonts w:hint="eastAsia" w:ascii="宋体" w:hAnsi="宋体"/>
          <w:b/>
        </w:rPr>
      </w:pPr>
      <w:r>
        <w:rPr>
          <w:rFonts w:hint="eastAsia" w:ascii="宋体" w:hAnsi="宋体"/>
          <w:b/>
        </w:rPr>
        <w:t>1．热分解反应：典型的特征是一种物质加热（</w:t>
      </w:r>
      <w:r>
        <w:rPr>
          <w:rFonts w:hint="eastAsia" w:ascii="宋体" w:hAnsi="宋体"/>
          <w:b/>
          <w:shd w:val="pct10" w:color="auto" w:fill="FFFFFF"/>
        </w:rPr>
        <w:t>1变2或1变3</w:t>
      </w:r>
      <w:r>
        <w:rPr>
          <w:rFonts w:hint="eastAsia" w:ascii="宋体" w:hAnsi="宋体"/>
          <w:b/>
        </w:rPr>
        <w:t>）。</w:t>
      </w:r>
      <w:r>
        <w:rPr>
          <w:rFonts w:ascii="宋体" w:hAnsi="宋体"/>
          <w:b/>
        </w:rPr>
        <w:object>
          <v:shape id="_x0000_i1034" o:spt="75" type="#_x0000_t75" style="height:138.65pt;width:415.7pt;" o:ole="t" filled="f" stroked="f" coordsize="21600,21600">
            <v:path/>
            <v:fill on="f" focussize="0,0"/>
            <v:stroke on="f"/>
            <v:imagedata r:id="rId62" o:title=""/>
            <o:lock v:ext="edit" rotation="f" text="f" aspectratio="t"/>
            <w10:wrap type="none"/>
            <w10:anchorlock/>
          </v:shape>
          <o:OLEObject Type="Embed" ProgID="" ShapeID="_x0000_i1034" DrawAspect="Content" ObjectID="_1468075750" r:id="rId61">
            <o:LockedField>false</o:LockedField>
          </o:OLEObject>
        </w:object>
      </w:r>
    </w:p>
    <w:p w14:paraId="13AF1107">
      <w:pPr>
        <w:ind w:firstLine="200"/>
        <w:jc w:val="left"/>
        <w:rPr>
          <w:rFonts w:hint="eastAsia" w:ascii="宋体" w:hAnsi="宋体"/>
          <w:b/>
        </w:rPr>
      </w:pPr>
      <w:r>
        <w:rPr>
          <w:rFonts w:hint="eastAsia" w:ascii="宋体" w:hAnsi="宋体"/>
          <w:b/>
        </w:rPr>
        <w:t>含有电解熔融的Al</w:t>
      </w:r>
      <w:r>
        <w:rPr>
          <w:rFonts w:hint="eastAsia" w:ascii="宋体" w:hAnsi="宋体"/>
          <w:b/>
          <w:vertAlign w:val="subscript"/>
        </w:rPr>
        <w:t>2</w:t>
      </w:r>
      <w:r>
        <w:rPr>
          <w:rFonts w:hint="eastAsia" w:ascii="宋体" w:hAnsi="宋体"/>
          <w:b/>
        </w:rPr>
        <w:t>O</w:t>
      </w:r>
      <w:r>
        <w:rPr>
          <w:rFonts w:hint="eastAsia" w:ascii="宋体" w:hAnsi="宋体"/>
          <w:b/>
          <w:vertAlign w:val="subscript"/>
        </w:rPr>
        <w:t>3</w:t>
      </w:r>
      <w:r>
        <w:rPr>
          <w:rFonts w:hint="eastAsia" w:ascii="宋体" w:hAnsi="宋体"/>
          <w:b/>
        </w:rPr>
        <w:t>来制备金属铝、电解熔融的NaCl来制备金属钠。</w:t>
      </w:r>
    </w:p>
    <w:p w14:paraId="324E2250">
      <w:pPr>
        <w:jc w:val="left"/>
        <w:rPr>
          <w:rFonts w:hint="eastAsia" w:ascii="宋体" w:hAnsi="宋体"/>
          <w:b/>
        </w:rPr>
      </w:pPr>
      <w:r>
        <w:rPr>
          <w:rFonts w:hint="eastAsia" w:ascii="宋体" w:hAnsi="宋体"/>
          <w:b/>
        </w:rPr>
        <w:t xml:space="preserve">2.两种物质的加热反应： </w:t>
      </w:r>
    </w:p>
    <w:p w14:paraId="11B7BB37">
      <w:pPr>
        <w:jc w:val="left"/>
        <w:rPr>
          <w:rFonts w:hint="eastAsia"/>
        </w:rPr>
      </w:pPr>
      <w:r>
        <w:rPr>
          <w:rFonts w:ascii="宋体" w:hAnsi="宋体"/>
          <w:b/>
        </w:rPr>
        <w:object>
          <v:shape id="_x0000_i1079" o:spt="75" type="#_x0000_t75" style="height:155.05pt;width:415.65pt;" o:ole="t" filled="f" stroked="f" coordsize="21600,21600">
            <v:path/>
            <v:fill on="f" focussize="0,0"/>
            <v:stroke on="f"/>
            <v:imagedata r:id="rId64" o:title=""/>
            <o:lock v:ext="edit" rotation="f" text="f" aspectratio="t"/>
            <w10:wrap type="none"/>
            <w10:anchorlock/>
          </v:shape>
          <o:OLEObject Type="Embed" ProgID="" ShapeID="_x0000_i1079" DrawAspect="Content" ObjectID="_1468075751" r:id="rId63">
            <o:LockedField>false</o:LockedField>
          </o:OLEObject>
        </w:object>
      </w:r>
    </w:p>
    <w:p w14:paraId="79BB5701">
      <w:pPr>
        <w:pStyle w:val="5"/>
        <w:rPr>
          <w:rFonts w:ascii="黑体" w:eastAsia="黑体"/>
        </w:rPr>
      </w:pPr>
      <w:r>
        <w:rPr>
          <w:b/>
          <w:sz w:val="21"/>
        </w:rPr>
        <w:t>六、常见的重要氧化剂、还原剂</w:t>
      </w:r>
      <w:r>
        <w:rPr>
          <w:rFonts w:ascii="黑体" w:eastAsia="黑体"/>
        </w:rPr>
        <w:t></w:t>
      </w:r>
    </w:p>
    <w:tbl>
      <w:tblPr>
        <w:tblStyle w:val="6"/>
        <w:tblW w:w="0" w:type="auto"/>
        <w:tblCellSpacing w:w="0" w:type="dxa"/>
        <w:tblInd w:w="12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105" w:type="dxa"/>
          <w:left w:w="105" w:type="dxa"/>
          <w:bottom w:w="105" w:type="dxa"/>
          <w:right w:w="105" w:type="dxa"/>
        </w:tblCellMar>
      </w:tblPr>
      <w:tblGrid>
        <w:gridCol w:w="3930"/>
        <w:gridCol w:w="5790"/>
      </w:tblGrid>
      <w:tr w14:paraId="0FF7B6F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05" w:type="dxa"/>
            <w:left w:w="105" w:type="dxa"/>
            <w:bottom w:w="105" w:type="dxa"/>
            <w:right w:w="105" w:type="dxa"/>
          </w:tblCellMar>
        </w:tblPrEx>
        <w:trPr>
          <w:wBefore w:w="0" w:type="dxa"/>
          <w:wAfter w:w="0" w:type="dxa"/>
          <w:trHeight w:val="203" w:hRule="atLeast"/>
          <w:tblCellSpacing w:w="0" w:type="dxa"/>
        </w:trPr>
        <w:tc>
          <w:tcPr>
            <w:tcW w:w="3930" w:type="dxa"/>
            <w:tcBorders>
              <w:top w:val="outset" w:color="000000" w:sz="6" w:space="0"/>
              <w:left w:val="outset" w:color="000000" w:sz="6" w:space="0"/>
              <w:bottom w:val="outset" w:color="000000" w:sz="6" w:space="0"/>
              <w:right w:val="outset" w:color="000000" w:sz="6" w:space="0"/>
            </w:tcBorders>
            <w:noWrap w:val="0"/>
            <w:vAlign w:val="center"/>
          </w:tcPr>
          <w:p w14:paraId="71AB8C1D">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氧化剂</w:t>
            </w:r>
          </w:p>
        </w:tc>
        <w:tc>
          <w:tcPr>
            <w:tcW w:w="5790" w:type="dxa"/>
            <w:tcBorders>
              <w:top w:val="outset" w:color="000000" w:sz="6" w:space="0"/>
              <w:left w:val="outset" w:color="000000" w:sz="6" w:space="0"/>
              <w:bottom w:val="outset" w:color="000000" w:sz="6" w:space="0"/>
              <w:right w:val="outset" w:color="000000" w:sz="6" w:space="0"/>
            </w:tcBorders>
            <w:noWrap w:val="0"/>
            <w:vAlign w:val="center"/>
          </w:tcPr>
          <w:p w14:paraId="7D10CB12">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还原剂</w:t>
            </w:r>
          </w:p>
        </w:tc>
      </w:tr>
      <w:tr w14:paraId="65B088C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05" w:type="dxa"/>
            <w:left w:w="105" w:type="dxa"/>
            <w:bottom w:w="105" w:type="dxa"/>
            <w:right w:w="105" w:type="dxa"/>
          </w:tblCellMar>
        </w:tblPrEx>
        <w:trPr>
          <w:wBefore w:w="0" w:type="dxa"/>
          <w:wAfter w:w="0" w:type="dxa"/>
          <w:trHeight w:val="505" w:hRule="atLeast"/>
          <w:tblCellSpacing w:w="0" w:type="dxa"/>
        </w:trPr>
        <w:tc>
          <w:tcPr>
            <w:tcW w:w="3930" w:type="dxa"/>
            <w:tcBorders>
              <w:top w:val="outset" w:color="000000" w:sz="6" w:space="0"/>
              <w:left w:val="outset" w:color="000000" w:sz="6" w:space="0"/>
              <w:bottom w:val="outset" w:color="000000" w:sz="6" w:space="0"/>
              <w:right w:val="outset" w:color="000000" w:sz="6" w:space="0"/>
            </w:tcBorders>
            <w:noWrap w:val="0"/>
            <w:vAlign w:val="center"/>
          </w:tcPr>
          <w:p w14:paraId="126D42F3">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活泼非金属单质：X</w:t>
            </w:r>
            <w:r>
              <w:rPr>
                <w:rFonts w:ascii="Times New Roman" w:hAnsi="Times New Roman"/>
                <w:sz w:val="21"/>
                <w:vertAlign w:val="subscript"/>
              </w:rPr>
              <w:t>2</w:t>
            </w:r>
            <w:r>
              <w:rPr>
                <w:rFonts w:ascii="Times New Roman" w:hAnsi="Times New Roman"/>
                <w:sz w:val="21"/>
              </w:rPr>
              <w:t>、O</w:t>
            </w:r>
            <w:r>
              <w:rPr>
                <w:rFonts w:ascii="Times New Roman" w:hAnsi="Times New Roman"/>
                <w:sz w:val="21"/>
                <w:vertAlign w:val="subscript"/>
              </w:rPr>
              <w:t>2</w:t>
            </w:r>
            <w:r>
              <w:rPr>
                <w:rFonts w:ascii="Times New Roman" w:hAnsi="Times New Roman"/>
                <w:sz w:val="21"/>
              </w:rPr>
              <w:t>、S</w:t>
            </w:r>
          </w:p>
        </w:tc>
        <w:tc>
          <w:tcPr>
            <w:tcW w:w="5790" w:type="dxa"/>
            <w:tcBorders>
              <w:top w:val="outset" w:color="000000" w:sz="6" w:space="0"/>
              <w:left w:val="outset" w:color="000000" w:sz="6" w:space="0"/>
              <w:bottom w:val="outset" w:color="000000" w:sz="6" w:space="0"/>
              <w:right w:val="outset" w:color="000000" w:sz="6" w:space="0"/>
            </w:tcBorders>
            <w:noWrap w:val="0"/>
            <w:vAlign w:val="center"/>
          </w:tcPr>
          <w:p w14:paraId="6DA980CD">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活泼金属单质：Na、Mg、Al、Zn、Fe</w:t>
            </w:r>
          </w:p>
          <w:p w14:paraId="25D77C77">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某些非金属单质： C、H</w:t>
            </w:r>
            <w:r>
              <w:rPr>
                <w:rFonts w:ascii="Times New Roman" w:hAnsi="Times New Roman"/>
                <w:sz w:val="21"/>
                <w:vertAlign w:val="subscript"/>
              </w:rPr>
              <w:t>2</w:t>
            </w:r>
            <w:r>
              <w:rPr>
                <w:rFonts w:ascii="Times New Roman" w:hAnsi="Times New Roman"/>
                <w:sz w:val="21"/>
              </w:rPr>
              <w:t>、S</w:t>
            </w:r>
          </w:p>
        </w:tc>
      </w:tr>
      <w:tr w14:paraId="25569F0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05" w:type="dxa"/>
            <w:left w:w="105" w:type="dxa"/>
            <w:bottom w:w="105" w:type="dxa"/>
            <w:right w:w="105" w:type="dxa"/>
          </w:tblCellMar>
        </w:tblPrEx>
        <w:trPr>
          <w:wBefore w:w="0" w:type="dxa"/>
          <w:wAfter w:w="0" w:type="dxa"/>
          <w:trHeight w:val="827" w:hRule="atLeast"/>
          <w:tblCellSpacing w:w="0" w:type="dxa"/>
        </w:trPr>
        <w:tc>
          <w:tcPr>
            <w:tcW w:w="3930" w:type="dxa"/>
            <w:tcBorders>
              <w:top w:val="outset" w:color="000000" w:sz="6" w:space="0"/>
              <w:left w:val="outset" w:color="000000" w:sz="6" w:space="0"/>
              <w:bottom w:val="outset" w:color="000000" w:sz="6" w:space="0"/>
              <w:right w:val="outset" w:color="000000" w:sz="6" w:space="0"/>
            </w:tcBorders>
            <w:noWrap w:val="0"/>
            <w:vAlign w:val="center"/>
          </w:tcPr>
          <w:p w14:paraId="53C0B13B">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高价金属离子：Fe</w:t>
            </w:r>
            <w:r>
              <w:rPr>
                <w:rFonts w:ascii="Times New Roman" w:hAnsi="Times New Roman"/>
                <w:sz w:val="21"/>
                <w:vertAlign w:val="superscript"/>
              </w:rPr>
              <w:t>3+</w:t>
            </w:r>
            <w:r>
              <w:rPr>
                <w:rFonts w:ascii="Times New Roman" w:hAnsi="Times New Roman"/>
                <w:sz w:val="21"/>
              </w:rPr>
              <w:t>、Sn</w:t>
            </w:r>
            <w:r>
              <w:rPr>
                <w:rFonts w:ascii="Times New Roman" w:hAnsi="Times New Roman"/>
                <w:sz w:val="21"/>
                <w:vertAlign w:val="superscript"/>
              </w:rPr>
              <w:t>4+</w:t>
            </w:r>
            <w:r>
              <w:rPr>
                <w:rFonts w:ascii="Times New Roman" w:hAnsi="Times New Roman"/>
                <w:sz w:val="21"/>
              </w:rPr>
              <w:t></w:t>
            </w:r>
          </w:p>
          <w:p w14:paraId="1C26CF67">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不活泼金属离子：Cu</w:t>
            </w:r>
            <w:r>
              <w:rPr>
                <w:rFonts w:ascii="Times New Roman" w:hAnsi="Times New Roman"/>
                <w:sz w:val="21"/>
                <w:vertAlign w:val="superscript"/>
              </w:rPr>
              <w:t>2+</w:t>
            </w:r>
            <w:r>
              <w:rPr>
                <w:rFonts w:ascii="Times New Roman" w:hAnsi="Times New Roman"/>
                <w:sz w:val="21"/>
              </w:rPr>
              <w:t>、Ag</w:t>
            </w:r>
            <w:r>
              <w:rPr>
                <w:rFonts w:ascii="Times New Roman" w:hAnsi="Times New Roman"/>
                <w:sz w:val="21"/>
                <w:vertAlign w:val="superscript"/>
              </w:rPr>
              <w:t>+</w:t>
            </w:r>
            <w:r>
              <w:rPr>
                <w:rFonts w:ascii="Times New Roman" w:hAnsi="Times New Roman"/>
                <w:sz w:val="21"/>
              </w:rPr>
              <w:t>其它：［Ag(NH</w:t>
            </w:r>
            <w:r>
              <w:rPr>
                <w:rFonts w:ascii="Times New Roman" w:hAnsi="Times New Roman"/>
                <w:sz w:val="21"/>
                <w:vertAlign w:val="subscript"/>
              </w:rPr>
              <w:t>3</w:t>
            </w:r>
            <w:r>
              <w:rPr>
                <w:rFonts w:ascii="Times New Roman" w:hAnsi="Times New Roman"/>
                <w:sz w:val="21"/>
              </w:rPr>
              <w:t>)</w:t>
            </w:r>
            <w:r>
              <w:rPr>
                <w:rFonts w:ascii="Times New Roman" w:hAnsi="Times New Roman"/>
                <w:sz w:val="21"/>
                <w:vertAlign w:val="subscript"/>
              </w:rPr>
              <w:t>2</w:t>
            </w:r>
            <w:r>
              <w:rPr>
                <w:rFonts w:ascii="Times New Roman" w:hAnsi="Times New Roman"/>
                <w:sz w:val="21"/>
              </w:rPr>
              <w:t>］</w:t>
            </w:r>
            <w:r>
              <w:rPr>
                <w:rFonts w:ascii="Times New Roman" w:hAnsi="Times New Roman"/>
                <w:sz w:val="21"/>
                <w:vertAlign w:val="superscript"/>
              </w:rPr>
              <w:t>+</w:t>
            </w:r>
            <w:r>
              <w:rPr>
                <w:rFonts w:ascii="Times New Roman" w:hAnsi="Times New Roman"/>
                <w:sz w:val="21"/>
              </w:rPr>
              <w:t>、新制Cu(OH)</w:t>
            </w:r>
            <w:r>
              <w:rPr>
                <w:rFonts w:ascii="Times New Roman" w:hAnsi="Times New Roman"/>
                <w:sz w:val="21"/>
                <w:vertAlign w:val="subscript"/>
              </w:rPr>
              <w:t>2</w:t>
            </w:r>
            <w:r>
              <w:rPr>
                <w:rFonts w:ascii="Times New Roman" w:hAnsi="Times New Roman"/>
                <w:sz w:val="21"/>
              </w:rPr>
              <w:t></w:t>
            </w:r>
          </w:p>
        </w:tc>
        <w:tc>
          <w:tcPr>
            <w:tcW w:w="5790" w:type="dxa"/>
            <w:tcBorders>
              <w:top w:val="outset" w:color="000000" w:sz="6" w:space="0"/>
              <w:left w:val="outset" w:color="000000" w:sz="6" w:space="0"/>
              <w:bottom w:val="outset" w:color="000000" w:sz="6" w:space="0"/>
              <w:right w:val="outset" w:color="000000" w:sz="6" w:space="0"/>
            </w:tcBorders>
            <w:noWrap w:val="0"/>
            <w:vAlign w:val="center"/>
          </w:tcPr>
          <w:p w14:paraId="151A09C3">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低价金属离子：Fe</w:t>
            </w:r>
            <w:r>
              <w:rPr>
                <w:rFonts w:ascii="Times New Roman" w:hAnsi="Times New Roman"/>
                <w:sz w:val="21"/>
                <w:vertAlign w:val="superscript"/>
              </w:rPr>
              <w:t>2+</w:t>
            </w:r>
            <w:r>
              <w:rPr>
                <w:rFonts w:ascii="Times New Roman" w:hAnsi="Times New Roman"/>
                <w:sz w:val="21"/>
              </w:rPr>
              <w:t>、Sn</w:t>
            </w:r>
            <w:r>
              <w:rPr>
                <w:rFonts w:ascii="Times New Roman" w:hAnsi="Times New Roman"/>
                <w:sz w:val="21"/>
                <w:vertAlign w:val="superscript"/>
              </w:rPr>
              <w:t>2+</w:t>
            </w:r>
            <w:r>
              <w:rPr>
                <w:rFonts w:ascii="Times New Roman" w:hAnsi="Times New Roman"/>
                <w:sz w:val="21"/>
              </w:rPr>
              <w:t></w:t>
            </w:r>
          </w:p>
          <w:p w14:paraId="5BEE0EA3">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非金属的阴离子及其化合物：</w:t>
            </w:r>
          </w:p>
          <w:p w14:paraId="631EFFB3">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S</w:t>
            </w:r>
            <w:r>
              <w:rPr>
                <w:rFonts w:ascii="Times New Roman" w:hAnsi="Times New Roman"/>
                <w:sz w:val="21"/>
                <w:vertAlign w:val="superscript"/>
              </w:rPr>
              <w:t>2-</w:t>
            </w:r>
            <w:r>
              <w:rPr>
                <w:rFonts w:ascii="Times New Roman" w:hAnsi="Times New Roman"/>
                <w:sz w:val="21"/>
              </w:rPr>
              <w:t>、H</w:t>
            </w:r>
            <w:r>
              <w:rPr>
                <w:rFonts w:ascii="Times New Roman" w:hAnsi="Times New Roman"/>
                <w:sz w:val="21"/>
                <w:vertAlign w:val="subscript"/>
              </w:rPr>
              <w:t>2</w:t>
            </w:r>
            <w:r>
              <w:rPr>
                <w:rFonts w:ascii="Times New Roman" w:hAnsi="Times New Roman"/>
                <w:sz w:val="21"/>
              </w:rPr>
              <w:t xml:space="preserve">S、I </w:t>
            </w:r>
            <w:r>
              <w:rPr>
                <w:rFonts w:ascii="Times New Roman" w:hAnsi="Times New Roman"/>
                <w:sz w:val="21"/>
                <w:vertAlign w:val="superscript"/>
              </w:rPr>
              <w:t>-</w:t>
            </w:r>
            <w:r>
              <w:rPr>
                <w:rFonts w:ascii="Times New Roman" w:hAnsi="Times New Roman"/>
                <w:sz w:val="21"/>
              </w:rPr>
              <w:t>、HI、NH</w:t>
            </w:r>
            <w:r>
              <w:rPr>
                <w:rFonts w:ascii="Times New Roman" w:hAnsi="Times New Roman"/>
                <w:sz w:val="21"/>
                <w:vertAlign w:val="subscript"/>
              </w:rPr>
              <w:t>3</w:t>
            </w:r>
            <w:r>
              <w:rPr>
                <w:rFonts w:ascii="Times New Roman" w:hAnsi="Times New Roman"/>
                <w:sz w:val="21"/>
              </w:rPr>
              <w:t>、Cl</w:t>
            </w:r>
            <w:r>
              <w:rPr>
                <w:rFonts w:ascii="Times New Roman" w:hAnsi="Times New Roman"/>
                <w:sz w:val="21"/>
                <w:vertAlign w:val="superscript"/>
              </w:rPr>
              <w:t>-</w:t>
            </w:r>
            <w:r>
              <w:rPr>
                <w:rFonts w:ascii="Times New Roman" w:hAnsi="Times New Roman"/>
                <w:sz w:val="21"/>
              </w:rPr>
              <w:t>、HCl、Br</w:t>
            </w:r>
            <w:r>
              <w:rPr>
                <w:rFonts w:ascii="Times New Roman" w:hAnsi="Times New Roman"/>
                <w:sz w:val="21"/>
                <w:vertAlign w:val="superscript"/>
              </w:rPr>
              <w:t>-</w:t>
            </w:r>
            <w:r>
              <w:rPr>
                <w:rFonts w:ascii="Times New Roman" w:hAnsi="Times New Roman"/>
                <w:sz w:val="21"/>
              </w:rPr>
              <w:t>、HBr</w:t>
            </w:r>
          </w:p>
        </w:tc>
      </w:tr>
      <w:tr w14:paraId="2D79B06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05" w:type="dxa"/>
            <w:left w:w="105" w:type="dxa"/>
            <w:bottom w:w="105" w:type="dxa"/>
            <w:right w:w="105" w:type="dxa"/>
          </w:tblCellMar>
        </w:tblPrEx>
        <w:trPr>
          <w:wBefore w:w="0" w:type="dxa"/>
          <w:wAfter w:w="0" w:type="dxa"/>
          <w:trHeight w:val="872" w:hRule="atLeast"/>
          <w:tblCellSpacing w:w="0" w:type="dxa"/>
        </w:trPr>
        <w:tc>
          <w:tcPr>
            <w:tcW w:w="3930" w:type="dxa"/>
            <w:tcBorders>
              <w:top w:val="outset" w:color="000000" w:sz="6" w:space="0"/>
              <w:left w:val="outset" w:color="000000" w:sz="6" w:space="0"/>
              <w:bottom w:val="outset" w:color="000000" w:sz="6" w:space="0"/>
              <w:right w:val="outset" w:color="000000" w:sz="6" w:space="0"/>
            </w:tcBorders>
            <w:noWrap w:val="0"/>
            <w:vAlign w:val="center"/>
          </w:tcPr>
          <w:p w14:paraId="49C63DA9">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含氧化合物：NO</w:t>
            </w:r>
            <w:r>
              <w:rPr>
                <w:rFonts w:ascii="Times New Roman" w:hAnsi="Times New Roman"/>
                <w:sz w:val="21"/>
                <w:vertAlign w:val="subscript"/>
              </w:rPr>
              <w:t>2</w:t>
            </w:r>
            <w:r>
              <w:rPr>
                <w:rFonts w:ascii="Times New Roman" w:hAnsi="Times New Roman"/>
                <w:sz w:val="21"/>
              </w:rPr>
              <w:t>、N</w:t>
            </w:r>
            <w:r>
              <w:rPr>
                <w:rFonts w:ascii="Times New Roman" w:hAnsi="Times New Roman"/>
                <w:sz w:val="21"/>
                <w:vertAlign w:val="subscript"/>
              </w:rPr>
              <w:t>2</w:t>
            </w:r>
            <w:r>
              <w:rPr>
                <w:rFonts w:ascii="Times New Roman" w:hAnsi="Times New Roman"/>
                <w:sz w:val="21"/>
              </w:rPr>
              <w:t>O</w:t>
            </w:r>
            <w:r>
              <w:rPr>
                <w:rFonts w:ascii="Times New Roman" w:hAnsi="Times New Roman"/>
                <w:sz w:val="21"/>
                <w:vertAlign w:val="subscript"/>
              </w:rPr>
              <w:t>5</w:t>
            </w:r>
            <w:r>
              <w:rPr>
                <w:rFonts w:ascii="Times New Roman" w:hAnsi="Times New Roman"/>
                <w:sz w:val="21"/>
              </w:rPr>
              <w:t>、MnO</w:t>
            </w:r>
            <w:r>
              <w:rPr>
                <w:rFonts w:ascii="Times New Roman" w:hAnsi="Times New Roman"/>
                <w:sz w:val="21"/>
                <w:vertAlign w:val="subscript"/>
              </w:rPr>
              <w:t>2</w:t>
            </w:r>
            <w:r>
              <w:rPr>
                <w:rFonts w:ascii="Times New Roman" w:hAnsi="Times New Roman"/>
                <w:sz w:val="21"/>
              </w:rPr>
              <w:t>、Na</w:t>
            </w:r>
            <w:r>
              <w:rPr>
                <w:rFonts w:ascii="Times New Roman" w:hAnsi="Times New Roman"/>
                <w:sz w:val="21"/>
                <w:vertAlign w:val="subscript"/>
              </w:rPr>
              <w:t>2</w:t>
            </w:r>
            <w:r>
              <w:rPr>
                <w:rFonts w:ascii="Times New Roman" w:hAnsi="Times New Roman"/>
                <w:sz w:val="21"/>
              </w:rPr>
              <w:t>O</w:t>
            </w:r>
            <w:r>
              <w:rPr>
                <w:rFonts w:ascii="Times New Roman" w:hAnsi="Times New Roman"/>
                <w:sz w:val="21"/>
                <w:vertAlign w:val="subscript"/>
              </w:rPr>
              <w:t>2</w:t>
            </w:r>
            <w:r>
              <w:rPr>
                <w:rFonts w:ascii="Times New Roman" w:hAnsi="Times New Roman"/>
                <w:sz w:val="21"/>
              </w:rPr>
              <w:t>、H</w:t>
            </w:r>
            <w:r>
              <w:rPr>
                <w:rFonts w:ascii="Times New Roman" w:hAnsi="Times New Roman"/>
                <w:sz w:val="21"/>
                <w:vertAlign w:val="subscript"/>
              </w:rPr>
              <w:t>2</w:t>
            </w:r>
            <w:r>
              <w:rPr>
                <w:rFonts w:ascii="Times New Roman" w:hAnsi="Times New Roman"/>
                <w:sz w:val="21"/>
              </w:rPr>
              <w:t>O</w:t>
            </w:r>
            <w:r>
              <w:rPr>
                <w:rFonts w:ascii="Times New Roman" w:hAnsi="Times New Roman"/>
                <w:sz w:val="21"/>
                <w:vertAlign w:val="subscript"/>
              </w:rPr>
              <w:t>2</w:t>
            </w:r>
            <w:r>
              <w:rPr>
                <w:rFonts w:ascii="Times New Roman" w:hAnsi="Times New Roman"/>
                <w:sz w:val="21"/>
              </w:rPr>
              <w:t>、HClO、HNO</w:t>
            </w:r>
            <w:r>
              <w:rPr>
                <w:rFonts w:ascii="Times New Roman" w:hAnsi="Times New Roman"/>
                <w:sz w:val="21"/>
                <w:vertAlign w:val="subscript"/>
              </w:rPr>
              <w:t>3</w:t>
            </w:r>
            <w:r>
              <w:rPr>
                <w:rFonts w:ascii="Times New Roman" w:hAnsi="Times New Roman"/>
                <w:sz w:val="21"/>
              </w:rPr>
              <w:t>、浓H</w:t>
            </w:r>
            <w:r>
              <w:rPr>
                <w:rFonts w:ascii="Times New Roman" w:hAnsi="Times New Roman"/>
                <w:sz w:val="21"/>
                <w:vertAlign w:val="subscript"/>
              </w:rPr>
              <w:t>2</w:t>
            </w:r>
            <w:r>
              <w:rPr>
                <w:rFonts w:ascii="Times New Roman" w:hAnsi="Times New Roman"/>
                <w:sz w:val="21"/>
              </w:rPr>
              <w:t>SO</w:t>
            </w:r>
            <w:r>
              <w:rPr>
                <w:rFonts w:ascii="Times New Roman" w:hAnsi="Times New Roman"/>
                <w:sz w:val="21"/>
                <w:vertAlign w:val="subscript"/>
              </w:rPr>
              <w:t>4</w:t>
            </w:r>
            <w:r>
              <w:rPr>
                <w:rFonts w:ascii="Times New Roman" w:hAnsi="Times New Roman"/>
                <w:sz w:val="21"/>
              </w:rPr>
              <w:t>、NaClO、Ca(ClO)</w:t>
            </w:r>
            <w:r>
              <w:rPr>
                <w:rFonts w:ascii="Times New Roman" w:hAnsi="Times New Roman"/>
                <w:sz w:val="21"/>
                <w:vertAlign w:val="subscript"/>
              </w:rPr>
              <w:t>2</w:t>
            </w:r>
            <w:r>
              <w:rPr>
                <w:rFonts w:ascii="Times New Roman" w:hAnsi="Times New Roman"/>
                <w:sz w:val="21"/>
              </w:rPr>
              <w:t>、KClO</w:t>
            </w:r>
            <w:r>
              <w:rPr>
                <w:rFonts w:ascii="Times New Roman" w:hAnsi="Times New Roman"/>
                <w:sz w:val="21"/>
                <w:vertAlign w:val="subscript"/>
              </w:rPr>
              <w:t>3</w:t>
            </w:r>
            <w:r>
              <w:rPr>
                <w:rFonts w:ascii="Times New Roman" w:hAnsi="Times New Roman"/>
                <w:sz w:val="21"/>
              </w:rPr>
              <w:t>、KMnO</w:t>
            </w:r>
            <w:r>
              <w:rPr>
                <w:rFonts w:ascii="Times New Roman" w:hAnsi="Times New Roman"/>
                <w:sz w:val="21"/>
                <w:vertAlign w:val="subscript"/>
              </w:rPr>
              <w:t>4</w:t>
            </w:r>
            <w:r>
              <w:rPr>
                <w:rFonts w:ascii="Times New Roman" w:hAnsi="Times New Roman"/>
                <w:sz w:val="21"/>
              </w:rPr>
              <w:t>、王水</w:t>
            </w:r>
          </w:p>
        </w:tc>
        <w:tc>
          <w:tcPr>
            <w:tcW w:w="5790" w:type="dxa"/>
            <w:tcBorders>
              <w:top w:val="outset" w:color="000000" w:sz="6" w:space="0"/>
              <w:left w:val="outset" w:color="000000" w:sz="6" w:space="0"/>
              <w:bottom w:val="outset" w:color="000000" w:sz="6" w:space="0"/>
              <w:right w:val="outset" w:color="000000" w:sz="6" w:space="0"/>
            </w:tcBorders>
            <w:noWrap w:val="0"/>
            <w:vAlign w:val="center"/>
          </w:tcPr>
          <w:p w14:paraId="7E507D60">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低价含氧化合物：CO、SO</w:t>
            </w:r>
            <w:r>
              <w:rPr>
                <w:rFonts w:ascii="Times New Roman" w:hAnsi="Times New Roman"/>
                <w:sz w:val="21"/>
                <w:vertAlign w:val="subscript"/>
              </w:rPr>
              <w:t>2</w:t>
            </w:r>
            <w:r>
              <w:rPr>
                <w:rFonts w:ascii="Times New Roman" w:hAnsi="Times New Roman"/>
                <w:sz w:val="21"/>
              </w:rPr>
              <w:t>、H</w:t>
            </w:r>
            <w:r>
              <w:rPr>
                <w:rFonts w:ascii="Times New Roman" w:hAnsi="Times New Roman"/>
                <w:sz w:val="21"/>
                <w:vertAlign w:val="subscript"/>
              </w:rPr>
              <w:t>2</w:t>
            </w:r>
            <w:r>
              <w:rPr>
                <w:rFonts w:ascii="Times New Roman" w:hAnsi="Times New Roman"/>
                <w:sz w:val="21"/>
              </w:rPr>
              <w:t>SO</w:t>
            </w:r>
            <w:r>
              <w:rPr>
                <w:rFonts w:ascii="Times New Roman" w:hAnsi="Times New Roman"/>
                <w:sz w:val="21"/>
                <w:vertAlign w:val="subscript"/>
              </w:rPr>
              <w:t>3</w:t>
            </w:r>
            <w:r>
              <w:rPr>
                <w:rFonts w:ascii="Times New Roman" w:hAnsi="Times New Roman"/>
                <w:sz w:val="21"/>
              </w:rPr>
              <w:t>、Na</w:t>
            </w:r>
            <w:r>
              <w:rPr>
                <w:rFonts w:ascii="Times New Roman" w:hAnsi="Times New Roman"/>
                <w:sz w:val="21"/>
                <w:vertAlign w:val="subscript"/>
              </w:rPr>
              <w:t>2</w:t>
            </w:r>
            <w:r>
              <w:rPr>
                <w:rFonts w:ascii="Times New Roman" w:hAnsi="Times New Roman"/>
                <w:sz w:val="21"/>
              </w:rPr>
              <w:t>SO</w:t>
            </w:r>
            <w:r>
              <w:rPr>
                <w:rFonts w:ascii="Times New Roman" w:hAnsi="Times New Roman"/>
                <w:sz w:val="21"/>
                <w:vertAlign w:val="subscript"/>
              </w:rPr>
              <w:t>3</w:t>
            </w:r>
            <w:r>
              <w:rPr>
                <w:rFonts w:ascii="Times New Roman" w:hAnsi="Times New Roman"/>
                <w:sz w:val="21"/>
              </w:rPr>
              <w:t>、Na</w:t>
            </w:r>
            <w:r>
              <w:rPr>
                <w:rFonts w:ascii="Times New Roman" w:hAnsi="Times New Roman"/>
                <w:sz w:val="21"/>
                <w:vertAlign w:val="subscript"/>
              </w:rPr>
              <w:t>2</w:t>
            </w:r>
            <w:r>
              <w:rPr>
                <w:rFonts w:ascii="Times New Roman" w:hAnsi="Times New Roman"/>
                <w:sz w:val="21"/>
              </w:rPr>
              <w:t>S</w:t>
            </w:r>
            <w:r>
              <w:rPr>
                <w:rFonts w:ascii="Times New Roman" w:hAnsi="Times New Roman"/>
                <w:sz w:val="21"/>
                <w:vertAlign w:val="subscript"/>
              </w:rPr>
              <w:t>2</w:t>
            </w:r>
            <w:r>
              <w:rPr>
                <w:rFonts w:ascii="Times New Roman" w:hAnsi="Times New Roman"/>
                <w:sz w:val="21"/>
              </w:rPr>
              <w:t>O</w:t>
            </w:r>
            <w:r>
              <w:rPr>
                <w:rFonts w:ascii="Times New Roman" w:hAnsi="Times New Roman"/>
                <w:sz w:val="21"/>
                <w:vertAlign w:val="subscript"/>
              </w:rPr>
              <w:t>3</w:t>
            </w:r>
            <w:r>
              <w:rPr>
                <w:rFonts w:ascii="Times New Roman" w:hAnsi="Times New Roman"/>
                <w:sz w:val="21"/>
              </w:rPr>
              <w:t>、NaNO</w:t>
            </w:r>
            <w:r>
              <w:rPr>
                <w:rFonts w:ascii="Times New Roman" w:hAnsi="Times New Roman"/>
                <w:sz w:val="21"/>
                <w:vertAlign w:val="subscript"/>
              </w:rPr>
              <w:t>2</w:t>
            </w:r>
            <w:r>
              <w:rPr>
                <w:rFonts w:ascii="Times New Roman" w:hAnsi="Times New Roman"/>
                <w:sz w:val="21"/>
              </w:rPr>
              <w:t>、</w:t>
            </w:r>
          </w:p>
          <w:p w14:paraId="65908226">
            <w:pPr>
              <w:pStyle w:val="5"/>
              <w:spacing w:before="0" w:beforeAutospacing="0" w:after="0" w:afterAutospacing="0" w:line="260" w:lineRule="exact"/>
              <w:jc w:val="center"/>
              <w:rPr>
                <w:rFonts w:ascii="Times New Roman" w:hAnsi="Times New Roman"/>
                <w:sz w:val="21"/>
              </w:rPr>
            </w:pPr>
            <w:r>
              <w:rPr>
                <w:rFonts w:ascii="Times New Roman" w:hAnsi="Times New Roman"/>
                <w:sz w:val="21"/>
              </w:rPr>
              <w:t>H</w:t>
            </w:r>
            <w:r>
              <w:rPr>
                <w:rFonts w:ascii="Times New Roman" w:hAnsi="Times New Roman"/>
                <w:sz w:val="21"/>
                <w:vertAlign w:val="subscript"/>
              </w:rPr>
              <w:t>2</w:t>
            </w:r>
            <w:r>
              <w:rPr>
                <w:rFonts w:ascii="Times New Roman" w:hAnsi="Times New Roman"/>
                <w:sz w:val="21"/>
              </w:rPr>
              <w:t>C</w:t>
            </w:r>
            <w:r>
              <w:rPr>
                <w:rFonts w:ascii="Times New Roman" w:hAnsi="Times New Roman"/>
                <w:sz w:val="21"/>
                <w:vertAlign w:val="subscript"/>
              </w:rPr>
              <w:t>2</w:t>
            </w:r>
            <w:r>
              <w:rPr>
                <w:rFonts w:ascii="Times New Roman" w:hAnsi="Times New Roman"/>
                <w:sz w:val="21"/>
              </w:rPr>
              <w:t>O</w:t>
            </w:r>
            <w:r>
              <w:rPr>
                <w:rFonts w:ascii="Times New Roman" w:hAnsi="Times New Roman"/>
                <w:sz w:val="21"/>
                <w:vertAlign w:val="subscript"/>
              </w:rPr>
              <w:t>4</w:t>
            </w:r>
            <w:r>
              <w:rPr>
                <w:rFonts w:ascii="Times New Roman" w:hAnsi="Times New Roman"/>
                <w:sz w:val="21"/>
              </w:rPr>
              <w:t>、含-CHO的有机物：醛、甲酸、甲酸盐、甲酸某酯、葡萄糖、麦芽糖等</w:t>
            </w:r>
          </w:p>
        </w:tc>
      </w:tr>
    </w:tbl>
    <w:p w14:paraId="3CC85C3D">
      <w:pPr>
        <w:pStyle w:val="5"/>
        <w:spacing w:before="0" w:beforeAutospacing="0" w:after="0" w:afterAutospacing="0" w:line="300" w:lineRule="exact"/>
        <w:ind w:firstLine="420" w:firstLineChars="200"/>
      </w:pPr>
      <w:r>
        <w:rPr>
          <w:rFonts w:ascii="Times New Roman" w:hAnsi="Times New Roman"/>
          <w:sz w:val="21"/>
        </w:rPr>
        <w:t>既作氧化剂又作还原剂的有：</w:t>
      </w:r>
      <w:r>
        <w:t>S、SO</w:t>
      </w:r>
      <w:r>
        <w:rPr>
          <w:vertAlign w:val="subscript"/>
        </w:rPr>
        <w:t>3</w:t>
      </w:r>
      <w:r>
        <w:rPr>
          <w:vertAlign w:val="superscript"/>
        </w:rPr>
        <w:t>2-</w:t>
      </w:r>
      <w:r>
        <w:t>、HSO</w:t>
      </w:r>
      <w:r>
        <w:rPr>
          <w:vertAlign w:val="subscript"/>
        </w:rPr>
        <w:t>3</w:t>
      </w:r>
      <w:r>
        <w:rPr>
          <w:vertAlign w:val="superscript"/>
        </w:rPr>
        <w:t>-</w:t>
      </w:r>
      <w:r>
        <w:t>、H</w:t>
      </w:r>
      <w:r>
        <w:rPr>
          <w:vertAlign w:val="subscript"/>
        </w:rPr>
        <w:t>2</w:t>
      </w:r>
      <w:r>
        <w:t>SO</w:t>
      </w:r>
      <w:r>
        <w:rPr>
          <w:vertAlign w:val="subscript"/>
        </w:rPr>
        <w:t>3</w:t>
      </w:r>
      <w:r>
        <w:t>、SO</w:t>
      </w:r>
      <w:r>
        <w:rPr>
          <w:vertAlign w:val="subscript"/>
        </w:rPr>
        <w:t>2</w:t>
      </w:r>
      <w:r>
        <w:t>、NO</w:t>
      </w:r>
      <w:r>
        <w:rPr>
          <w:vertAlign w:val="subscript"/>
        </w:rPr>
        <w:t>2</w:t>
      </w:r>
      <w:r>
        <w:rPr>
          <w:vertAlign w:val="superscript"/>
        </w:rPr>
        <w:t>-</w:t>
      </w:r>
      <w:r>
        <w:t>、Fe</w:t>
      </w:r>
      <w:r>
        <w:rPr>
          <w:vertAlign w:val="superscript"/>
        </w:rPr>
        <w:t>2+</w:t>
      </w:r>
      <w:r>
        <w:t>及含-CHO的有机物</w:t>
      </w:r>
    </w:p>
    <w:p w14:paraId="08B5D03B">
      <w:pPr>
        <w:pStyle w:val="5"/>
        <w:spacing w:before="0" w:beforeAutospacing="0" w:after="0" w:afterAutospacing="0" w:line="300" w:lineRule="exact"/>
        <w:rPr>
          <w:rFonts w:ascii="Times New Roman" w:hAnsi="Times New Roman"/>
          <w:sz w:val="21"/>
        </w:rPr>
      </w:pPr>
      <w:r>
        <w:rPr>
          <w:rFonts w:ascii="Times New Roman" w:hAnsi="Times New Roman"/>
          <w:b/>
          <w:sz w:val="21"/>
        </w:rPr>
        <w:t>七、反应条件对氧化－还原反应的影响</w:t>
      </w:r>
      <w:r>
        <w:rPr>
          <w:rFonts w:ascii="Times New Roman" w:hAnsi="Times New Roman"/>
          <w:sz w:val="21"/>
        </w:rPr>
        <w:t>．</w:t>
      </w:r>
    </w:p>
    <w:p w14:paraId="703C0D77">
      <w:pPr>
        <w:spacing w:line="300" w:lineRule="exact"/>
        <w:ind w:left="285"/>
        <w:rPr>
          <w:b/>
        </w:rPr>
      </w:pPr>
      <w:r>
        <w:rPr>
          <w:rFonts w:hint="eastAsia"/>
          <w:b/>
        </w:rPr>
        <w:t>1．</w:t>
      </w:r>
      <w:r>
        <w:rPr>
          <w:b/>
        </w:rPr>
        <w:t xml:space="preserve">浓度：可能导致反应能否进行或产物不同 </w:t>
      </w:r>
    </w:p>
    <w:p w14:paraId="4FB9DF46">
      <w:pPr>
        <w:tabs>
          <w:tab w:val="left" w:pos="3720"/>
        </w:tabs>
        <w:ind w:firstLine="800" w:firstLineChars="400"/>
        <w:rPr>
          <w:rFonts w:hint="eastAsia"/>
          <w:lang w:val="pt-BR"/>
        </w:rPr>
      </w:pPr>
      <w:r>
        <w:rPr>
          <w:sz w:val="20"/>
          <w:lang/>
        </w:rPr>
        <mc:AlternateContent>
          <mc:Choice Requires="wps">
            <w:drawing>
              <wp:anchor distT="0" distB="0" distL="114300" distR="114300" simplePos="0" relativeHeight="251748352" behindDoc="0" locked="0" layoutInCell="1" allowOverlap="1">
                <wp:simplePos x="0" y="0"/>
                <wp:positionH relativeFrom="column">
                  <wp:posOffset>342900</wp:posOffset>
                </wp:positionH>
                <wp:positionV relativeFrom="paragraph">
                  <wp:posOffset>12700</wp:posOffset>
                </wp:positionV>
                <wp:extent cx="66675" cy="361950"/>
                <wp:effectExtent l="4445" t="4445" r="5080" b="14605"/>
                <wp:wrapNone/>
                <wp:docPr id="72" name="自选图形 457"/>
                <wp:cNvGraphicFramePr/>
                <a:graphic xmlns:a="http://schemas.openxmlformats.org/drawingml/2006/main">
                  <a:graphicData uri="http://schemas.microsoft.com/office/word/2010/wordprocessingShape">
                    <wps:wsp>
                      <wps:cNvSpPr/>
                      <wps:spPr>
                        <a:xfrm>
                          <a:off x="0" y="0"/>
                          <a:ext cx="66675" cy="361950"/>
                        </a:xfrm>
                        <a:prstGeom prst="leftBrace">
                          <a:avLst>
                            <a:gd name="adj1" fmla="val 45238"/>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457" o:spid="_x0000_s1026" o:spt="87" type="#_x0000_t87" style="position:absolute;left:0pt;margin-left:27pt;margin-top:1pt;height:28.5pt;width:5.25pt;z-index:251748352;mso-width-relative:page;mso-height-relative:page;" filled="f" stroked="t" coordsize="21600,21600" o:gfxdata="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7a1lFtgAAAAGAQAADwAAAAAAAAABACAAAAAiAAAAZHJzL2Rvd25yZXYueG1sUEsB&#10;AhQAFAAAAAgAh07iQOXPz4guAgAAVgQAAA4AAAAAAAAAAQAgAAAAJwEAAGRycy9lMm9Eb2MueG1s&#10;UEsFBgAAAAAGAAYAWQEAAMcFAAAAAA==&#10;" adj="1799,10800">
                <v:fill on="f" focussize="0,0"/>
                <v:stroke color="#000000" joinstyle="round"/>
                <v:imagedata o:title=""/>
                <o:lock v:ext="edit" aspectratio="f"/>
              </v:shape>
            </w:pict>
          </mc:Fallback>
        </mc:AlternateContent>
      </w:r>
      <w:r>
        <w:rPr>
          <w:sz w:val="20"/>
          <w:lang/>
        </w:rPr>
        <mc:AlternateContent>
          <mc:Choice Requires="wps">
            <w:drawing>
              <wp:anchor distT="0" distB="0" distL="114300" distR="114300" simplePos="0" relativeHeight="251751424" behindDoc="0" locked="0" layoutInCell="1" allowOverlap="1">
                <wp:simplePos x="0" y="0"/>
                <wp:positionH relativeFrom="column">
                  <wp:posOffset>3314700</wp:posOffset>
                </wp:positionH>
                <wp:positionV relativeFrom="paragraph">
                  <wp:posOffset>40005</wp:posOffset>
                </wp:positionV>
                <wp:extent cx="66675" cy="361950"/>
                <wp:effectExtent l="4445" t="4445" r="5080" b="14605"/>
                <wp:wrapNone/>
                <wp:docPr id="75" name="自选图形 460"/>
                <wp:cNvGraphicFramePr/>
                <a:graphic xmlns:a="http://schemas.openxmlformats.org/drawingml/2006/main">
                  <a:graphicData uri="http://schemas.microsoft.com/office/word/2010/wordprocessingShape">
                    <wps:wsp>
                      <wps:cNvSpPr/>
                      <wps:spPr>
                        <a:xfrm>
                          <a:off x="0" y="0"/>
                          <a:ext cx="66675" cy="361950"/>
                        </a:xfrm>
                        <a:prstGeom prst="leftBrace">
                          <a:avLst>
                            <a:gd name="adj1" fmla="val 45238"/>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460" o:spid="_x0000_s1026" o:spt="87" type="#_x0000_t87" style="position:absolute;left:0pt;margin-left:261pt;margin-top:3.15pt;height:28.5pt;width:5.25pt;z-index:251751424;mso-width-relative:page;mso-height-relative:page;" filled="f" stroked="t" coordsize="21600,21600" o:gfxdata="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gMewPZAAAACAEAAA8AAAAAAAAAAQAgAAAAIgAAAGRycy9kb3ducmV2LnhtbFBLAQIU&#10;ABQAAAAIAIdO4kBckfAPKwIAAFYEAAAOAAAAAAAAAAEAIAAAACgBAABkcnMvZTJvRG9jLnhtbFBL&#10;BQYAAAAABgAGAFkBAADFBQAAAAA=&#10;" adj="1799,10800">
                <v:fill on="f" focussize="0,0"/>
                <v:stroke color="#000000" joinstyle="round"/>
                <v:imagedata o:title=""/>
                <o:lock v:ext="edit" aspectratio="f"/>
              </v:shape>
            </w:pict>
          </mc:Fallback>
        </mc:AlternateContent>
      </w:r>
      <w:r>
        <w:rPr>
          <w:lang w:val="pt-BR"/>
        </w:rPr>
        <w:t>8HNO</w:t>
      </w:r>
      <w:r>
        <w:rPr>
          <w:vertAlign w:val="subscript"/>
          <w:lang w:val="pt-BR"/>
        </w:rPr>
        <w:t>3</w:t>
      </w:r>
      <w:r>
        <w:rPr>
          <w:lang w:val="pt-BR"/>
        </w:rPr>
        <w:t>(</w:t>
      </w:r>
      <w:r>
        <w:t>稀</w:t>
      </w:r>
      <w:r>
        <w:rPr>
          <w:lang w:val="pt-BR"/>
        </w:rPr>
        <w:t>)</w:t>
      </w:r>
      <w:r>
        <w:t>＋</w:t>
      </w:r>
      <w:r>
        <w:rPr>
          <w:lang w:val="pt-BR"/>
        </w:rPr>
        <w:t>3Cu==2NO↑</w:t>
      </w:r>
      <w:r>
        <w:t>＋</w:t>
      </w:r>
      <w:r>
        <w:rPr>
          <w:lang w:val="pt-BR"/>
        </w:rPr>
        <w:t>2Cu(NO</w:t>
      </w:r>
      <w:r>
        <w:rPr>
          <w:vertAlign w:val="subscript"/>
          <w:lang w:val="pt-BR"/>
        </w:rPr>
        <w:t>3</w:t>
      </w:r>
      <w:r>
        <w:rPr>
          <w:lang w:val="pt-BR"/>
        </w:rPr>
        <w:t>)</w:t>
      </w:r>
      <w:r>
        <w:rPr>
          <w:vertAlign w:val="subscript"/>
          <w:lang w:val="pt-BR"/>
        </w:rPr>
        <w:t>2</w:t>
      </w:r>
      <w:r>
        <w:t>＋</w:t>
      </w:r>
      <w:r>
        <w:rPr>
          <w:lang w:val="pt-BR"/>
        </w:rPr>
        <w:t>4H</w:t>
      </w:r>
      <w:r>
        <w:rPr>
          <w:vertAlign w:val="subscript"/>
          <w:lang w:val="pt-BR"/>
        </w:rPr>
        <w:t>2</w:t>
      </w:r>
      <w:r>
        <w:rPr>
          <w:lang w:val="pt-BR"/>
        </w:rPr>
        <w:t>O</w:t>
      </w:r>
      <w:r>
        <w:rPr>
          <w:rFonts w:hint="eastAsia"/>
          <w:lang w:val="pt-BR"/>
        </w:rPr>
        <w:t xml:space="preserve"> </w:t>
      </w:r>
      <w:r>
        <w:rPr>
          <w:lang w:val="pt-BR"/>
        </w:rPr>
        <w:t xml:space="preserve">   S+6HNO</w:t>
      </w:r>
      <w:r>
        <w:rPr>
          <w:b/>
          <w:vertAlign w:val="subscript"/>
          <w:lang w:val="pt-BR"/>
        </w:rPr>
        <w:t>3</w:t>
      </w:r>
      <w:r>
        <w:rPr>
          <w:lang w:val="pt-BR"/>
        </w:rPr>
        <w:t>(</w:t>
      </w:r>
      <w:r>
        <w:t>浓</w:t>
      </w:r>
      <w:r>
        <w:rPr>
          <w:lang w:val="pt-BR"/>
        </w:rPr>
        <w:t>)===H</w:t>
      </w:r>
      <w:r>
        <w:rPr>
          <w:b/>
          <w:vertAlign w:val="subscript"/>
          <w:lang w:val="pt-BR"/>
        </w:rPr>
        <w:t>2</w:t>
      </w:r>
      <w:r>
        <w:rPr>
          <w:lang w:val="pt-BR"/>
        </w:rPr>
        <w:t>SO</w:t>
      </w:r>
      <w:r>
        <w:rPr>
          <w:b/>
          <w:vertAlign w:val="subscript"/>
          <w:lang w:val="pt-BR"/>
        </w:rPr>
        <w:t>4</w:t>
      </w:r>
      <w:r>
        <w:rPr>
          <w:lang w:val="pt-BR"/>
        </w:rPr>
        <w:t>+6NO</w:t>
      </w:r>
      <w:r>
        <w:rPr>
          <w:b/>
          <w:vertAlign w:val="subscript"/>
          <w:lang w:val="pt-BR"/>
        </w:rPr>
        <w:t>2</w:t>
      </w:r>
      <w:r>
        <w:rPr>
          <w:rFonts w:hint="eastAsia"/>
          <w:lang w:val="pt-BR"/>
        </w:rPr>
        <w:t>↑</w:t>
      </w:r>
      <w:r>
        <w:rPr>
          <w:lang w:val="pt-BR"/>
        </w:rPr>
        <w:t>+2H</w:t>
      </w:r>
      <w:r>
        <w:rPr>
          <w:b/>
          <w:vertAlign w:val="subscript"/>
          <w:lang w:val="pt-BR"/>
        </w:rPr>
        <w:t>2</w:t>
      </w:r>
      <w:r>
        <w:rPr>
          <w:lang w:val="pt-BR"/>
        </w:rPr>
        <w:t>O</w:t>
      </w:r>
      <w:r>
        <w:rPr>
          <w:lang w:val="pt-BR"/>
        </w:rPr>
        <w:br w:type="textWrapping"/>
      </w:r>
      <w:r>
        <w:rPr>
          <w:rFonts w:hint="eastAsia"/>
          <w:lang w:val="pt-BR"/>
        </w:rPr>
        <w:t xml:space="preserve">        </w:t>
      </w:r>
      <w:r>
        <w:rPr>
          <w:lang w:val="pt-BR"/>
        </w:rPr>
        <w:t>4HNO</w:t>
      </w:r>
      <w:r>
        <w:rPr>
          <w:vertAlign w:val="subscript"/>
          <w:lang w:val="pt-BR"/>
        </w:rPr>
        <w:t>3</w:t>
      </w:r>
      <w:r>
        <w:rPr>
          <w:lang w:val="pt-BR"/>
        </w:rPr>
        <w:t>(</w:t>
      </w:r>
      <w:r>
        <w:t>浓</w:t>
      </w:r>
      <w:r>
        <w:rPr>
          <w:lang w:val="pt-BR"/>
        </w:rPr>
        <w:t>)＋Cu==2NO</w:t>
      </w:r>
      <w:r>
        <w:rPr>
          <w:vertAlign w:val="subscript"/>
          <w:lang w:val="pt-BR"/>
        </w:rPr>
        <w:t>2</w:t>
      </w:r>
      <w:r>
        <w:rPr>
          <w:lang w:val="pt-BR"/>
        </w:rPr>
        <w:t>↑＋Cu(NO</w:t>
      </w:r>
      <w:r>
        <w:rPr>
          <w:vertAlign w:val="subscript"/>
          <w:lang w:val="pt-BR"/>
        </w:rPr>
        <w:t>3</w:t>
      </w:r>
      <w:r>
        <w:rPr>
          <w:lang w:val="pt-BR"/>
        </w:rPr>
        <w:t>)</w:t>
      </w:r>
      <w:r>
        <w:rPr>
          <w:vertAlign w:val="subscript"/>
          <w:lang w:val="pt-BR"/>
        </w:rPr>
        <w:t>2</w:t>
      </w:r>
      <w:r>
        <w:rPr>
          <w:lang w:val="pt-BR"/>
        </w:rPr>
        <w:t>＋2H</w:t>
      </w:r>
      <w:r>
        <w:rPr>
          <w:vertAlign w:val="subscript"/>
          <w:lang w:val="pt-BR"/>
        </w:rPr>
        <w:t>2</w:t>
      </w:r>
      <w:r>
        <w:rPr>
          <w:lang w:val="pt-BR"/>
        </w:rPr>
        <w:t>O</w:t>
      </w:r>
      <w:r>
        <w:rPr>
          <w:rFonts w:hint="eastAsia"/>
          <w:lang w:val="pt-BR"/>
        </w:rPr>
        <w:t xml:space="preserve">     3</w:t>
      </w:r>
      <w:r>
        <w:rPr>
          <w:lang w:val="pt-BR"/>
        </w:rPr>
        <w:t>S+4 HNO</w:t>
      </w:r>
      <w:r>
        <w:rPr>
          <w:b/>
          <w:vertAlign w:val="subscript"/>
          <w:lang w:val="pt-BR"/>
        </w:rPr>
        <w:t>3</w:t>
      </w:r>
      <w:r>
        <w:rPr>
          <w:lang w:val="pt-BR"/>
        </w:rPr>
        <w:t>(</w:t>
      </w:r>
      <w:r>
        <w:t>稀</w:t>
      </w:r>
      <w:r>
        <w:rPr>
          <w:lang w:val="pt-BR"/>
        </w:rPr>
        <w:t>)===3SO</w:t>
      </w:r>
      <w:r>
        <w:rPr>
          <w:b/>
          <w:vertAlign w:val="subscript"/>
          <w:lang w:val="pt-BR"/>
        </w:rPr>
        <w:t>2</w:t>
      </w:r>
      <w:r>
        <w:rPr>
          <w:lang w:val="pt-BR"/>
        </w:rPr>
        <w:t>+4NO</w:t>
      </w:r>
      <w:r>
        <w:rPr>
          <w:rFonts w:hint="eastAsia"/>
          <w:lang w:val="pt-BR"/>
        </w:rPr>
        <w:t>↑</w:t>
      </w:r>
      <w:r>
        <w:rPr>
          <w:lang w:val="pt-BR"/>
        </w:rPr>
        <w:t>+2H</w:t>
      </w:r>
      <w:r>
        <w:rPr>
          <w:b/>
          <w:vertAlign w:val="subscript"/>
          <w:lang w:val="pt-BR"/>
        </w:rPr>
        <w:t>2</w:t>
      </w:r>
      <w:r>
        <w:rPr>
          <w:lang w:val="pt-BR"/>
        </w:rPr>
        <w:t>O</w:t>
      </w:r>
    </w:p>
    <w:p w14:paraId="5CCC06C5">
      <w:pPr>
        <w:tabs>
          <w:tab w:val="left" w:pos="3720"/>
        </w:tabs>
        <w:ind w:firstLine="209" w:firstLineChars="99"/>
        <w:rPr>
          <w:lang w:val="pt-BR"/>
        </w:rPr>
      </w:pPr>
      <w:r>
        <w:rPr>
          <w:b/>
          <w:lang w:val="pt-BR"/>
        </w:rPr>
        <w:t>2．</w:t>
      </w:r>
      <w:r>
        <w:rPr>
          <w:b/>
        </w:rPr>
        <w:t>温度</w:t>
      </w:r>
      <w:r>
        <w:rPr>
          <w:b/>
          <w:lang w:val="pt-BR"/>
        </w:rPr>
        <w:t>：</w:t>
      </w:r>
      <w:r>
        <w:rPr>
          <w:b/>
        </w:rPr>
        <w:t>可能导致反应能否进行或产物不同</w:t>
      </w:r>
    </w:p>
    <w:p w14:paraId="2486AC04">
      <w:pPr>
        <w:pStyle w:val="5"/>
        <w:spacing w:before="0" w:beforeAutospacing="0" w:after="0" w:afterAutospacing="0" w:line="300" w:lineRule="exact"/>
        <w:rPr>
          <w:rFonts w:ascii="Times New Roman" w:hAnsi="Times New Roman"/>
          <w:b/>
          <w:sz w:val="21"/>
          <w:lang w:val="pt-BR"/>
        </w:rPr>
      </w:pPr>
      <w:r>
        <w:rPr>
          <w:b/>
          <w:sz w:val="20"/>
          <w:lang/>
        </w:rPr>
        <mc:AlternateContent>
          <mc:Choice Requires="wps">
            <w:drawing>
              <wp:anchor distT="0" distB="0" distL="114300" distR="114300" simplePos="0" relativeHeight="251745280" behindDoc="0" locked="0" layoutInCell="1" allowOverlap="1">
                <wp:simplePos x="0" y="0"/>
                <wp:positionH relativeFrom="column">
                  <wp:posOffset>1028700</wp:posOffset>
                </wp:positionH>
                <wp:positionV relativeFrom="paragraph">
                  <wp:posOffset>18415</wp:posOffset>
                </wp:positionV>
                <wp:extent cx="683895" cy="310515"/>
                <wp:effectExtent l="0" t="0" r="0" b="0"/>
                <wp:wrapNone/>
                <wp:docPr id="69" name="文本框 454"/>
                <wp:cNvGraphicFramePr/>
                <a:graphic xmlns:a="http://schemas.openxmlformats.org/drawingml/2006/main">
                  <a:graphicData uri="http://schemas.microsoft.com/office/word/2010/wordprocessingShape">
                    <wps:wsp>
                      <wps:cNvSpPr txBox="1"/>
                      <wps:spPr>
                        <a:xfrm>
                          <a:off x="0" y="0"/>
                          <a:ext cx="683895" cy="310515"/>
                        </a:xfrm>
                        <a:prstGeom prst="rect">
                          <a:avLst/>
                        </a:prstGeom>
                        <a:noFill/>
                        <a:ln>
                          <a:noFill/>
                        </a:ln>
                      </wps:spPr>
                      <wps:txbx>
                        <w:txbxContent>
                          <w:p w14:paraId="1D5FB0AD">
                            <w:pPr>
                              <w:rPr>
                                <w:rFonts w:hint="eastAsia"/>
                                <w:sz w:val="18"/>
                              </w:rPr>
                            </w:pPr>
                            <w:r>
                              <w:rPr>
                                <w:rFonts w:hint="eastAsia"/>
                                <w:sz w:val="18"/>
                              </w:rPr>
                              <w:t>冷、稀</w:t>
                            </w:r>
                            <w:r>
                              <w:rPr>
                                <w:sz w:val="18"/>
                                <w:vertAlign w:val="subscript"/>
                              </w:rPr>
                              <w:t>4</w:t>
                            </w:r>
                          </w:p>
                        </w:txbxContent>
                      </wps:txbx>
                      <wps:bodyPr wrap="square" upright="1"/>
                    </wps:wsp>
                  </a:graphicData>
                </a:graphic>
              </wp:anchor>
            </w:drawing>
          </mc:Choice>
          <mc:Fallback>
            <w:pict>
              <v:shape id="文本框 454" o:spid="_x0000_s1026" o:spt="202" type="#_x0000_t202" style="position:absolute;left:0pt;margin-left:81pt;margin-top:1.45pt;height:24.45pt;width:53.85pt;z-index:251745280;mso-width-relative:page;mso-height-relative:page;" filled="f" stroked="f" coordsize="21600,21600" o:gfxdata="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2lg6I1gAAAAgBAAAPAAAAAAAAAAEAIAAAACIAAABkcnMvZG93bnJldi54bWxQSwECFAAU&#10;AAAACACHTuJAstHyP7oBAABeAwAADgAAAAAAAAABACAAAAAlAQAAZHJzL2Uyb0RvYy54bWxQSwUG&#10;AAAAAAYABgBZAQAAUQUAAAAA&#10;">
                <v:fill on="f" focussize="0,0"/>
                <v:stroke on="f"/>
                <v:imagedata o:title=""/>
                <o:lock v:ext="edit" aspectratio="f"/>
                <v:textbox>
                  <w:txbxContent>
                    <w:p w14:paraId="1D5FB0AD">
                      <w:pPr>
                        <w:rPr>
                          <w:rFonts w:hint="eastAsia"/>
                          <w:sz w:val="18"/>
                        </w:rPr>
                      </w:pPr>
                      <w:r>
                        <w:rPr>
                          <w:rFonts w:hint="eastAsia"/>
                          <w:sz w:val="18"/>
                        </w:rPr>
                        <w:t>冷、稀</w:t>
                      </w:r>
                      <w:r>
                        <w:rPr>
                          <w:sz w:val="18"/>
                          <w:vertAlign w:val="subscript"/>
                        </w:rPr>
                        <w:t>4</w:t>
                      </w:r>
                    </w:p>
                  </w:txbxContent>
                </v:textbox>
              </v:shape>
            </w:pict>
          </mc:Fallback>
        </mc:AlternateContent>
      </w:r>
    </w:p>
    <w:p w14:paraId="6B540F3D">
      <w:pPr>
        <w:spacing w:line="300" w:lineRule="exact"/>
        <w:ind w:left="720"/>
        <w:rPr>
          <w:rFonts w:hint="eastAsia"/>
          <w:lang w:val="pt-BR"/>
        </w:rPr>
      </w:pPr>
      <w:r>
        <w:rPr>
          <w:sz w:val="20"/>
          <w:lang/>
        </w:rPr>
        <w:drawing>
          <wp:anchor distT="0" distB="0" distL="114300" distR="114300" simplePos="0" relativeHeight="251659264" behindDoc="1" locked="0" layoutInCell="1" allowOverlap="1">
            <wp:simplePos x="0" y="0"/>
            <wp:positionH relativeFrom="column">
              <wp:posOffset>3038475</wp:posOffset>
            </wp:positionH>
            <wp:positionV relativeFrom="paragraph">
              <wp:posOffset>-5715</wp:posOffset>
            </wp:positionV>
            <wp:extent cx="2676525" cy="647700"/>
            <wp:effectExtent l="0" t="0" r="5715" b="7620"/>
            <wp:wrapNone/>
            <wp:docPr id="1" name="图片 44" descr="http://www.yqedu.net/stxz/bynj/gshx/高三化学第４讲.file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4" descr="http://www.yqedu.net/stxz/bynj/gshx/高三化学第４讲.files/6.gif"/>
                    <pic:cNvPicPr>
                      <a:picLocks noChangeAspect="1"/>
                    </pic:cNvPicPr>
                  </pic:nvPicPr>
                  <pic:blipFill>
                    <a:blip r:embed="rId65" r:link="rId66">
                      <a:biLevel thresh="50000"/>
                      <a:grayscl/>
                    </a:blip>
                    <a:stretch>
                      <a:fillRect/>
                    </a:stretch>
                  </pic:blipFill>
                  <pic:spPr>
                    <a:xfrm>
                      <a:off x="0" y="0"/>
                      <a:ext cx="2676525" cy="647700"/>
                    </a:xfrm>
                    <a:prstGeom prst="rect">
                      <a:avLst/>
                    </a:prstGeom>
                    <a:noFill/>
                    <a:ln>
                      <a:noFill/>
                    </a:ln>
                  </pic:spPr>
                </pic:pic>
              </a:graphicData>
            </a:graphic>
          </wp:anchor>
        </w:drawing>
      </w:r>
      <w:r>
        <w:rPr>
          <w:b/>
          <w:sz w:val="20"/>
          <w:lang/>
        </w:rPr>
        <mc:AlternateContent>
          <mc:Choice Requires="wps">
            <w:drawing>
              <wp:anchor distT="0" distB="0" distL="114300" distR="114300" simplePos="0" relativeHeight="251747328" behindDoc="0" locked="0" layoutInCell="1" allowOverlap="1">
                <wp:simplePos x="0" y="0"/>
                <wp:positionH relativeFrom="column">
                  <wp:posOffset>342900</wp:posOffset>
                </wp:positionH>
                <wp:positionV relativeFrom="paragraph">
                  <wp:posOffset>102235</wp:posOffset>
                </wp:positionV>
                <wp:extent cx="66675" cy="361950"/>
                <wp:effectExtent l="4445" t="4445" r="5080" b="14605"/>
                <wp:wrapNone/>
                <wp:docPr id="71" name="自选图形 456"/>
                <wp:cNvGraphicFramePr/>
                <a:graphic xmlns:a="http://schemas.openxmlformats.org/drawingml/2006/main">
                  <a:graphicData uri="http://schemas.microsoft.com/office/word/2010/wordprocessingShape">
                    <wps:wsp>
                      <wps:cNvSpPr/>
                      <wps:spPr>
                        <a:xfrm>
                          <a:off x="0" y="0"/>
                          <a:ext cx="66675" cy="361950"/>
                        </a:xfrm>
                        <a:prstGeom prst="leftBrace">
                          <a:avLst>
                            <a:gd name="adj1" fmla="val 45238"/>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456" o:spid="_x0000_s1026" o:spt="87" type="#_x0000_t87" style="position:absolute;left:0pt;margin-left:27pt;margin-top:8.05pt;height:28.5pt;width:5.25pt;z-index:251747328;mso-width-relative:page;mso-height-relative:page;" filled="f" stroked="t" coordsize="21600,21600" o:gfxdata="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XeDfNkAAAAHAQAADwAAAAAAAAABACAAAAAiAAAAZHJzL2Rvd25yZXYueG1sUEsB&#10;AhQAFAAAAAgAh07iQAeV1VAtAgAAVgQAAA4AAAAAAAAAAQAgAAAAKAEAAGRycy9lMm9Eb2MueG1s&#10;UEsFBgAAAAAGAAYAWQEAAMcFAAAAAA==&#10;" adj="1799,10800">
                <v:fill on="f" focussize="0,0"/>
                <v:stroke color="#000000" joinstyle="round"/>
                <v:imagedata o:title=""/>
                <o:lock v:ext="edit" aspectratio="f"/>
              </v:shape>
            </w:pict>
          </mc:Fallback>
        </mc:AlternateContent>
      </w:r>
      <w:r>
        <w:rPr>
          <w:b/>
          <w:sz w:val="20"/>
          <w:lang/>
        </w:rPr>
        <mc:AlternateContent>
          <mc:Choice Requires="wps">
            <w:drawing>
              <wp:anchor distT="0" distB="0" distL="114300" distR="114300" simplePos="0" relativeHeight="251746304" behindDoc="0" locked="0" layoutInCell="1" allowOverlap="1">
                <wp:simplePos x="0" y="0"/>
                <wp:positionH relativeFrom="column">
                  <wp:posOffset>1143000</wp:posOffset>
                </wp:positionH>
                <wp:positionV relativeFrom="paragraph">
                  <wp:posOffset>292735</wp:posOffset>
                </wp:positionV>
                <wp:extent cx="683895" cy="310515"/>
                <wp:effectExtent l="0" t="0" r="0" b="0"/>
                <wp:wrapNone/>
                <wp:docPr id="70" name="文本框 455"/>
                <wp:cNvGraphicFramePr/>
                <a:graphic xmlns:a="http://schemas.openxmlformats.org/drawingml/2006/main">
                  <a:graphicData uri="http://schemas.microsoft.com/office/word/2010/wordprocessingShape">
                    <wps:wsp>
                      <wps:cNvSpPr txBox="1"/>
                      <wps:spPr>
                        <a:xfrm>
                          <a:off x="0" y="0"/>
                          <a:ext cx="683895" cy="310515"/>
                        </a:xfrm>
                        <a:prstGeom prst="rect">
                          <a:avLst/>
                        </a:prstGeom>
                        <a:noFill/>
                        <a:ln>
                          <a:noFill/>
                        </a:ln>
                      </wps:spPr>
                      <wps:txbx>
                        <w:txbxContent>
                          <w:p w14:paraId="3A6332BC">
                            <w:pPr>
                              <w:rPr>
                                <w:rFonts w:hint="eastAsia"/>
                                <w:sz w:val="18"/>
                              </w:rPr>
                            </w:pPr>
                            <w:r>
                              <w:rPr>
                                <w:rFonts w:hint="eastAsia"/>
                                <w:sz w:val="18"/>
                              </w:rPr>
                              <w:t>高温</w:t>
                            </w:r>
                          </w:p>
                        </w:txbxContent>
                      </wps:txbx>
                      <wps:bodyPr wrap="square" upright="1"/>
                    </wps:wsp>
                  </a:graphicData>
                </a:graphic>
              </wp:anchor>
            </w:drawing>
          </mc:Choice>
          <mc:Fallback>
            <w:pict>
              <v:shape id="文本框 455" o:spid="_x0000_s1026" o:spt="202" type="#_x0000_t202" style="position:absolute;left:0pt;margin-left:90pt;margin-top:23.05pt;height:24.45pt;width:53.85pt;z-index:251746304;mso-width-relative:page;mso-height-relative:page;" filled="f" stroked="f" coordsize="21600,21600" o:gfxdata="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f2patcAAAAJAQAADwAAAAAAAAABACAAAAAiAAAAZHJzL2Rvd25yZXYueG1sUEsBAhQA&#10;FAAAAAgAh07iQB46gGe6AQAAXgMAAA4AAAAAAAAAAQAgAAAAJgEAAGRycy9lMm9Eb2MueG1sUEsF&#10;BgAAAAAGAAYAWQEAAFIFAAAAAA==&#10;">
                <v:fill on="f" focussize="0,0"/>
                <v:stroke on="f"/>
                <v:imagedata o:title=""/>
                <o:lock v:ext="edit" aspectratio="f"/>
                <v:textbox>
                  <w:txbxContent>
                    <w:p w14:paraId="3A6332BC">
                      <w:pPr>
                        <w:rPr>
                          <w:rFonts w:hint="eastAsia"/>
                          <w:sz w:val="18"/>
                        </w:rPr>
                      </w:pPr>
                      <w:r>
                        <w:rPr>
                          <w:rFonts w:hint="eastAsia"/>
                          <w:sz w:val="18"/>
                        </w:rPr>
                        <w:t>高温</w:t>
                      </w:r>
                    </w:p>
                  </w:txbxContent>
                </v:textbox>
              </v:shape>
            </w:pict>
          </mc:Fallback>
        </mc:AlternateContent>
      </w:r>
      <w:r>
        <w:rPr>
          <w:lang w:val="pt-BR"/>
        </w:rPr>
        <w:t>Cl</w:t>
      </w:r>
      <w:r>
        <w:rPr>
          <w:b/>
          <w:vertAlign w:val="subscript"/>
          <w:lang w:val="pt-BR"/>
        </w:rPr>
        <w:t>2</w:t>
      </w:r>
      <w:r>
        <w:rPr>
          <w:lang w:val="pt-BR"/>
        </w:rPr>
        <w:t>+2NaOH==</w:t>
      </w:r>
      <w:r>
        <w:rPr>
          <w:rFonts w:hint="eastAsia"/>
          <w:lang w:val="pt-BR"/>
        </w:rPr>
        <w:t>==</w:t>
      </w:r>
      <w:r>
        <w:rPr>
          <w:lang w:val="pt-BR"/>
        </w:rPr>
        <w:t>=NaCl+NaClO+H</w:t>
      </w:r>
      <w:r>
        <w:rPr>
          <w:b/>
          <w:vertAlign w:val="subscript"/>
          <w:lang w:val="pt-BR"/>
        </w:rPr>
        <w:t>2</w:t>
      </w:r>
      <w:r>
        <w:rPr>
          <w:lang w:val="pt-BR"/>
        </w:rPr>
        <w:t>O</w:t>
      </w:r>
      <w:r>
        <w:rPr>
          <w:lang w:val="pt-BR"/>
        </w:rPr>
        <w:br w:type="textWrapping"/>
      </w:r>
    </w:p>
    <w:p w14:paraId="47D28E77">
      <w:pPr>
        <w:spacing w:line="300" w:lineRule="exact"/>
        <w:ind w:left="720"/>
        <w:rPr>
          <w:rFonts w:hint="eastAsia"/>
          <w:b/>
          <w:lang w:val="pt-BR"/>
        </w:rPr>
      </w:pPr>
      <w:r>
        <w:rPr>
          <w:rFonts w:hint="eastAsia"/>
          <w:lang w:val="pt-BR"/>
        </w:rPr>
        <w:t>3</w:t>
      </w:r>
      <w:r>
        <w:rPr>
          <w:lang w:val="pt-BR"/>
        </w:rPr>
        <w:t>Cl</w:t>
      </w:r>
      <w:r>
        <w:rPr>
          <w:b/>
          <w:vertAlign w:val="subscript"/>
          <w:lang w:val="pt-BR"/>
        </w:rPr>
        <w:t>2</w:t>
      </w:r>
      <w:r>
        <w:rPr>
          <w:lang w:val="pt-BR"/>
        </w:rPr>
        <w:t>+</w:t>
      </w:r>
      <w:r>
        <w:rPr>
          <w:rFonts w:hint="eastAsia"/>
          <w:lang w:val="pt-BR"/>
        </w:rPr>
        <w:t>6</w:t>
      </w:r>
      <w:r>
        <w:rPr>
          <w:lang w:val="pt-BR"/>
        </w:rPr>
        <w:t>NaOH==</w:t>
      </w:r>
      <w:r>
        <w:rPr>
          <w:rFonts w:hint="eastAsia"/>
          <w:lang w:val="pt-BR"/>
        </w:rPr>
        <w:t>==</w:t>
      </w:r>
      <w:r>
        <w:rPr>
          <w:lang w:val="pt-BR"/>
        </w:rPr>
        <w:t>=</w:t>
      </w:r>
      <w:r>
        <w:rPr>
          <w:rFonts w:hint="eastAsia"/>
          <w:lang w:val="pt-BR"/>
        </w:rPr>
        <w:t>5</w:t>
      </w:r>
      <w:r>
        <w:rPr>
          <w:lang w:val="pt-BR"/>
        </w:rPr>
        <w:t>NaCl+NaClO</w:t>
      </w:r>
      <w:r>
        <w:rPr>
          <w:rFonts w:hint="eastAsia"/>
          <w:vertAlign w:val="subscript"/>
          <w:lang w:val="pt-BR"/>
        </w:rPr>
        <w:t>3</w:t>
      </w:r>
      <w:r>
        <w:rPr>
          <w:lang w:val="pt-BR"/>
        </w:rPr>
        <w:t>+</w:t>
      </w:r>
      <w:r>
        <w:rPr>
          <w:rFonts w:hint="eastAsia"/>
          <w:lang w:val="pt-BR"/>
        </w:rPr>
        <w:t>3</w:t>
      </w:r>
      <w:r>
        <w:rPr>
          <w:lang w:val="pt-BR"/>
        </w:rPr>
        <w:t>H</w:t>
      </w:r>
      <w:r>
        <w:rPr>
          <w:b/>
          <w:vertAlign w:val="subscript"/>
          <w:lang w:val="pt-BR"/>
        </w:rPr>
        <w:t>2</w:t>
      </w:r>
      <w:r>
        <w:rPr>
          <w:lang w:val="pt-BR"/>
        </w:rPr>
        <w:t>O</w:t>
      </w:r>
    </w:p>
    <w:p w14:paraId="73321B78">
      <w:pPr>
        <w:pStyle w:val="5"/>
        <w:spacing w:before="0" w:beforeAutospacing="0" w:after="0" w:afterAutospacing="0" w:line="300" w:lineRule="exact"/>
        <w:rPr>
          <w:rFonts w:ascii="Times New Roman" w:hAnsi="Times New Roman"/>
          <w:b/>
          <w:sz w:val="21"/>
          <w:lang w:val="pt-BR"/>
        </w:rPr>
      </w:pPr>
    </w:p>
    <w:p w14:paraId="6E8D519A">
      <w:pPr>
        <w:pStyle w:val="5"/>
        <w:spacing w:before="0" w:beforeAutospacing="0" w:after="0" w:afterAutospacing="0" w:line="300" w:lineRule="exact"/>
        <w:rPr>
          <w:rFonts w:ascii="Times New Roman" w:hAnsi="Times New Roman"/>
          <w:b/>
          <w:sz w:val="21"/>
          <w:lang w:val="pt-BR"/>
        </w:rPr>
      </w:pPr>
      <w:r>
        <w:rPr>
          <w:rFonts w:ascii="Times New Roman" w:hAnsi="Times New Roman"/>
          <w:b/>
          <w:sz w:val="21"/>
          <w:lang w:val="pt-BR"/>
        </w:rPr>
        <w:t>3．</w:t>
      </w:r>
      <w:r>
        <w:rPr>
          <w:rFonts w:ascii="Times New Roman" w:hAnsi="Times New Roman"/>
          <w:b/>
          <w:sz w:val="21"/>
        </w:rPr>
        <w:t>溶液酸碱性</w:t>
      </w:r>
      <w:r>
        <w:rPr>
          <w:rFonts w:ascii="Times New Roman" w:hAnsi="Times New Roman"/>
          <w:b/>
          <w:sz w:val="21"/>
          <w:lang w:val="pt-BR"/>
        </w:rPr>
        <w:t>.</w:t>
      </w:r>
    </w:p>
    <w:p w14:paraId="3A3481AB">
      <w:pPr>
        <w:pStyle w:val="5"/>
        <w:spacing w:before="0" w:beforeAutospacing="0" w:after="0" w:afterAutospacing="0" w:line="300" w:lineRule="exact"/>
        <w:ind w:firstLine="720" w:firstLineChars="343"/>
        <w:rPr>
          <w:rFonts w:ascii="Times New Roman" w:hAnsi="Times New Roman"/>
          <w:b/>
          <w:sz w:val="21"/>
          <w:lang w:val="pt-BR"/>
        </w:rPr>
      </w:pPr>
      <w:r>
        <w:rPr>
          <w:rFonts w:ascii="Times New Roman" w:hAnsi="Times New Roman"/>
          <w:sz w:val="21"/>
          <w:lang w:val="pt-BR"/>
        </w:rPr>
        <w:t>2S</w:t>
      </w:r>
      <w:r>
        <w:rPr>
          <w:rFonts w:ascii="Times New Roman" w:hAnsi="Times New Roman"/>
          <w:sz w:val="21"/>
          <w:vertAlign w:val="superscript"/>
          <w:lang w:val="pt-BR"/>
        </w:rPr>
        <w:t>2-</w:t>
      </w:r>
      <w:r>
        <w:rPr>
          <w:rFonts w:ascii="Times New Roman" w:hAnsi="Times New Roman"/>
          <w:sz w:val="21"/>
          <w:lang w:val="pt-BR"/>
        </w:rPr>
        <w:t xml:space="preserve"> ＋SO</w:t>
      </w:r>
      <w:r>
        <w:rPr>
          <w:rFonts w:ascii="Times New Roman" w:hAnsi="Times New Roman"/>
          <w:sz w:val="21"/>
          <w:vertAlign w:val="subscript"/>
          <w:lang w:val="pt-BR"/>
        </w:rPr>
        <w:t>3</w:t>
      </w:r>
      <w:r>
        <w:rPr>
          <w:rFonts w:ascii="Times New Roman" w:hAnsi="Times New Roman"/>
          <w:sz w:val="21"/>
          <w:vertAlign w:val="superscript"/>
          <w:lang w:val="pt-BR"/>
        </w:rPr>
        <w:t>2-</w:t>
      </w:r>
      <w:r>
        <w:rPr>
          <w:rFonts w:ascii="Times New Roman" w:hAnsi="Times New Roman"/>
          <w:sz w:val="21"/>
          <w:lang w:val="pt-BR"/>
        </w:rPr>
        <w:t>＋6H+＝3S↓＋3H</w:t>
      </w:r>
      <w:r>
        <w:rPr>
          <w:rFonts w:ascii="Times New Roman" w:hAnsi="Times New Roman"/>
          <w:sz w:val="21"/>
          <w:vertAlign w:val="subscript"/>
          <w:lang w:val="pt-BR"/>
        </w:rPr>
        <w:t>2</w:t>
      </w:r>
      <w:r>
        <w:rPr>
          <w:rFonts w:ascii="Times New Roman" w:hAnsi="Times New Roman"/>
          <w:sz w:val="21"/>
          <w:lang w:val="pt-BR"/>
        </w:rPr>
        <w:t>O</w:t>
      </w:r>
    </w:p>
    <w:p w14:paraId="14671EA4">
      <w:pPr>
        <w:pStyle w:val="5"/>
        <w:spacing w:before="0" w:beforeAutospacing="0" w:after="0" w:afterAutospacing="0" w:line="300" w:lineRule="exact"/>
        <w:ind w:left="720" w:right="720"/>
        <w:rPr>
          <w:rFonts w:ascii="Times New Roman" w:hAnsi="Times New Roman"/>
          <w:sz w:val="21"/>
          <w:lang w:val="pt-BR"/>
        </w:rPr>
      </w:pPr>
      <w:r>
        <w:rPr>
          <w:rFonts w:ascii="Times New Roman" w:hAnsi="Times New Roman"/>
          <w:sz w:val="21"/>
          <w:lang w:val="pt-BR"/>
        </w:rPr>
        <w:t>5Cl</w:t>
      </w:r>
      <w:r>
        <w:rPr>
          <w:rFonts w:ascii="Times New Roman" w:hAnsi="Times New Roman"/>
          <w:sz w:val="21"/>
          <w:vertAlign w:val="superscript"/>
          <w:lang w:val="pt-BR"/>
        </w:rPr>
        <w:t>-</w:t>
      </w:r>
      <w:r>
        <w:rPr>
          <w:rFonts w:ascii="Times New Roman" w:hAnsi="Times New Roman"/>
          <w:sz w:val="21"/>
          <w:lang w:val="pt-BR"/>
        </w:rPr>
        <w:t>＋ClO</w:t>
      </w:r>
      <w:r>
        <w:rPr>
          <w:rFonts w:ascii="Times New Roman" w:hAnsi="Times New Roman"/>
          <w:sz w:val="21"/>
          <w:vertAlign w:val="subscript"/>
          <w:lang w:val="pt-BR"/>
        </w:rPr>
        <w:t>3</w:t>
      </w:r>
      <w:r>
        <w:rPr>
          <w:rFonts w:ascii="Times New Roman" w:hAnsi="Times New Roman"/>
          <w:sz w:val="21"/>
          <w:vertAlign w:val="superscript"/>
          <w:lang w:val="pt-BR"/>
        </w:rPr>
        <w:t>-</w:t>
      </w:r>
      <w:r>
        <w:rPr>
          <w:rFonts w:ascii="Times New Roman" w:hAnsi="Times New Roman"/>
          <w:sz w:val="21"/>
          <w:lang w:val="pt-BR"/>
        </w:rPr>
        <w:t>＋6H</w:t>
      </w:r>
      <w:r>
        <w:rPr>
          <w:rFonts w:ascii="Times New Roman" w:hAnsi="Times New Roman"/>
          <w:sz w:val="21"/>
          <w:vertAlign w:val="superscript"/>
          <w:lang w:val="pt-BR"/>
        </w:rPr>
        <w:t>+</w:t>
      </w:r>
      <w:r>
        <w:rPr>
          <w:rFonts w:ascii="Times New Roman" w:hAnsi="Times New Roman"/>
          <w:sz w:val="21"/>
          <w:lang w:val="pt-BR"/>
        </w:rPr>
        <w:t>＝3Cl</w:t>
      </w:r>
      <w:r>
        <w:rPr>
          <w:rFonts w:ascii="Times New Roman" w:hAnsi="Times New Roman"/>
          <w:sz w:val="21"/>
          <w:vertAlign w:val="subscript"/>
          <w:lang w:val="pt-BR"/>
        </w:rPr>
        <w:t>2</w:t>
      </w:r>
      <w:r>
        <w:rPr>
          <w:rFonts w:ascii="Times New Roman" w:hAnsi="Times New Roman"/>
          <w:sz w:val="21"/>
          <w:lang w:val="pt-BR"/>
        </w:rPr>
        <w:t>↑＋3H</w:t>
      </w:r>
      <w:r>
        <w:rPr>
          <w:rFonts w:ascii="Times New Roman" w:hAnsi="Times New Roman"/>
          <w:sz w:val="21"/>
          <w:vertAlign w:val="subscript"/>
          <w:lang w:val="pt-BR"/>
        </w:rPr>
        <w:t>2</w:t>
      </w:r>
      <w:r>
        <w:rPr>
          <w:rFonts w:ascii="Times New Roman" w:hAnsi="Times New Roman"/>
          <w:sz w:val="21"/>
          <w:lang w:val="pt-BR"/>
        </w:rPr>
        <w:t>O</w:t>
      </w:r>
    </w:p>
    <w:p w14:paraId="05BCD824">
      <w:pPr>
        <w:pStyle w:val="5"/>
        <w:spacing w:before="0" w:beforeAutospacing="0" w:after="0" w:afterAutospacing="0" w:line="300" w:lineRule="exact"/>
        <w:ind w:left="720" w:right="720"/>
        <w:rPr>
          <w:rFonts w:ascii="Times New Roman" w:hAnsi="Times New Roman"/>
          <w:sz w:val="21"/>
          <w:lang w:val="pt-BR"/>
        </w:rPr>
      </w:pPr>
      <w:r>
        <w:rPr>
          <w:rFonts w:ascii="Times New Roman" w:hAnsi="Times New Roman"/>
          <w:sz w:val="21"/>
          <w:lang w:val="pt-BR"/>
        </w:rPr>
        <w:t>S</w:t>
      </w:r>
      <w:r>
        <w:rPr>
          <w:rFonts w:ascii="Times New Roman" w:hAnsi="Times New Roman"/>
          <w:sz w:val="21"/>
          <w:vertAlign w:val="superscript"/>
          <w:lang w:val="pt-BR"/>
        </w:rPr>
        <w:t>2-</w:t>
      </w:r>
      <w:r>
        <w:rPr>
          <w:rFonts w:ascii="Times New Roman" w:hAnsi="Times New Roman"/>
          <w:sz w:val="21"/>
        </w:rPr>
        <w:t>、</w:t>
      </w:r>
      <w:r>
        <w:rPr>
          <w:rFonts w:ascii="Times New Roman" w:hAnsi="Times New Roman"/>
          <w:sz w:val="21"/>
          <w:lang w:val="pt-BR"/>
        </w:rPr>
        <w:t>SO</w:t>
      </w:r>
      <w:r>
        <w:rPr>
          <w:rFonts w:ascii="Times New Roman" w:hAnsi="Times New Roman"/>
          <w:sz w:val="21"/>
          <w:vertAlign w:val="subscript"/>
          <w:lang w:val="pt-BR"/>
        </w:rPr>
        <w:t>3</w:t>
      </w:r>
      <w:r>
        <w:rPr>
          <w:rFonts w:ascii="Times New Roman" w:hAnsi="Times New Roman"/>
          <w:sz w:val="21"/>
          <w:vertAlign w:val="superscript"/>
          <w:lang w:val="pt-BR"/>
        </w:rPr>
        <w:t>2-</w:t>
      </w:r>
      <w:r>
        <w:rPr>
          <w:rFonts w:ascii="Times New Roman" w:hAnsi="Times New Roman"/>
          <w:sz w:val="21"/>
          <w:lang w:val="pt-BR"/>
        </w:rPr>
        <w:t>，Cl</w:t>
      </w:r>
      <w:r>
        <w:rPr>
          <w:rFonts w:ascii="Times New Roman" w:hAnsi="Times New Roman"/>
          <w:sz w:val="21"/>
          <w:vertAlign w:val="superscript"/>
          <w:lang w:val="pt-BR"/>
        </w:rPr>
        <w:t>-</w:t>
      </w:r>
      <w:r>
        <w:rPr>
          <w:rFonts w:ascii="Times New Roman" w:hAnsi="Times New Roman"/>
          <w:sz w:val="21"/>
        </w:rPr>
        <w:t>、</w:t>
      </w:r>
      <w:r>
        <w:rPr>
          <w:rFonts w:ascii="Times New Roman" w:hAnsi="Times New Roman"/>
          <w:sz w:val="21"/>
          <w:lang w:val="pt-BR"/>
        </w:rPr>
        <w:t>ClO</w:t>
      </w:r>
      <w:r>
        <w:rPr>
          <w:rFonts w:ascii="Times New Roman" w:hAnsi="Times New Roman"/>
          <w:sz w:val="21"/>
          <w:vertAlign w:val="subscript"/>
          <w:lang w:val="pt-BR"/>
        </w:rPr>
        <w:t>3</w:t>
      </w:r>
      <w:r>
        <w:rPr>
          <w:rFonts w:ascii="Times New Roman" w:hAnsi="Times New Roman"/>
          <w:sz w:val="21"/>
          <w:vertAlign w:val="superscript"/>
          <w:lang w:val="pt-BR"/>
        </w:rPr>
        <w:t>-</w:t>
      </w:r>
      <w:r>
        <w:rPr>
          <w:rFonts w:ascii="Times New Roman" w:hAnsi="Times New Roman"/>
          <w:sz w:val="21"/>
        </w:rPr>
        <w:t>在酸性条件下均反应而在碱性条件下共存</w:t>
      </w:r>
      <w:r>
        <w:rPr>
          <w:rFonts w:ascii="Times New Roman" w:hAnsi="Times New Roman"/>
          <w:sz w:val="21"/>
          <w:lang w:val="pt-BR"/>
        </w:rPr>
        <w:t>.</w:t>
      </w:r>
    </w:p>
    <w:p w14:paraId="6DEC85BA">
      <w:pPr>
        <w:pStyle w:val="5"/>
        <w:spacing w:before="0" w:beforeAutospacing="0" w:after="0" w:afterAutospacing="0" w:line="300" w:lineRule="exact"/>
        <w:ind w:left="720" w:right="720"/>
        <w:rPr>
          <w:rFonts w:ascii="Times New Roman" w:hAnsi="Times New Roman"/>
          <w:sz w:val="21"/>
          <w:lang w:val="pt-BR"/>
        </w:rPr>
      </w:pPr>
      <w:r>
        <w:rPr>
          <w:rFonts w:ascii="Times New Roman" w:hAnsi="Times New Roman"/>
          <w:sz w:val="21"/>
          <w:lang w:val="pt-BR"/>
        </w:rPr>
        <w:t>Fe</w:t>
      </w:r>
      <w:r>
        <w:rPr>
          <w:rFonts w:ascii="Times New Roman" w:hAnsi="Times New Roman"/>
          <w:sz w:val="21"/>
          <w:vertAlign w:val="superscript"/>
          <w:lang w:val="pt-BR"/>
        </w:rPr>
        <w:t>2+</w:t>
      </w:r>
      <w:r>
        <w:rPr>
          <w:rFonts w:ascii="Times New Roman" w:hAnsi="Times New Roman"/>
          <w:sz w:val="21"/>
        </w:rPr>
        <w:t>与</w:t>
      </w:r>
      <w:r>
        <w:rPr>
          <w:rFonts w:ascii="Times New Roman" w:hAnsi="Times New Roman"/>
          <w:sz w:val="21"/>
          <w:lang w:val="pt-BR"/>
        </w:rPr>
        <w:t>NO</w:t>
      </w:r>
      <w:r>
        <w:rPr>
          <w:rFonts w:ascii="Times New Roman" w:hAnsi="Times New Roman"/>
          <w:sz w:val="21"/>
          <w:vertAlign w:val="subscript"/>
          <w:lang w:val="pt-BR"/>
        </w:rPr>
        <w:t>3</w:t>
      </w:r>
      <w:r>
        <w:rPr>
          <w:rFonts w:ascii="Times New Roman" w:hAnsi="Times New Roman"/>
          <w:sz w:val="21"/>
          <w:vertAlign w:val="superscript"/>
          <w:lang w:val="pt-BR"/>
        </w:rPr>
        <w:t>-</w:t>
      </w:r>
      <w:r>
        <w:rPr>
          <w:rFonts w:ascii="Times New Roman" w:hAnsi="Times New Roman"/>
          <w:sz w:val="21"/>
        </w:rPr>
        <w:t>共存</w:t>
      </w:r>
      <w:r>
        <w:rPr>
          <w:rFonts w:ascii="Times New Roman" w:hAnsi="Times New Roman"/>
          <w:sz w:val="21"/>
          <w:lang w:val="pt-BR"/>
        </w:rPr>
        <w:t>,</w:t>
      </w:r>
      <w:r>
        <w:rPr>
          <w:rFonts w:ascii="Times New Roman" w:hAnsi="Times New Roman"/>
          <w:sz w:val="21"/>
        </w:rPr>
        <w:t>但当酸化后即可反应</w:t>
      </w:r>
      <w:r>
        <w:rPr>
          <w:rFonts w:ascii="Times New Roman" w:hAnsi="Times New Roman"/>
          <w:sz w:val="21"/>
          <w:lang w:val="pt-BR"/>
        </w:rPr>
        <w:t>.3Fe</w:t>
      </w:r>
      <w:r>
        <w:rPr>
          <w:rFonts w:ascii="Times New Roman" w:hAnsi="Times New Roman"/>
          <w:sz w:val="21"/>
          <w:vertAlign w:val="superscript"/>
          <w:lang w:val="pt-BR"/>
        </w:rPr>
        <w:t>2+</w:t>
      </w:r>
      <w:r>
        <w:rPr>
          <w:rFonts w:ascii="Times New Roman" w:hAnsi="Times New Roman"/>
          <w:sz w:val="21"/>
          <w:lang w:val="pt-BR"/>
        </w:rPr>
        <w:t>＋NO</w:t>
      </w:r>
      <w:r>
        <w:rPr>
          <w:rFonts w:ascii="Times New Roman" w:hAnsi="Times New Roman"/>
          <w:sz w:val="21"/>
          <w:vertAlign w:val="subscript"/>
          <w:lang w:val="pt-BR"/>
        </w:rPr>
        <w:t>3</w:t>
      </w:r>
      <w:r>
        <w:rPr>
          <w:rFonts w:ascii="Times New Roman" w:hAnsi="Times New Roman"/>
          <w:sz w:val="21"/>
          <w:vertAlign w:val="superscript"/>
          <w:lang w:val="pt-BR"/>
        </w:rPr>
        <w:t>-</w:t>
      </w:r>
      <w:r>
        <w:rPr>
          <w:rFonts w:ascii="Times New Roman" w:hAnsi="Times New Roman"/>
          <w:sz w:val="21"/>
          <w:lang w:val="pt-BR"/>
        </w:rPr>
        <w:t>＋4H</w:t>
      </w:r>
      <w:r>
        <w:rPr>
          <w:rFonts w:ascii="Times New Roman" w:hAnsi="Times New Roman"/>
          <w:sz w:val="21"/>
          <w:vertAlign w:val="superscript"/>
          <w:lang w:val="pt-BR"/>
        </w:rPr>
        <w:t>+</w:t>
      </w:r>
      <w:r>
        <w:rPr>
          <w:rFonts w:ascii="Times New Roman" w:hAnsi="Times New Roman"/>
          <w:sz w:val="21"/>
          <w:lang w:val="pt-BR"/>
        </w:rPr>
        <w:t>＝3Fe</w:t>
      </w:r>
      <w:r>
        <w:rPr>
          <w:rFonts w:ascii="Times New Roman" w:hAnsi="Times New Roman"/>
          <w:sz w:val="21"/>
          <w:vertAlign w:val="superscript"/>
          <w:lang w:val="pt-BR"/>
        </w:rPr>
        <w:t>3+</w:t>
      </w:r>
      <w:r>
        <w:rPr>
          <w:rFonts w:ascii="Times New Roman" w:hAnsi="Times New Roman"/>
          <w:sz w:val="21"/>
          <w:lang w:val="pt-BR"/>
        </w:rPr>
        <w:t>＋NO↑＋2H</w:t>
      </w:r>
      <w:r>
        <w:rPr>
          <w:rFonts w:ascii="Times New Roman" w:hAnsi="Times New Roman"/>
          <w:sz w:val="21"/>
          <w:vertAlign w:val="subscript"/>
          <w:lang w:val="pt-BR"/>
        </w:rPr>
        <w:t>2</w:t>
      </w:r>
      <w:r>
        <w:rPr>
          <w:rFonts w:ascii="Times New Roman" w:hAnsi="Times New Roman"/>
          <w:sz w:val="21"/>
          <w:lang w:val="pt-BR"/>
        </w:rPr>
        <w:t>O</w:t>
      </w:r>
    </w:p>
    <w:p w14:paraId="0F2BD8DB">
      <w:pPr>
        <w:pStyle w:val="5"/>
        <w:spacing w:before="0" w:beforeAutospacing="0" w:after="0" w:afterAutospacing="0" w:line="300" w:lineRule="exact"/>
        <w:ind w:left="420" w:hanging="420" w:hangingChars="200"/>
        <w:rPr>
          <w:rFonts w:ascii="Times New Roman" w:hAnsi="Times New Roman"/>
          <w:sz w:val="21"/>
        </w:rPr>
      </w:pPr>
      <w:r>
        <w:rPr>
          <w:rFonts w:ascii="Times New Roman" w:hAnsi="Times New Roman"/>
          <w:sz w:val="21"/>
          <w:lang w:val="pt-BR"/>
        </w:rPr>
        <w:t xml:space="preserve">    </w:t>
      </w:r>
      <w:r>
        <w:rPr>
          <w:rFonts w:ascii="Times New Roman" w:hAnsi="Times New Roman"/>
          <w:sz w:val="21"/>
        </w:rPr>
        <w:t>一般含氧酸盐作氧化剂,在酸性条件下,氧化性比在中性及碱性环境中强.故酸性KMnO</w:t>
      </w:r>
      <w:r>
        <w:rPr>
          <w:rFonts w:ascii="Times New Roman" w:hAnsi="Times New Roman"/>
          <w:sz w:val="21"/>
          <w:vertAlign w:val="subscript"/>
        </w:rPr>
        <w:t>4</w:t>
      </w:r>
      <w:r>
        <w:rPr>
          <w:rFonts w:ascii="Times New Roman" w:hAnsi="Times New Roman"/>
          <w:sz w:val="21"/>
        </w:rPr>
        <w:t>溶液氧化性较强.</w:t>
      </w:r>
    </w:p>
    <w:p w14:paraId="67EBBD2E">
      <w:pPr>
        <w:tabs>
          <w:tab w:val="left" w:pos="3720"/>
        </w:tabs>
        <w:rPr>
          <w:b/>
        </w:rPr>
      </w:pPr>
      <w:r>
        <w:rPr>
          <w:rFonts w:hint="eastAsia"/>
          <w:b/>
        </w:rPr>
        <w:t>4．</w:t>
      </w:r>
      <w:r>
        <w:rPr>
          <w:b/>
        </w:rPr>
        <w:t>条件不同，生成物则不同</w:t>
      </w:r>
    </w:p>
    <w:p w14:paraId="02728DCB">
      <w:pPr>
        <w:tabs>
          <w:tab w:val="left" w:pos="3720"/>
        </w:tabs>
        <w:ind w:firstLine="420" w:firstLineChars="200"/>
      </w:pPr>
      <w:r>
        <w:t>1、2P＋3Cl</w:t>
      </w:r>
      <w:r>
        <w:rPr>
          <w:vertAlign w:val="subscript"/>
        </w:rPr>
        <w:t>2</w:t>
      </w:r>
      <w:r>
        <w:fldChar w:fldCharType="begin"/>
      </w:r>
      <w:r>
        <w:instrText xml:space="preserve"> eq \o(\s\up 8(点燃),===)</w:instrText>
      </w:r>
      <w:r>
        <w:fldChar w:fldCharType="end"/>
      </w:r>
      <w:r>
        <w:t>2PCl</w:t>
      </w:r>
      <w:r>
        <w:rPr>
          <w:vertAlign w:val="subscript"/>
        </w:rPr>
        <w:t>3</w:t>
      </w:r>
      <w:r>
        <w:t>(Cl</w:t>
      </w:r>
      <w:r>
        <w:rPr>
          <w:vertAlign w:val="subscript"/>
        </w:rPr>
        <w:t>2</w:t>
      </w:r>
      <w:r>
        <w:t>不足) ；</w:t>
      </w:r>
      <w:r>
        <w:rPr>
          <w:rFonts w:hint="eastAsia"/>
        </w:rPr>
        <w:t xml:space="preserve">        </w:t>
      </w:r>
      <w:r>
        <w:t>2P＋5Cl</w:t>
      </w:r>
      <w:r>
        <w:rPr>
          <w:vertAlign w:val="subscript"/>
        </w:rPr>
        <w:t>2</w:t>
      </w:r>
      <w:r>
        <w:fldChar w:fldCharType="begin"/>
      </w:r>
      <w:r>
        <w:instrText xml:space="preserve"> eq \o(\s\up 8(点燃),===)</w:instrText>
      </w:r>
      <w:r>
        <w:fldChar w:fldCharType="end"/>
      </w:r>
      <w:r>
        <w:t>2 PCl</w:t>
      </w:r>
      <w:r>
        <w:rPr>
          <w:vertAlign w:val="subscript"/>
        </w:rPr>
        <w:t>5</w:t>
      </w:r>
      <w:r>
        <w:t>(Cl</w:t>
      </w:r>
      <w:r>
        <w:rPr>
          <w:vertAlign w:val="subscript"/>
        </w:rPr>
        <w:t>2</w:t>
      </w:r>
      <w:r>
        <w:t>充足)</w:t>
      </w:r>
    </w:p>
    <w:p w14:paraId="6EE40AE4">
      <w:pPr>
        <w:tabs>
          <w:tab w:val="left" w:pos="3720"/>
        </w:tabs>
        <w:ind w:firstLine="420" w:firstLineChars="200"/>
        <w:rPr>
          <w:lang w:val="pt-BR"/>
        </w:rPr>
      </w:pPr>
      <w:r>
        <w:rPr>
          <w:lang w:val="pt-BR"/>
        </w:rPr>
        <w:t>2</w:t>
      </w:r>
      <w:r>
        <w:t>、</w:t>
      </w:r>
      <w:r>
        <w:rPr>
          <w:lang w:val="pt-BR"/>
        </w:rPr>
        <w:t>2H</w:t>
      </w:r>
      <w:r>
        <w:rPr>
          <w:vertAlign w:val="subscript"/>
          <w:lang w:val="pt-BR"/>
        </w:rPr>
        <w:t>2</w:t>
      </w:r>
      <w:r>
        <w:rPr>
          <w:lang w:val="pt-BR"/>
        </w:rPr>
        <w:t>S</w:t>
      </w:r>
      <w:r>
        <w:t>＋</w:t>
      </w:r>
      <w:r>
        <w:rPr>
          <w:lang w:val="pt-BR"/>
        </w:rPr>
        <w:t>3O</w:t>
      </w:r>
      <w:r>
        <w:rPr>
          <w:vertAlign w:val="subscript"/>
          <w:lang w:val="pt-BR"/>
        </w:rPr>
        <w:t>2</w:t>
      </w:r>
      <w:r>
        <w:fldChar w:fldCharType="begin"/>
      </w:r>
      <w:r>
        <w:rPr>
          <w:lang w:val="pt-BR"/>
        </w:rPr>
        <w:instrText xml:space="preserve"> eq \o(\s\up 8(</w:instrText>
      </w:r>
      <w:r>
        <w:instrText xml:space="preserve">点燃</w:instrText>
      </w:r>
      <w:r>
        <w:rPr>
          <w:lang w:val="pt-BR"/>
        </w:rPr>
        <w:instrText xml:space="preserve">),===)</w:instrText>
      </w:r>
      <w:r>
        <w:fldChar w:fldCharType="end"/>
      </w:r>
      <w:r>
        <w:rPr>
          <w:lang w:val="pt-BR"/>
        </w:rPr>
        <w:t>2H</w:t>
      </w:r>
      <w:r>
        <w:rPr>
          <w:vertAlign w:val="subscript"/>
          <w:lang w:val="pt-BR"/>
        </w:rPr>
        <w:t>2</w:t>
      </w:r>
      <w:r>
        <w:rPr>
          <w:lang w:val="pt-BR"/>
        </w:rPr>
        <w:t>O</w:t>
      </w:r>
      <w:r>
        <w:t>＋</w:t>
      </w:r>
      <w:r>
        <w:rPr>
          <w:lang w:val="pt-BR"/>
        </w:rPr>
        <w:t>2SO</w:t>
      </w:r>
      <w:r>
        <w:rPr>
          <w:vertAlign w:val="subscript"/>
          <w:lang w:val="pt-BR"/>
        </w:rPr>
        <w:t>2</w:t>
      </w:r>
      <w:r>
        <w:rPr>
          <w:lang w:val="pt-BR"/>
        </w:rPr>
        <w:t>(O</w:t>
      </w:r>
      <w:r>
        <w:rPr>
          <w:vertAlign w:val="subscript"/>
          <w:lang w:val="pt-BR"/>
        </w:rPr>
        <w:t>2</w:t>
      </w:r>
      <w:r>
        <w:t>充足</w:t>
      </w:r>
      <w:r>
        <w:rPr>
          <w:lang w:val="pt-BR"/>
        </w:rPr>
        <w:t xml:space="preserve">) </w:t>
      </w:r>
      <w:r>
        <w:t>；</w:t>
      </w:r>
      <w:r>
        <w:rPr>
          <w:rFonts w:hint="eastAsia"/>
          <w:lang w:val="pt-BR"/>
        </w:rPr>
        <w:t xml:space="preserve"> </w:t>
      </w:r>
      <w:r>
        <w:rPr>
          <w:lang w:val="pt-BR"/>
        </w:rPr>
        <w:t>2H</w:t>
      </w:r>
      <w:r>
        <w:rPr>
          <w:vertAlign w:val="subscript"/>
          <w:lang w:val="pt-BR"/>
        </w:rPr>
        <w:t>2</w:t>
      </w:r>
      <w:r>
        <w:rPr>
          <w:lang w:val="pt-BR"/>
        </w:rPr>
        <w:t>S</w:t>
      </w:r>
      <w:r>
        <w:t>＋</w:t>
      </w:r>
      <w:r>
        <w:rPr>
          <w:lang w:val="pt-BR"/>
        </w:rPr>
        <w:t>O</w:t>
      </w:r>
      <w:r>
        <w:rPr>
          <w:vertAlign w:val="subscript"/>
          <w:lang w:val="pt-BR"/>
        </w:rPr>
        <w:t>2</w:t>
      </w:r>
      <w:r>
        <w:fldChar w:fldCharType="begin"/>
      </w:r>
      <w:r>
        <w:rPr>
          <w:lang w:val="pt-BR"/>
        </w:rPr>
        <w:instrText xml:space="preserve"> eq \o(\s\up 8(</w:instrText>
      </w:r>
      <w:r>
        <w:instrText xml:space="preserve">点燃</w:instrText>
      </w:r>
      <w:r>
        <w:rPr>
          <w:lang w:val="pt-BR"/>
        </w:rPr>
        <w:instrText xml:space="preserve">),===)</w:instrText>
      </w:r>
      <w:r>
        <w:fldChar w:fldCharType="end"/>
      </w:r>
      <w:r>
        <w:rPr>
          <w:lang w:val="pt-BR"/>
        </w:rPr>
        <w:t>2H</w:t>
      </w:r>
      <w:r>
        <w:rPr>
          <w:vertAlign w:val="subscript"/>
          <w:lang w:val="pt-BR"/>
        </w:rPr>
        <w:t>2</w:t>
      </w:r>
      <w:r>
        <w:rPr>
          <w:lang w:val="pt-BR"/>
        </w:rPr>
        <w:t>O</w:t>
      </w:r>
      <w:r>
        <w:t>＋</w:t>
      </w:r>
      <w:r>
        <w:rPr>
          <w:lang w:val="pt-BR"/>
        </w:rPr>
        <w:t>2S(O</w:t>
      </w:r>
      <w:r>
        <w:rPr>
          <w:vertAlign w:val="subscript"/>
          <w:lang w:val="pt-BR"/>
        </w:rPr>
        <w:t>2</w:t>
      </w:r>
      <w:r>
        <w:t>不充足</w:t>
      </w:r>
      <w:r>
        <w:rPr>
          <w:lang w:val="pt-BR"/>
        </w:rPr>
        <w:t>)</w:t>
      </w:r>
    </w:p>
    <w:p w14:paraId="2A20B6A9">
      <w:pPr>
        <w:tabs>
          <w:tab w:val="left" w:pos="3720"/>
        </w:tabs>
        <w:ind w:firstLine="420" w:firstLineChars="200"/>
        <w:rPr>
          <w:lang w:val="pt-BR"/>
        </w:rPr>
      </w:pPr>
      <w:r>
        <w:rPr>
          <w:lang w:val="pt-BR"/>
        </w:rPr>
        <w:t>3</w:t>
      </w:r>
      <w:r>
        <w:t>、</w:t>
      </w:r>
      <w:r>
        <w:rPr>
          <w:lang w:val="pt-BR"/>
        </w:rPr>
        <w:t>4Na</w:t>
      </w:r>
      <w:r>
        <w:t>＋</w:t>
      </w:r>
      <w:r>
        <w:rPr>
          <w:lang w:val="pt-BR"/>
        </w:rPr>
        <w:t>O</w:t>
      </w:r>
      <w:r>
        <w:rPr>
          <w:vertAlign w:val="subscript"/>
          <w:lang w:val="pt-BR"/>
        </w:rPr>
        <w:t>2</w:t>
      </w:r>
      <w:r>
        <w:fldChar w:fldCharType="begin"/>
      </w:r>
      <w:r>
        <w:rPr>
          <w:lang w:val="pt-BR"/>
        </w:rPr>
        <w:instrText xml:space="preserve"> eq \o(\s\up 8(</w:instrText>
      </w:r>
      <w:r>
        <w:instrText xml:space="preserve">缓慢氧化</w:instrText>
      </w:r>
      <w:r>
        <w:rPr>
          <w:lang w:val="pt-BR"/>
        </w:rPr>
        <w:instrText xml:space="preserve">),=====)</w:instrText>
      </w:r>
      <w:r>
        <w:fldChar w:fldCharType="end"/>
      </w:r>
      <w:r>
        <w:rPr>
          <w:lang w:val="pt-BR"/>
        </w:rPr>
        <w:t>2Na</w:t>
      </w:r>
      <w:r>
        <w:rPr>
          <w:vertAlign w:val="subscript"/>
          <w:lang w:val="pt-BR"/>
        </w:rPr>
        <w:t>2</w:t>
      </w:r>
      <w:r>
        <w:rPr>
          <w:lang w:val="pt-BR"/>
        </w:rPr>
        <w:t xml:space="preserve">O       </w:t>
      </w:r>
      <w:r>
        <w:rPr>
          <w:rFonts w:hint="eastAsia"/>
          <w:lang w:val="pt-BR"/>
        </w:rPr>
        <w:t xml:space="preserve">       </w:t>
      </w:r>
      <w:r>
        <w:rPr>
          <w:lang w:val="pt-BR"/>
        </w:rPr>
        <w:t xml:space="preserve"> 2Na</w:t>
      </w:r>
      <w:r>
        <w:t>＋</w:t>
      </w:r>
      <w:r>
        <w:rPr>
          <w:lang w:val="pt-BR"/>
        </w:rPr>
        <w:t>O</w:t>
      </w:r>
      <w:r>
        <w:rPr>
          <w:vertAlign w:val="subscript"/>
          <w:lang w:val="pt-BR"/>
        </w:rPr>
        <w:t>2</w:t>
      </w:r>
      <w:r>
        <w:fldChar w:fldCharType="begin"/>
      </w:r>
      <w:r>
        <w:rPr>
          <w:lang w:val="pt-BR"/>
        </w:rPr>
        <w:instrText xml:space="preserve"> eq \o(\s\up 8(</w:instrText>
      </w:r>
      <w:r>
        <w:instrText xml:space="preserve">点燃</w:instrText>
      </w:r>
      <w:r>
        <w:rPr>
          <w:lang w:val="pt-BR"/>
        </w:rPr>
        <w:instrText xml:space="preserve">),===)</w:instrText>
      </w:r>
      <w:r>
        <w:fldChar w:fldCharType="end"/>
      </w:r>
      <w:r>
        <w:rPr>
          <w:lang w:val="pt-BR"/>
        </w:rPr>
        <w:t>Na</w:t>
      </w:r>
      <w:r>
        <w:rPr>
          <w:vertAlign w:val="subscript"/>
          <w:lang w:val="pt-BR"/>
        </w:rPr>
        <w:t>2</w:t>
      </w:r>
      <w:r>
        <w:rPr>
          <w:lang w:val="pt-BR"/>
        </w:rPr>
        <w:t>O</w:t>
      </w:r>
      <w:r>
        <w:rPr>
          <w:vertAlign w:val="subscript"/>
          <w:lang w:val="pt-BR"/>
        </w:rPr>
        <w:t>2</w:t>
      </w:r>
    </w:p>
    <w:p w14:paraId="1AB3CD16">
      <w:pPr>
        <w:tabs>
          <w:tab w:val="left" w:pos="3720"/>
        </w:tabs>
        <w:ind w:firstLine="420" w:firstLineChars="200"/>
        <w:rPr>
          <w:lang w:val="pt-BR"/>
        </w:rPr>
      </w:pPr>
      <w:r>
        <w:rPr>
          <w:lang w:val="pt-BR"/>
        </w:rPr>
        <w:t>4</w:t>
      </w:r>
      <w:r>
        <w:t>、</w:t>
      </w:r>
      <w:r>
        <w:rPr>
          <w:lang w:val="pt-BR"/>
        </w:rPr>
        <w:t>Ca(OH)</w:t>
      </w:r>
      <w:r>
        <w:rPr>
          <w:vertAlign w:val="subscript"/>
          <w:lang w:val="pt-BR"/>
        </w:rPr>
        <w:t>2</w:t>
      </w:r>
      <w:r>
        <w:rPr>
          <w:lang w:val="pt-BR"/>
        </w:rPr>
        <w:t>＋CO</w:t>
      </w:r>
      <w:r>
        <w:rPr>
          <w:vertAlign w:val="subscript"/>
          <w:lang w:val="pt-BR"/>
        </w:rPr>
        <w:t>2</w:t>
      </w:r>
      <w:r>
        <w:fldChar w:fldCharType="begin"/>
      </w:r>
      <w:r>
        <w:rPr>
          <w:lang w:val="pt-BR"/>
        </w:rPr>
        <w:instrText xml:space="preserve"> eq \o(\s\up 8(CO</w:instrText>
      </w:r>
      <w:r>
        <w:rPr>
          <w:vertAlign w:val="subscript"/>
          <w:lang w:val="pt-BR"/>
        </w:rPr>
        <w:instrText xml:space="preserve">2</w:instrText>
      </w:r>
      <w:r>
        <w:instrText xml:space="preserve">适量</w:instrText>
      </w:r>
      <w:r>
        <w:rPr>
          <w:lang w:val="pt-BR"/>
        </w:rPr>
        <w:instrText xml:space="preserve">),====)</w:instrText>
      </w:r>
      <w:r>
        <w:fldChar w:fldCharType="end"/>
      </w:r>
      <w:r>
        <w:rPr>
          <w:lang w:val="pt-BR"/>
        </w:rPr>
        <w:t>CaCO</w:t>
      </w:r>
      <w:r>
        <w:rPr>
          <w:vertAlign w:val="subscript"/>
          <w:lang w:val="pt-BR"/>
        </w:rPr>
        <w:t>3</w:t>
      </w:r>
      <w:r>
        <w:rPr>
          <w:lang w:val="pt-BR"/>
        </w:rPr>
        <w:t>↓＋H</w:t>
      </w:r>
      <w:r>
        <w:rPr>
          <w:vertAlign w:val="subscript"/>
          <w:lang w:val="pt-BR"/>
        </w:rPr>
        <w:t>2</w:t>
      </w:r>
      <w:r>
        <w:rPr>
          <w:lang w:val="pt-BR"/>
        </w:rPr>
        <w:t>O ；</w:t>
      </w:r>
      <w:r>
        <w:rPr>
          <w:rFonts w:hint="eastAsia"/>
          <w:lang w:val="pt-BR"/>
        </w:rPr>
        <w:t xml:space="preserve"> </w:t>
      </w:r>
      <w:r>
        <w:rPr>
          <w:lang w:val="pt-BR"/>
        </w:rPr>
        <w:t>Ca(OH)</w:t>
      </w:r>
      <w:r>
        <w:rPr>
          <w:vertAlign w:val="subscript"/>
          <w:lang w:val="pt-BR"/>
        </w:rPr>
        <w:t>2</w:t>
      </w:r>
      <w:r>
        <w:rPr>
          <w:lang w:val="pt-BR"/>
        </w:rPr>
        <w:t>＋2CO</w:t>
      </w:r>
      <w:r>
        <w:rPr>
          <w:vertAlign w:val="subscript"/>
          <w:lang w:val="pt-BR"/>
        </w:rPr>
        <w:t>2</w:t>
      </w:r>
      <w:r>
        <w:rPr>
          <w:lang w:val="pt-BR"/>
        </w:rPr>
        <w:t>(</w:t>
      </w:r>
      <w:r>
        <w:t>过量</w:t>
      </w:r>
      <w:r>
        <w:rPr>
          <w:lang w:val="pt-BR"/>
        </w:rPr>
        <w:t>)==Ca(HCO</w:t>
      </w:r>
      <w:r>
        <w:rPr>
          <w:vertAlign w:val="subscript"/>
          <w:lang w:val="pt-BR"/>
        </w:rPr>
        <w:t>3</w:t>
      </w:r>
      <w:r>
        <w:rPr>
          <w:lang w:val="pt-BR"/>
        </w:rPr>
        <w:t>)</w:t>
      </w:r>
      <w:r>
        <w:rPr>
          <w:vertAlign w:val="subscript"/>
          <w:lang w:val="pt-BR"/>
        </w:rPr>
        <w:t>2</w:t>
      </w:r>
    </w:p>
    <w:p w14:paraId="0E2BB115">
      <w:pPr>
        <w:tabs>
          <w:tab w:val="left" w:pos="3720"/>
        </w:tabs>
        <w:ind w:firstLine="420" w:firstLineChars="200"/>
        <w:rPr>
          <w:lang w:val="pt-BR"/>
        </w:rPr>
      </w:pPr>
      <w:r>
        <w:rPr>
          <w:lang w:val="pt-BR"/>
        </w:rPr>
        <w:t>5</w:t>
      </w:r>
      <w:r>
        <w:t>、</w:t>
      </w:r>
      <w:r>
        <w:rPr>
          <w:lang w:val="pt-BR"/>
        </w:rPr>
        <w:t>C＋O</w:t>
      </w:r>
      <w:r>
        <w:rPr>
          <w:vertAlign w:val="subscript"/>
          <w:lang w:val="pt-BR"/>
        </w:rPr>
        <w:t>2</w:t>
      </w:r>
      <w:r>
        <w:fldChar w:fldCharType="begin"/>
      </w:r>
      <w:r>
        <w:rPr>
          <w:lang w:val="pt-BR"/>
        </w:rPr>
        <w:instrText xml:space="preserve"> eq \o(\s\up 8(</w:instrText>
      </w:r>
      <w:r>
        <w:instrText xml:space="preserve">点燃</w:instrText>
      </w:r>
      <w:r>
        <w:rPr>
          <w:lang w:val="pt-BR"/>
        </w:rPr>
        <w:instrText xml:space="preserve">),===)</w:instrText>
      </w:r>
      <w:r>
        <w:fldChar w:fldCharType="end"/>
      </w:r>
      <w:r>
        <w:rPr>
          <w:lang w:val="pt-BR"/>
        </w:rPr>
        <w:t>CO</w:t>
      </w:r>
      <w:r>
        <w:rPr>
          <w:vertAlign w:val="subscript"/>
          <w:lang w:val="pt-BR"/>
        </w:rPr>
        <w:t>2</w:t>
      </w:r>
      <w:r>
        <w:rPr>
          <w:lang w:val="pt-BR"/>
        </w:rPr>
        <w:t>(O</w:t>
      </w:r>
      <w:r>
        <w:rPr>
          <w:vertAlign w:val="subscript"/>
          <w:lang w:val="pt-BR"/>
        </w:rPr>
        <w:t>2</w:t>
      </w:r>
      <w:r>
        <w:t>充足</w:t>
      </w:r>
      <w:r>
        <w:rPr>
          <w:lang w:val="pt-BR"/>
        </w:rPr>
        <w:t>) ；</w:t>
      </w:r>
      <w:r>
        <w:rPr>
          <w:rFonts w:hint="eastAsia"/>
          <w:lang w:val="pt-BR"/>
        </w:rPr>
        <w:t xml:space="preserve">             </w:t>
      </w:r>
      <w:r>
        <w:rPr>
          <w:lang w:val="pt-BR"/>
        </w:rPr>
        <w:t>2 C＋O</w:t>
      </w:r>
      <w:r>
        <w:rPr>
          <w:vertAlign w:val="subscript"/>
          <w:lang w:val="pt-BR"/>
        </w:rPr>
        <w:t>2</w:t>
      </w:r>
      <w:r>
        <w:fldChar w:fldCharType="begin"/>
      </w:r>
      <w:r>
        <w:rPr>
          <w:lang w:val="pt-BR"/>
        </w:rPr>
        <w:instrText xml:space="preserve"> eq \o(\s\up 8(</w:instrText>
      </w:r>
      <w:r>
        <w:instrText xml:space="preserve">点燃</w:instrText>
      </w:r>
      <w:r>
        <w:rPr>
          <w:lang w:val="pt-BR"/>
        </w:rPr>
        <w:instrText xml:space="preserve">),===)</w:instrText>
      </w:r>
      <w:r>
        <w:fldChar w:fldCharType="end"/>
      </w:r>
      <w:r>
        <w:rPr>
          <w:lang w:val="pt-BR"/>
        </w:rPr>
        <w:t>2CO (O</w:t>
      </w:r>
      <w:r>
        <w:rPr>
          <w:vertAlign w:val="subscript"/>
          <w:lang w:val="pt-BR"/>
        </w:rPr>
        <w:t>2</w:t>
      </w:r>
      <w:r>
        <w:t>不充足</w:t>
      </w:r>
      <w:r>
        <w:rPr>
          <w:lang w:val="pt-BR"/>
        </w:rPr>
        <w:t>)</w:t>
      </w:r>
    </w:p>
    <w:p w14:paraId="372E7EAA">
      <w:pPr>
        <w:tabs>
          <w:tab w:val="left" w:pos="3720"/>
        </w:tabs>
        <w:ind w:firstLine="420" w:firstLineChars="200"/>
        <w:rPr>
          <w:lang w:val="pt-BR"/>
        </w:rPr>
      </w:pPr>
      <w:r>
        <w:rPr>
          <w:lang w:val="pt-BR"/>
        </w:rPr>
        <w:t>6</w:t>
      </w:r>
      <w:r>
        <w:t>、</w:t>
      </w:r>
      <w:r>
        <w:rPr>
          <w:lang w:val="pt-BR"/>
        </w:rPr>
        <w:t>8HNO</w:t>
      </w:r>
      <w:r>
        <w:rPr>
          <w:vertAlign w:val="subscript"/>
          <w:lang w:val="pt-BR"/>
        </w:rPr>
        <w:t>3</w:t>
      </w:r>
      <w:r>
        <w:rPr>
          <w:lang w:val="pt-BR"/>
        </w:rPr>
        <w:t>(</w:t>
      </w:r>
      <w:r>
        <w:t>稀</w:t>
      </w:r>
      <w:r>
        <w:rPr>
          <w:lang w:val="pt-BR"/>
        </w:rPr>
        <w:t>)＋3Cu==2NO↑＋2Cu(NO</w:t>
      </w:r>
      <w:r>
        <w:rPr>
          <w:vertAlign w:val="subscript"/>
          <w:lang w:val="pt-BR"/>
        </w:rPr>
        <w:t>3</w:t>
      </w:r>
      <w:r>
        <w:rPr>
          <w:lang w:val="pt-BR"/>
        </w:rPr>
        <w:t>)</w:t>
      </w:r>
      <w:r>
        <w:rPr>
          <w:vertAlign w:val="subscript"/>
          <w:lang w:val="pt-BR"/>
        </w:rPr>
        <w:t>2</w:t>
      </w:r>
      <w:r>
        <w:rPr>
          <w:lang w:val="pt-BR"/>
        </w:rPr>
        <w:t>＋4H</w:t>
      </w:r>
      <w:r>
        <w:rPr>
          <w:vertAlign w:val="subscript"/>
          <w:lang w:val="pt-BR"/>
        </w:rPr>
        <w:t>2</w:t>
      </w:r>
      <w:r>
        <w:rPr>
          <w:lang w:val="pt-BR"/>
        </w:rPr>
        <w:t>O</w:t>
      </w:r>
      <w:r>
        <w:rPr>
          <w:rFonts w:hint="eastAsia"/>
          <w:lang w:val="pt-BR"/>
        </w:rPr>
        <w:t xml:space="preserve"> </w:t>
      </w:r>
      <w:r>
        <w:rPr>
          <w:lang w:val="pt-BR"/>
        </w:rPr>
        <w:t xml:space="preserve">   4HNO</w:t>
      </w:r>
      <w:r>
        <w:rPr>
          <w:vertAlign w:val="subscript"/>
          <w:lang w:val="pt-BR"/>
        </w:rPr>
        <w:t>3</w:t>
      </w:r>
      <w:r>
        <w:rPr>
          <w:lang w:val="pt-BR"/>
        </w:rPr>
        <w:t>(</w:t>
      </w:r>
      <w:r>
        <w:t>浓</w:t>
      </w:r>
      <w:r>
        <w:rPr>
          <w:lang w:val="pt-BR"/>
        </w:rPr>
        <w:t>)＋Cu==2NO</w:t>
      </w:r>
      <w:r>
        <w:rPr>
          <w:vertAlign w:val="subscript"/>
          <w:lang w:val="pt-BR"/>
        </w:rPr>
        <w:t>2</w:t>
      </w:r>
      <w:r>
        <w:rPr>
          <w:lang w:val="pt-BR"/>
        </w:rPr>
        <w:t>↑＋Cu(NO</w:t>
      </w:r>
      <w:r>
        <w:rPr>
          <w:vertAlign w:val="subscript"/>
          <w:lang w:val="pt-BR"/>
        </w:rPr>
        <w:t>3</w:t>
      </w:r>
      <w:r>
        <w:rPr>
          <w:lang w:val="pt-BR"/>
        </w:rPr>
        <w:t>)</w:t>
      </w:r>
      <w:r>
        <w:rPr>
          <w:vertAlign w:val="subscript"/>
          <w:lang w:val="pt-BR"/>
        </w:rPr>
        <w:t>2</w:t>
      </w:r>
      <w:r>
        <w:rPr>
          <w:lang w:val="pt-BR"/>
        </w:rPr>
        <w:t>＋2H</w:t>
      </w:r>
      <w:r>
        <w:rPr>
          <w:vertAlign w:val="subscript"/>
          <w:lang w:val="pt-BR"/>
        </w:rPr>
        <w:t>2</w:t>
      </w:r>
      <w:r>
        <w:rPr>
          <w:lang w:val="pt-BR"/>
        </w:rPr>
        <w:t>O</w:t>
      </w:r>
    </w:p>
    <w:p w14:paraId="49A1AB1E">
      <w:pPr>
        <w:tabs>
          <w:tab w:val="left" w:pos="3720"/>
        </w:tabs>
        <w:ind w:firstLine="420" w:firstLineChars="200"/>
        <w:rPr>
          <w:lang w:val="pt-BR"/>
        </w:rPr>
      </w:pPr>
      <w:r>
        <w:rPr>
          <w:lang w:val="pt-BR"/>
        </w:rPr>
        <w:t>7</w:t>
      </w:r>
      <w:r>
        <w:t>、</w:t>
      </w:r>
      <w:r>
        <w:rPr>
          <w:lang w:val="pt-BR"/>
        </w:rPr>
        <w:t>AlCl</w:t>
      </w:r>
      <w:r>
        <w:rPr>
          <w:vertAlign w:val="subscript"/>
          <w:lang w:val="pt-BR"/>
        </w:rPr>
        <w:t>3</w:t>
      </w:r>
      <w:r>
        <w:rPr>
          <w:lang w:val="pt-BR"/>
        </w:rPr>
        <w:t>＋3NaOH==Al(OH)</w:t>
      </w:r>
      <w:r>
        <w:rPr>
          <w:vertAlign w:val="subscript"/>
          <w:lang w:val="pt-BR"/>
        </w:rPr>
        <w:t>3</w:t>
      </w:r>
      <w:r>
        <w:rPr>
          <w:lang w:val="pt-BR"/>
        </w:rPr>
        <w:t>↓＋3NaCl ；</w:t>
      </w:r>
      <w:r>
        <w:rPr>
          <w:rFonts w:hint="eastAsia"/>
          <w:lang w:val="pt-BR"/>
        </w:rPr>
        <w:t xml:space="preserve">          </w:t>
      </w:r>
      <w:r>
        <w:rPr>
          <w:lang w:val="pt-BR"/>
        </w:rPr>
        <w:t>AlCl</w:t>
      </w:r>
      <w:r>
        <w:rPr>
          <w:vertAlign w:val="subscript"/>
          <w:lang w:val="pt-BR"/>
        </w:rPr>
        <w:t>3</w:t>
      </w:r>
      <w:r>
        <w:rPr>
          <w:lang w:val="pt-BR"/>
        </w:rPr>
        <w:t>＋4NaOH(</w:t>
      </w:r>
      <w:r>
        <w:t>过量</w:t>
      </w:r>
      <w:r>
        <w:rPr>
          <w:lang w:val="pt-BR"/>
        </w:rPr>
        <w:t>)==NaAlO</w:t>
      </w:r>
      <w:r>
        <w:rPr>
          <w:vertAlign w:val="subscript"/>
          <w:lang w:val="pt-BR"/>
        </w:rPr>
        <w:t>2</w:t>
      </w:r>
      <w:r>
        <w:rPr>
          <w:lang w:val="pt-BR"/>
        </w:rPr>
        <w:t>＋2H</w:t>
      </w:r>
      <w:r>
        <w:rPr>
          <w:vertAlign w:val="subscript"/>
          <w:lang w:val="pt-BR"/>
        </w:rPr>
        <w:t>2</w:t>
      </w:r>
      <w:r>
        <w:rPr>
          <w:lang w:val="pt-BR"/>
        </w:rPr>
        <w:t>O</w:t>
      </w:r>
    </w:p>
    <w:p w14:paraId="3839D6B3">
      <w:pPr>
        <w:tabs>
          <w:tab w:val="left" w:pos="3720"/>
        </w:tabs>
        <w:ind w:firstLine="420" w:firstLineChars="200"/>
        <w:rPr>
          <w:lang w:val="pt-BR"/>
        </w:rPr>
      </w:pPr>
      <w:r>
        <w:rPr>
          <w:lang w:val="pt-BR"/>
        </w:rPr>
        <w:t>8</w:t>
      </w:r>
      <w:r>
        <w:t>、</w:t>
      </w:r>
      <w:r>
        <w:rPr>
          <w:lang w:val="pt-BR"/>
        </w:rPr>
        <w:t>NaAlO</w:t>
      </w:r>
      <w:r>
        <w:rPr>
          <w:vertAlign w:val="subscript"/>
          <w:lang w:val="pt-BR"/>
        </w:rPr>
        <w:t>2</w:t>
      </w:r>
      <w:r>
        <w:rPr>
          <w:lang w:val="pt-BR"/>
        </w:rPr>
        <w:t>＋4HCl(</w:t>
      </w:r>
      <w:r>
        <w:t>过量</w:t>
      </w:r>
      <w:r>
        <w:rPr>
          <w:lang w:val="pt-BR"/>
        </w:rPr>
        <w:t>)==NaCl＋2H</w:t>
      </w:r>
      <w:r>
        <w:rPr>
          <w:vertAlign w:val="subscript"/>
          <w:lang w:val="pt-BR"/>
        </w:rPr>
        <w:t>2</w:t>
      </w:r>
      <w:r>
        <w:rPr>
          <w:lang w:val="pt-BR"/>
        </w:rPr>
        <w:t>O＋AlCl</w:t>
      </w:r>
      <w:r>
        <w:rPr>
          <w:vertAlign w:val="subscript"/>
          <w:lang w:val="pt-BR"/>
        </w:rPr>
        <w:t>3</w:t>
      </w:r>
      <w:r>
        <w:rPr>
          <w:rFonts w:hint="eastAsia"/>
          <w:vertAlign w:val="subscript"/>
          <w:lang w:val="pt-BR"/>
        </w:rPr>
        <w:t xml:space="preserve">  </w:t>
      </w:r>
      <w:r>
        <w:rPr>
          <w:lang w:val="pt-BR"/>
        </w:rPr>
        <w:t xml:space="preserve">    NaAlO</w:t>
      </w:r>
      <w:r>
        <w:rPr>
          <w:vertAlign w:val="subscript"/>
          <w:lang w:val="pt-BR"/>
        </w:rPr>
        <w:t>2</w:t>
      </w:r>
      <w:r>
        <w:rPr>
          <w:lang w:val="pt-BR"/>
        </w:rPr>
        <w:t>＋HCl＋H</w:t>
      </w:r>
      <w:r>
        <w:rPr>
          <w:vertAlign w:val="subscript"/>
          <w:lang w:val="pt-BR"/>
        </w:rPr>
        <w:t>2</w:t>
      </w:r>
      <w:r>
        <w:rPr>
          <w:lang w:val="pt-BR"/>
        </w:rPr>
        <w:t>O==NaCl＋Al(OH)</w:t>
      </w:r>
      <w:r>
        <w:rPr>
          <w:vertAlign w:val="subscript"/>
          <w:lang w:val="pt-BR"/>
        </w:rPr>
        <w:t>3</w:t>
      </w:r>
      <w:r>
        <w:rPr>
          <w:lang w:val="pt-BR"/>
        </w:rPr>
        <w:t>↓</w:t>
      </w:r>
    </w:p>
    <w:p w14:paraId="3D55623A">
      <w:pPr>
        <w:tabs>
          <w:tab w:val="left" w:pos="3720"/>
        </w:tabs>
        <w:ind w:firstLine="420" w:firstLineChars="200"/>
        <w:rPr>
          <w:lang w:val="pt-BR"/>
        </w:rPr>
      </w:pPr>
      <w:r>
        <w:rPr>
          <w:lang w:val="pt-BR"/>
        </w:rPr>
        <w:t>9</w:t>
      </w:r>
      <w:r>
        <w:t>、</w:t>
      </w:r>
      <w:r>
        <w:rPr>
          <w:lang w:val="pt-BR"/>
        </w:rPr>
        <w:t>Fe＋6HNO</w:t>
      </w:r>
      <w:r>
        <w:rPr>
          <w:vertAlign w:val="subscript"/>
          <w:lang w:val="pt-BR"/>
        </w:rPr>
        <w:t>3</w:t>
      </w:r>
      <w:r>
        <w:rPr>
          <w:lang w:val="pt-BR"/>
        </w:rPr>
        <w:t>(</w:t>
      </w:r>
      <w:r>
        <w:t>热、浓</w:t>
      </w:r>
      <w:r>
        <w:rPr>
          <w:lang w:val="pt-BR"/>
        </w:rPr>
        <w:t>)==Fe(NO</w:t>
      </w:r>
      <w:r>
        <w:rPr>
          <w:vertAlign w:val="subscript"/>
          <w:lang w:val="pt-BR"/>
        </w:rPr>
        <w:t>3</w:t>
      </w:r>
      <w:r>
        <w:rPr>
          <w:lang w:val="pt-BR"/>
        </w:rPr>
        <w:t>)</w:t>
      </w:r>
      <w:r>
        <w:rPr>
          <w:vertAlign w:val="subscript"/>
          <w:lang w:val="pt-BR"/>
        </w:rPr>
        <w:t>3</w:t>
      </w:r>
      <w:r>
        <w:rPr>
          <w:lang w:val="pt-BR"/>
        </w:rPr>
        <w:t>＋3NO</w:t>
      </w:r>
      <w:r>
        <w:rPr>
          <w:vertAlign w:val="subscript"/>
          <w:lang w:val="pt-BR"/>
        </w:rPr>
        <w:t>2</w:t>
      </w:r>
      <w:r>
        <w:rPr>
          <w:lang w:val="pt-BR"/>
        </w:rPr>
        <w:t>↑＋3H</w:t>
      </w:r>
      <w:r>
        <w:rPr>
          <w:vertAlign w:val="subscript"/>
          <w:lang w:val="pt-BR"/>
        </w:rPr>
        <w:t>2</w:t>
      </w:r>
      <w:r>
        <w:rPr>
          <w:lang w:val="pt-BR"/>
        </w:rPr>
        <w:t>O</w:t>
      </w:r>
      <w:r>
        <w:rPr>
          <w:rFonts w:hint="eastAsia"/>
          <w:lang w:val="pt-BR"/>
        </w:rPr>
        <w:t xml:space="preserve"> </w:t>
      </w:r>
      <w:r>
        <w:rPr>
          <w:lang w:val="pt-BR"/>
        </w:rPr>
        <w:t xml:space="preserve"> Fe＋HNO</w:t>
      </w:r>
      <w:r>
        <w:rPr>
          <w:vertAlign w:val="subscript"/>
          <w:lang w:val="pt-BR"/>
        </w:rPr>
        <w:t>3</w:t>
      </w:r>
      <w:r>
        <w:rPr>
          <w:lang w:val="pt-BR"/>
        </w:rPr>
        <w:t>(</w:t>
      </w:r>
      <w:r>
        <w:t>冷、浓</w:t>
      </w:r>
      <w:r>
        <w:rPr>
          <w:lang w:val="pt-BR"/>
        </w:rPr>
        <w:t>)→(</w:t>
      </w:r>
      <w:r>
        <w:t>钝化</w:t>
      </w:r>
      <w:r>
        <w:rPr>
          <w:lang w:val="pt-BR"/>
        </w:rPr>
        <w:t>)</w:t>
      </w:r>
    </w:p>
    <w:p w14:paraId="33237701">
      <w:pPr>
        <w:tabs>
          <w:tab w:val="left" w:pos="3720"/>
        </w:tabs>
        <w:ind w:firstLine="420" w:firstLineChars="200"/>
        <w:rPr>
          <w:lang w:val="pt-BR"/>
        </w:rPr>
      </w:pPr>
      <w:r>
        <w:rPr>
          <w:lang w:val="pt-BR"/>
        </w:rPr>
        <w:t>10</w:t>
      </w:r>
      <w:r>
        <w:t>、</w:t>
      </w:r>
      <w:r>
        <w:rPr>
          <w:lang w:val="pt-BR"/>
        </w:rPr>
        <w:t>Fe＋6HNO</w:t>
      </w:r>
      <w:r>
        <w:rPr>
          <w:vertAlign w:val="subscript"/>
          <w:lang w:val="pt-BR"/>
        </w:rPr>
        <w:t>3</w:t>
      </w:r>
      <w:r>
        <w:rPr>
          <w:lang w:val="pt-BR"/>
        </w:rPr>
        <w:t>(</w:t>
      </w:r>
      <w:r>
        <w:t>热、浓</w:t>
      </w:r>
      <w:r>
        <w:rPr>
          <w:lang w:val="pt-BR"/>
        </w:rPr>
        <w:t>)</w:t>
      </w:r>
      <w:r>
        <w:fldChar w:fldCharType="begin"/>
      </w:r>
      <w:r>
        <w:rPr>
          <w:lang w:val="pt-BR"/>
        </w:rPr>
        <w:instrText xml:space="preserve"> eq \o(\s\up 8(Fe</w:instrText>
      </w:r>
      <w:r>
        <w:instrText xml:space="preserve">不足</w:instrText>
      </w:r>
      <w:r>
        <w:rPr>
          <w:lang w:val="pt-BR"/>
        </w:rPr>
        <w:instrText xml:space="preserve">),====)</w:instrText>
      </w:r>
      <w:r>
        <w:fldChar w:fldCharType="end"/>
      </w:r>
      <w:r>
        <w:rPr>
          <w:lang w:val="pt-BR"/>
        </w:rPr>
        <w:t>Fe(NO</w:t>
      </w:r>
      <w:r>
        <w:rPr>
          <w:vertAlign w:val="subscript"/>
          <w:lang w:val="pt-BR"/>
        </w:rPr>
        <w:t>3</w:t>
      </w:r>
      <w:r>
        <w:rPr>
          <w:lang w:val="pt-BR"/>
        </w:rPr>
        <w:t>)</w:t>
      </w:r>
      <w:r>
        <w:rPr>
          <w:vertAlign w:val="subscript"/>
          <w:lang w:val="pt-BR"/>
        </w:rPr>
        <w:t>3</w:t>
      </w:r>
      <w:r>
        <w:rPr>
          <w:lang w:val="pt-BR"/>
        </w:rPr>
        <w:t>＋3NO</w:t>
      </w:r>
      <w:r>
        <w:rPr>
          <w:vertAlign w:val="subscript"/>
          <w:lang w:val="pt-BR"/>
        </w:rPr>
        <w:t>2</w:t>
      </w:r>
      <w:r>
        <w:rPr>
          <w:lang w:val="pt-BR"/>
        </w:rPr>
        <w:t>↑＋3H</w:t>
      </w:r>
      <w:r>
        <w:rPr>
          <w:vertAlign w:val="subscript"/>
          <w:lang w:val="pt-BR"/>
        </w:rPr>
        <w:t>2</w:t>
      </w:r>
      <w:r>
        <w:rPr>
          <w:lang w:val="pt-BR"/>
        </w:rPr>
        <w:t>O</w:t>
      </w:r>
    </w:p>
    <w:p w14:paraId="54EF2B06">
      <w:pPr>
        <w:tabs>
          <w:tab w:val="left" w:pos="3720"/>
        </w:tabs>
        <w:rPr>
          <w:lang w:val="pt-BR"/>
        </w:rPr>
      </w:pPr>
      <w:r>
        <w:rPr>
          <w:lang w:val="pt-BR"/>
        </w:rPr>
        <w:t xml:space="preserve">    </w:t>
      </w:r>
      <w:r>
        <w:rPr>
          <w:rFonts w:hint="eastAsia"/>
          <w:lang w:val="pt-BR"/>
        </w:rPr>
        <w:t xml:space="preserve">  </w:t>
      </w:r>
      <w:r>
        <w:rPr>
          <w:lang w:val="pt-BR"/>
        </w:rPr>
        <w:t>Fe＋4HNO</w:t>
      </w:r>
      <w:r>
        <w:rPr>
          <w:vertAlign w:val="subscript"/>
          <w:lang w:val="pt-BR"/>
        </w:rPr>
        <w:t>3</w:t>
      </w:r>
      <w:r>
        <w:rPr>
          <w:lang w:val="pt-BR"/>
        </w:rPr>
        <w:t>(</w:t>
      </w:r>
      <w:r>
        <w:t>热、浓</w:t>
      </w:r>
      <w:r>
        <w:rPr>
          <w:lang w:val="pt-BR"/>
        </w:rPr>
        <w:t>)</w:t>
      </w:r>
      <w:r>
        <w:fldChar w:fldCharType="begin"/>
      </w:r>
      <w:r>
        <w:rPr>
          <w:lang w:val="pt-BR"/>
        </w:rPr>
        <w:instrText xml:space="preserve"> eq \o(\s\up 8(Fe</w:instrText>
      </w:r>
      <w:r>
        <w:instrText xml:space="preserve">过量</w:instrText>
      </w:r>
      <w:r>
        <w:rPr>
          <w:lang w:val="pt-BR"/>
        </w:rPr>
        <w:instrText xml:space="preserve">),====)</w:instrText>
      </w:r>
      <w:r>
        <w:fldChar w:fldCharType="end"/>
      </w:r>
      <w:r>
        <w:rPr>
          <w:lang w:val="pt-BR"/>
        </w:rPr>
        <w:t>Fe(NO</w:t>
      </w:r>
      <w:r>
        <w:rPr>
          <w:vertAlign w:val="subscript"/>
          <w:lang w:val="pt-BR"/>
        </w:rPr>
        <w:t>3</w:t>
      </w:r>
      <w:r>
        <w:rPr>
          <w:lang w:val="pt-BR"/>
        </w:rPr>
        <w:t>)</w:t>
      </w:r>
      <w:r>
        <w:rPr>
          <w:vertAlign w:val="subscript"/>
          <w:lang w:val="pt-BR"/>
        </w:rPr>
        <w:t>2</w:t>
      </w:r>
      <w:r>
        <w:rPr>
          <w:lang w:val="pt-BR"/>
        </w:rPr>
        <w:t>＋2NO</w:t>
      </w:r>
      <w:r>
        <w:rPr>
          <w:vertAlign w:val="subscript"/>
          <w:lang w:val="pt-BR"/>
        </w:rPr>
        <w:t>2</w:t>
      </w:r>
      <w:r>
        <w:rPr>
          <w:lang w:val="pt-BR"/>
        </w:rPr>
        <w:t>↑＋2H</w:t>
      </w:r>
      <w:r>
        <w:rPr>
          <w:vertAlign w:val="subscript"/>
          <w:lang w:val="pt-BR"/>
        </w:rPr>
        <w:t>2</w:t>
      </w:r>
      <w:r>
        <w:rPr>
          <w:lang w:val="pt-BR"/>
        </w:rPr>
        <w:t>O</w:t>
      </w:r>
    </w:p>
    <w:p w14:paraId="191F3A71">
      <w:pPr>
        <w:tabs>
          <w:tab w:val="left" w:pos="3720"/>
        </w:tabs>
        <w:rPr>
          <w:lang w:val="pt-BR"/>
        </w:rPr>
      </w:pPr>
      <w:r>
        <w:rPr>
          <w:lang/>
        </w:rPr>
        <mc:AlternateContent>
          <mc:Choice Requires="wps">
            <w:drawing>
              <wp:anchor distT="0" distB="0" distL="114300" distR="114300" simplePos="0" relativeHeight="251684864" behindDoc="0" locked="0" layoutInCell="1" allowOverlap="1">
                <wp:simplePos x="0" y="0"/>
                <wp:positionH relativeFrom="column">
                  <wp:posOffset>4114800</wp:posOffset>
                </wp:positionH>
                <wp:positionV relativeFrom="paragraph">
                  <wp:posOffset>297180</wp:posOffset>
                </wp:positionV>
                <wp:extent cx="683895" cy="310515"/>
                <wp:effectExtent l="0" t="0" r="0" b="0"/>
                <wp:wrapNone/>
                <wp:docPr id="10" name="文本框 69"/>
                <wp:cNvGraphicFramePr/>
                <a:graphic xmlns:a="http://schemas.openxmlformats.org/drawingml/2006/main">
                  <a:graphicData uri="http://schemas.microsoft.com/office/word/2010/wordprocessingShape">
                    <wps:wsp>
                      <wps:cNvSpPr txBox="1"/>
                      <wps:spPr>
                        <a:xfrm>
                          <a:off x="0" y="0"/>
                          <a:ext cx="683895" cy="310515"/>
                        </a:xfrm>
                        <a:prstGeom prst="rect">
                          <a:avLst/>
                        </a:prstGeom>
                        <a:noFill/>
                        <a:ln>
                          <a:noFill/>
                        </a:ln>
                      </wps:spPr>
                      <wps:txbx>
                        <w:txbxContent>
                          <w:p w14:paraId="47481622">
                            <w:pPr>
                              <w:rPr>
                                <w:rFonts w:hint="eastAsia"/>
                                <w:sz w:val="18"/>
                              </w:rPr>
                            </w:pPr>
                            <w:r>
                              <w:rPr>
                                <w:rFonts w:hint="eastAsia"/>
                                <w:sz w:val="18"/>
                              </w:rPr>
                              <w:t>浓H</w:t>
                            </w:r>
                            <w:r>
                              <w:rPr>
                                <w:rFonts w:hint="eastAsia"/>
                                <w:sz w:val="18"/>
                                <w:vertAlign w:val="subscript"/>
                              </w:rPr>
                              <w:t>2</w:t>
                            </w:r>
                            <w:r>
                              <w:rPr>
                                <w:sz w:val="18"/>
                              </w:rPr>
                              <w:t>SO</w:t>
                            </w:r>
                            <w:r>
                              <w:rPr>
                                <w:sz w:val="18"/>
                                <w:vertAlign w:val="subscript"/>
                              </w:rPr>
                              <w:t>4</w:t>
                            </w:r>
                          </w:p>
                        </w:txbxContent>
                      </wps:txbx>
                      <wps:bodyPr wrap="square" upright="1"/>
                    </wps:wsp>
                  </a:graphicData>
                </a:graphic>
              </wp:anchor>
            </w:drawing>
          </mc:Choice>
          <mc:Fallback>
            <w:pict>
              <v:shape id="文本框 69" o:spid="_x0000_s1026" o:spt="202" type="#_x0000_t202" style="position:absolute;left:0pt;margin-left:324pt;margin-top:23.4pt;height:24.45pt;width:53.85pt;z-index:251684864;mso-width-relative:page;mso-height-relative:page;" filled="f" stroked="f" coordsize="21600,21600" o:gfxdata="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id7JNcAAAAJAQAADwAAAAAAAAABACAAAAAiAAAAZHJzL2Rvd25yZXYueG1sUEsBAhQAFAAA&#10;AAgAh07iQAmCoFu3AQAAXQMAAA4AAAAAAAAAAQAgAAAAJgEAAGRycy9lMm9Eb2MueG1sUEsFBgAA&#10;AAAGAAYAWQEAAE8FAAAAAA==&#10;">
                <v:fill on="f" focussize="0,0"/>
                <v:stroke on="f"/>
                <v:imagedata o:title=""/>
                <o:lock v:ext="edit" aspectratio="f"/>
                <v:textbox>
                  <w:txbxContent>
                    <w:p w14:paraId="47481622">
                      <w:pPr>
                        <w:rPr>
                          <w:rFonts w:hint="eastAsia"/>
                          <w:sz w:val="18"/>
                        </w:rPr>
                      </w:pPr>
                      <w:r>
                        <w:rPr>
                          <w:rFonts w:hint="eastAsia"/>
                          <w:sz w:val="18"/>
                        </w:rPr>
                        <w:t>浓H</w:t>
                      </w:r>
                      <w:r>
                        <w:rPr>
                          <w:rFonts w:hint="eastAsia"/>
                          <w:sz w:val="18"/>
                          <w:vertAlign w:val="subscript"/>
                        </w:rPr>
                        <w:t>2</w:t>
                      </w:r>
                      <w:r>
                        <w:rPr>
                          <w:sz w:val="18"/>
                        </w:rPr>
                        <w:t>SO</w:t>
                      </w:r>
                      <w:r>
                        <w:rPr>
                          <w:sz w:val="18"/>
                          <w:vertAlign w:val="subscript"/>
                        </w:rPr>
                        <w:t>4</w:t>
                      </w:r>
                    </w:p>
                  </w:txbxContent>
                </v:textbox>
              </v:shape>
            </w:pict>
          </mc:Fallback>
        </mc:AlternateContent>
      </w:r>
      <w:r>
        <w:rPr>
          <w:lang/>
        </w:rPr>
        <mc:AlternateContent>
          <mc:Choice Requires="wps">
            <w:drawing>
              <wp:anchor distT="0" distB="0" distL="114300" distR="114300" simplePos="0" relativeHeight="251681792" behindDoc="0" locked="0" layoutInCell="1" allowOverlap="1">
                <wp:simplePos x="0" y="0"/>
                <wp:positionH relativeFrom="column">
                  <wp:posOffset>1028700</wp:posOffset>
                </wp:positionH>
                <wp:positionV relativeFrom="paragraph">
                  <wp:posOffset>297180</wp:posOffset>
                </wp:positionV>
                <wp:extent cx="683895" cy="310515"/>
                <wp:effectExtent l="0" t="0" r="0" b="0"/>
                <wp:wrapNone/>
                <wp:docPr id="8" name="文本框 66"/>
                <wp:cNvGraphicFramePr/>
                <a:graphic xmlns:a="http://schemas.openxmlformats.org/drawingml/2006/main">
                  <a:graphicData uri="http://schemas.microsoft.com/office/word/2010/wordprocessingShape">
                    <wps:wsp>
                      <wps:cNvSpPr txBox="1"/>
                      <wps:spPr>
                        <a:xfrm>
                          <a:off x="0" y="0"/>
                          <a:ext cx="683895" cy="310515"/>
                        </a:xfrm>
                        <a:prstGeom prst="rect">
                          <a:avLst/>
                        </a:prstGeom>
                        <a:noFill/>
                        <a:ln>
                          <a:noFill/>
                        </a:ln>
                      </wps:spPr>
                      <wps:txbx>
                        <w:txbxContent>
                          <w:p w14:paraId="523E70D1">
                            <w:pPr>
                              <w:rPr>
                                <w:rFonts w:hint="eastAsia"/>
                                <w:sz w:val="18"/>
                              </w:rPr>
                            </w:pPr>
                            <w:r>
                              <w:rPr>
                                <w:rFonts w:hint="eastAsia"/>
                                <w:sz w:val="18"/>
                              </w:rPr>
                              <w:t>浓H</w:t>
                            </w:r>
                            <w:r>
                              <w:rPr>
                                <w:rFonts w:hint="eastAsia"/>
                                <w:sz w:val="18"/>
                                <w:vertAlign w:val="subscript"/>
                              </w:rPr>
                              <w:t>2</w:t>
                            </w:r>
                            <w:r>
                              <w:rPr>
                                <w:sz w:val="18"/>
                              </w:rPr>
                              <w:t>SO</w:t>
                            </w:r>
                            <w:r>
                              <w:rPr>
                                <w:sz w:val="18"/>
                                <w:vertAlign w:val="subscript"/>
                              </w:rPr>
                              <w:t>4</w:t>
                            </w:r>
                          </w:p>
                        </w:txbxContent>
                      </wps:txbx>
                      <wps:bodyPr wrap="square" upright="1"/>
                    </wps:wsp>
                  </a:graphicData>
                </a:graphic>
              </wp:anchor>
            </w:drawing>
          </mc:Choice>
          <mc:Fallback>
            <w:pict>
              <v:shape id="文本框 66" o:spid="_x0000_s1026" o:spt="202" type="#_x0000_t202" style="position:absolute;left:0pt;margin-left:81pt;margin-top:23.4pt;height:24.45pt;width:53.85pt;z-index:251681792;mso-width-relative:page;mso-height-relative:page;" filled="f" stroked="f" coordsize="21600,21600" o:gfxdata="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Dne/dcAAAAJAQAADwAAAAAAAAABACAAAAAiAAAAZHJzL2Rvd25yZXYueG1sUEsBAhQAFAAA&#10;AAgAh07iQAi8Njy3AQAAXAMAAA4AAAAAAAAAAQAgAAAAJgEAAGRycy9lMm9Eb2MueG1sUEsFBgAA&#10;AAAGAAYAWQEAAE8FAAAAAA==&#10;">
                <v:fill on="f" focussize="0,0"/>
                <v:stroke on="f"/>
                <v:imagedata o:title=""/>
                <o:lock v:ext="edit" aspectratio="f"/>
                <v:textbox>
                  <w:txbxContent>
                    <w:p w14:paraId="523E70D1">
                      <w:pPr>
                        <w:rPr>
                          <w:rFonts w:hint="eastAsia"/>
                          <w:sz w:val="18"/>
                        </w:rPr>
                      </w:pPr>
                      <w:r>
                        <w:rPr>
                          <w:rFonts w:hint="eastAsia"/>
                          <w:sz w:val="18"/>
                        </w:rPr>
                        <w:t>浓H</w:t>
                      </w:r>
                      <w:r>
                        <w:rPr>
                          <w:rFonts w:hint="eastAsia"/>
                          <w:sz w:val="18"/>
                          <w:vertAlign w:val="subscript"/>
                        </w:rPr>
                        <w:t>2</w:t>
                      </w:r>
                      <w:r>
                        <w:rPr>
                          <w:sz w:val="18"/>
                        </w:rPr>
                        <w:t>SO</w:t>
                      </w:r>
                      <w:r>
                        <w:rPr>
                          <w:sz w:val="18"/>
                          <w:vertAlign w:val="subscript"/>
                        </w:rPr>
                        <w:t>4</w:t>
                      </w:r>
                    </w:p>
                  </w:txbxContent>
                </v:textbox>
              </v:shape>
            </w:pict>
          </mc:Fallback>
        </mc:AlternateContent>
      </w:r>
      <w:r>
        <w:rPr>
          <w:lang w:val="pt-BR"/>
        </w:rPr>
        <w:t>11</w:t>
      </w:r>
      <w:r>
        <w:t>、</w:t>
      </w:r>
      <w:r>
        <w:rPr>
          <w:lang w:val="pt-BR"/>
        </w:rPr>
        <w:t>Fe＋4HNO</w:t>
      </w:r>
      <w:r>
        <w:rPr>
          <w:vertAlign w:val="subscript"/>
          <w:lang w:val="pt-BR"/>
        </w:rPr>
        <w:t>3</w:t>
      </w:r>
      <w:r>
        <w:rPr>
          <w:lang w:val="pt-BR"/>
        </w:rPr>
        <w:t>(</w:t>
      </w:r>
      <w:r>
        <w:t>稀</w:t>
      </w:r>
      <w:r>
        <w:rPr>
          <w:lang w:val="pt-BR"/>
        </w:rPr>
        <w:t>)</w:t>
      </w:r>
      <w:r>
        <w:fldChar w:fldCharType="begin"/>
      </w:r>
      <w:r>
        <w:rPr>
          <w:lang w:val="pt-BR"/>
        </w:rPr>
        <w:instrText xml:space="preserve"> eq \o(\s\up 8(Fe</w:instrText>
      </w:r>
      <w:r>
        <w:instrText xml:space="preserve">不足</w:instrText>
      </w:r>
      <w:r>
        <w:rPr>
          <w:lang w:val="pt-BR"/>
        </w:rPr>
        <w:instrText xml:space="preserve">),====)</w:instrText>
      </w:r>
      <w:r>
        <w:fldChar w:fldCharType="end"/>
      </w:r>
      <w:r>
        <w:rPr>
          <w:lang w:val="pt-BR"/>
        </w:rPr>
        <w:t>Fe(NO</w:t>
      </w:r>
      <w:r>
        <w:rPr>
          <w:vertAlign w:val="subscript"/>
          <w:lang w:val="pt-BR"/>
        </w:rPr>
        <w:t>3</w:t>
      </w:r>
      <w:r>
        <w:rPr>
          <w:lang w:val="pt-BR"/>
        </w:rPr>
        <w:t>)</w:t>
      </w:r>
      <w:r>
        <w:rPr>
          <w:vertAlign w:val="subscript"/>
          <w:lang w:val="pt-BR"/>
        </w:rPr>
        <w:t>3</w:t>
      </w:r>
      <w:r>
        <w:rPr>
          <w:lang w:val="pt-BR"/>
        </w:rPr>
        <w:t>＋NO↑＋2H</w:t>
      </w:r>
      <w:r>
        <w:rPr>
          <w:vertAlign w:val="subscript"/>
          <w:lang w:val="pt-BR"/>
        </w:rPr>
        <w:t>2</w:t>
      </w:r>
      <w:r>
        <w:rPr>
          <w:lang w:val="pt-BR"/>
        </w:rPr>
        <w:t>O</w:t>
      </w:r>
      <w:r>
        <w:rPr>
          <w:rFonts w:hint="eastAsia"/>
          <w:lang w:val="pt-BR"/>
        </w:rPr>
        <w:t xml:space="preserve"> </w:t>
      </w:r>
      <w:r>
        <w:rPr>
          <w:lang w:val="pt-BR"/>
        </w:rPr>
        <w:t xml:space="preserve"> 3Fe＋8HNO</w:t>
      </w:r>
      <w:r>
        <w:rPr>
          <w:vertAlign w:val="subscript"/>
          <w:lang w:val="pt-BR"/>
        </w:rPr>
        <w:t>3</w:t>
      </w:r>
      <w:r>
        <w:rPr>
          <w:lang w:val="pt-BR"/>
        </w:rPr>
        <w:t>(</w:t>
      </w:r>
      <w:r>
        <w:t>稀</w:t>
      </w:r>
      <w:r>
        <w:rPr>
          <w:lang w:val="pt-BR"/>
        </w:rPr>
        <w:t xml:space="preserve">) </w:t>
      </w:r>
      <w:r>
        <w:fldChar w:fldCharType="begin"/>
      </w:r>
      <w:r>
        <w:rPr>
          <w:lang w:val="pt-BR"/>
        </w:rPr>
        <w:instrText xml:space="preserve"> eq \o(\s\up 8(Fe</w:instrText>
      </w:r>
      <w:r>
        <w:instrText xml:space="preserve">过量</w:instrText>
      </w:r>
      <w:r>
        <w:rPr>
          <w:lang w:val="pt-BR"/>
        </w:rPr>
        <w:instrText xml:space="preserve">),====)</w:instrText>
      </w:r>
      <w:r>
        <w:fldChar w:fldCharType="end"/>
      </w:r>
      <w:r>
        <w:rPr>
          <w:lang w:val="pt-BR"/>
        </w:rPr>
        <w:t>3Fe(NO</w:t>
      </w:r>
      <w:r>
        <w:rPr>
          <w:vertAlign w:val="subscript"/>
          <w:lang w:val="pt-BR"/>
        </w:rPr>
        <w:t>3</w:t>
      </w:r>
      <w:r>
        <w:rPr>
          <w:lang w:val="pt-BR"/>
        </w:rPr>
        <w:t>)</w:t>
      </w:r>
      <w:r>
        <w:rPr>
          <w:vertAlign w:val="subscript"/>
          <w:lang w:val="pt-BR"/>
        </w:rPr>
        <w:t>3</w:t>
      </w:r>
      <w:r>
        <w:rPr>
          <w:lang w:val="pt-BR"/>
        </w:rPr>
        <w:t>＋2NO↑＋4H</w:t>
      </w:r>
      <w:r>
        <w:rPr>
          <w:vertAlign w:val="subscript"/>
          <w:lang w:val="pt-BR"/>
        </w:rPr>
        <w:t>2</w:t>
      </w:r>
      <w:r>
        <w:rPr>
          <w:lang w:val="pt-BR"/>
        </w:rPr>
        <w:t>O</w:t>
      </w:r>
    </w:p>
    <w:p w14:paraId="6BB7B1BE">
      <w:pPr>
        <w:tabs>
          <w:tab w:val="left" w:pos="3720"/>
        </w:tabs>
        <w:ind w:firstLine="420" w:firstLineChars="200"/>
        <w:rPr>
          <w:lang w:val="pt-BR"/>
        </w:rPr>
      </w:pPr>
      <w:r>
        <w:rPr>
          <w:lang/>
        </w:rPr>
        <mc:AlternateContent>
          <mc:Choice Requires="wps">
            <w:drawing>
              <wp:anchor distT="0" distB="0" distL="114300" distR="114300" simplePos="0" relativeHeight="251685888" behindDoc="0" locked="0" layoutInCell="1" allowOverlap="1">
                <wp:simplePos x="0" y="0"/>
                <wp:positionH relativeFrom="column">
                  <wp:posOffset>4229100</wp:posOffset>
                </wp:positionH>
                <wp:positionV relativeFrom="paragraph">
                  <wp:posOffset>99060</wp:posOffset>
                </wp:positionV>
                <wp:extent cx="571500" cy="310515"/>
                <wp:effectExtent l="0" t="0" r="0" b="0"/>
                <wp:wrapNone/>
                <wp:docPr id="11" name="文本框 70"/>
                <wp:cNvGraphicFramePr/>
                <a:graphic xmlns:a="http://schemas.openxmlformats.org/drawingml/2006/main">
                  <a:graphicData uri="http://schemas.microsoft.com/office/word/2010/wordprocessingShape">
                    <wps:wsp>
                      <wps:cNvSpPr txBox="1"/>
                      <wps:spPr>
                        <a:xfrm>
                          <a:off x="0" y="0"/>
                          <a:ext cx="571500" cy="310515"/>
                        </a:xfrm>
                        <a:prstGeom prst="rect">
                          <a:avLst/>
                        </a:prstGeom>
                        <a:noFill/>
                        <a:ln>
                          <a:noFill/>
                        </a:ln>
                      </wps:spPr>
                      <wps:txbx>
                        <w:txbxContent>
                          <w:p w14:paraId="15B89443">
                            <w:pPr>
                              <w:rPr>
                                <w:rFonts w:hint="eastAsia"/>
                                <w:sz w:val="16"/>
                              </w:rPr>
                            </w:pPr>
                            <w:r>
                              <w:rPr>
                                <w:rFonts w:hint="eastAsia"/>
                                <w:sz w:val="18"/>
                              </w:rPr>
                              <w:t>140℃</w:t>
                            </w:r>
                          </w:p>
                        </w:txbxContent>
                      </wps:txbx>
                      <wps:bodyPr wrap="square" upright="1"/>
                    </wps:wsp>
                  </a:graphicData>
                </a:graphic>
              </wp:anchor>
            </w:drawing>
          </mc:Choice>
          <mc:Fallback>
            <w:pict>
              <v:shape id="文本框 70" o:spid="_x0000_s1026" o:spt="202" type="#_x0000_t202" style="position:absolute;left:0pt;margin-left:333pt;margin-top:7.8pt;height:24.45pt;width:45pt;z-index:251685888;mso-width-relative:page;mso-height-relative:page;" filled="f" stroked="f" coordsize="21600,21600" o:gfxdata="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0;NmwA1QAAAAkBAAAPAAAAAAAAAAEAIAAAACIAAABkcnMvZG93bnJldi54bWxQSwECFAAUAAAACACH&#10;TuJAeVn0tbUBAABdAwAADgAAAAAAAAABACAAAAAkAQAAZHJzL2Uyb0RvYy54bWxQSwUGAAAAAAYA&#10;BgBZAQAASwUAAAAA&#10;">
                <v:fill on="f" focussize="0,0"/>
                <v:stroke on="f"/>
                <v:imagedata o:title=""/>
                <o:lock v:ext="edit" aspectratio="f"/>
                <v:textbox>
                  <w:txbxContent>
                    <w:p w14:paraId="15B89443">
                      <w:pPr>
                        <w:rPr>
                          <w:rFonts w:hint="eastAsia"/>
                          <w:sz w:val="16"/>
                        </w:rPr>
                      </w:pPr>
                      <w:r>
                        <w:rPr>
                          <w:rFonts w:hint="eastAsia"/>
                          <w:sz w:val="18"/>
                        </w:rPr>
                        <w:t>140℃</w:t>
                      </w:r>
                    </w:p>
                  </w:txbxContent>
                </v:textbox>
              </v:shape>
            </w:pict>
          </mc:Fallback>
        </mc:AlternateContent>
      </w:r>
      <w:r>
        <w:rPr>
          <w:lang/>
        </w:rPr>
        <mc:AlternateContent>
          <mc:Choice Requires="wps">
            <w:drawing>
              <wp:anchor distT="0" distB="0" distL="114300" distR="114300" simplePos="0" relativeHeight="251682816" behindDoc="0" locked="0" layoutInCell="1" allowOverlap="1">
                <wp:simplePos x="0" y="0"/>
                <wp:positionH relativeFrom="column">
                  <wp:posOffset>1028700</wp:posOffset>
                </wp:positionH>
                <wp:positionV relativeFrom="paragraph">
                  <wp:posOffset>99060</wp:posOffset>
                </wp:positionV>
                <wp:extent cx="533400" cy="310515"/>
                <wp:effectExtent l="0" t="0" r="0" b="0"/>
                <wp:wrapNone/>
                <wp:docPr id="9" name="文本框 67"/>
                <wp:cNvGraphicFramePr/>
                <a:graphic xmlns:a="http://schemas.openxmlformats.org/drawingml/2006/main">
                  <a:graphicData uri="http://schemas.microsoft.com/office/word/2010/wordprocessingShape">
                    <wps:wsp>
                      <wps:cNvSpPr txBox="1"/>
                      <wps:spPr>
                        <a:xfrm>
                          <a:off x="0" y="0"/>
                          <a:ext cx="533400" cy="310515"/>
                        </a:xfrm>
                        <a:prstGeom prst="rect">
                          <a:avLst/>
                        </a:prstGeom>
                        <a:noFill/>
                        <a:ln>
                          <a:noFill/>
                        </a:ln>
                      </wps:spPr>
                      <wps:txbx>
                        <w:txbxContent>
                          <w:p w14:paraId="4E8D278A">
                            <w:pPr>
                              <w:rPr>
                                <w:rFonts w:hint="eastAsia"/>
                                <w:sz w:val="16"/>
                              </w:rPr>
                            </w:pPr>
                            <w:r>
                              <w:rPr>
                                <w:rFonts w:hint="eastAsia"/>
                                <w:sz w:val="18"/>
                              </w:rPr>
                              <w:t>170℃</w:t>
                            </w:r>
                          </w:p>
                        </w:txbxContent>
                      </wps:txbx>
                      <wps:bodyPr wrap="square" upright="1"/>
                    </wps:wsp>
                  </a:graphicData>
                </a:graphic>
              </wp:anchor>
            </w:drawing>
          </mc:Choice>
          <mc:Fallback>
            <w:pict>
              <v:shape id="文本框 67" o:spid="_x0000_s1026" o:spt="202" type="#_x0000_t202" style="position:absolute;left:0pt;margin-left:81pt;margin-top:7.8pt;height:24.45pt;width:42pt;z-index:251682816;mso-width-relative:page;mso-height-relative:page;" filled="f" stroked="f" coordsize="21600,21600" o:gfxdata="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sdXYjVAAAACQEAAA8AAAAAAAAAAQAgAAAAIgAAAGRycy9kb3ducmV2LnhtbFBLAQIUABQAAAAI&#10;AIdO4kCadxl9twEAAFwDAAAOAAAAAAAAAAEAIAAAACQBAABkcnMvZTJvRG9jLnhtbFBLBQYAAAAA&#10;BgAGAFkBAABNBQAAAAA=&#10;">
                <v:fill on="f" focussize="0,0"/>
                <v:stroke on="f"/>
                <v:imagedata o:title=""/>
                <o:lock v:ext="edit" aspectratio="f"/>
                <v:textbox>
                  <w:txbxContent>
                    <w:p w14:paraId="4E8D278A">
                      <w:pPr>
                        <w:rPr>
                          <w:rFonts w:hint="eastAsia"/>
                          <w:sz w:val="16"/>
                        </w:rPr>
                      </w:pPr>
                      <w:r>
                        <w:rPr>
                          <w:rFonts w:hint="eastAsia"/>
                          <w:sz w:val="18"/>
                        </w:rPr>
                        <w:t>170℃</w:t>
                      </w:r>
                    </w:p>
                  </w:txbxContent>
                </v:textbox>
              </v:shape>
            </w:pict>
          </mc:Fallback>
        </mc:AlternateContent>
      </w:r>
      <w:r>
        <w:rPr>
          <w:lang w:val="pt-BR"/>
        </w:rPr>
        <w:t>12</w:t>
      </w:r>
      <w:r>
        <w:t>、</w:t>
      </w:r>
      <w:r>
        <w:rPr>
          <w:lang w:val="pt-BR"/>
        </w:rPr>
        <w:t>C</w:t>
      </w:r>
      <w:r>
        <w:rPr>
          <w:vertAlign w:val="subscript"/>
          <w:lang w:val="pt-BR"/>
        </w:rPr>
        <w:t>2</w:t>
      </w:r>
      <w:r>
        <w:rPr>
          <w:lang w:val="pt-BR"/>
        </w:rPr>
        <w:t>H</w:t>
      </w:r>
      <w:r>
        <w:rPr>
          <w:vertAlign w:val="subscript"/>
          <w:lang w:val="pt-BR"/>
        </w:rPr>
        <w:t>5</w:t>
      </w:r>
      <w:r>
        <w:rPr>
          <w:lang w:val="pt-BR"/>
        </w:rPr>
        <w:t>OH</w:t>
      </w:r>
      <w:r>
        <w:rPr>
          <w:lang/>
        </w:rPr>
        <w:pict>
          <v:shape id="_x0000_s1089" o:spid="_x0000_s1089" o:spt="75" type="#_x0000_t75" style="position:absolute;left:0pt;flip:y;margin-left:-1.45pt;margin-top:0.45pt;height:16.3pt;width:63.35pt;mso-position-horizontal-relative:char;mso-position-vertical-relative:line;z-index:251680768;mso-width-relative:page;mso-height-relative:page;" o:ole="t" filled="f" stroked="f" coordsize="21600,21600" wrapcoords="14644 5891 1831 9818 1831 11782 14644 14727 16475 14727 19403 12764 19403 9818 16475 5891 14644 5891">
            <v:path/>
            <v:fill on="f" focussize="0,0"/>
            <v:stroke on="f"/>
            <v:imagedata r:id="rId68" o:title=""/>
            <o:lock v:ext="edit" rotation="f" text="f" aspectratio="t"/>
          </v:shape>
          <o:OLEObject Type="Embed" ProgID="" ShapeID="_x0000_s1089" DrawAspect="Content" ObjectID="_1468075752" r:id="rId67">
            <o:LockedField>false</o:LockedField>
          </o:OLEObject>
        </w:pict>
      </w:r>
      <w:r>
        <w:rPr>
          <w:lang w:val="pt-BR"/>
        </w:rPr>
        <w:t xml:space="preserve">           CH</w:t>
      </w:r>
      <w:r>
        <w:rPr>
          <w:vertAlign w:val="subscript"/>
          <w:lang w:val="pt-BR"/>
        </w:rPr>
        <w:t>2</w:t>
      </w:r>
      <w:r>
        <w:rPr>
          <w:lang w:val="pt-BR"/>
        </w:rPr>
        <w:t>=CH</w:t>
      </w:r>
      <w:r>
        <w:rPr>
          <w:vertAlign w:val="subscript"/>
          <w:lang w:val="pt-BR"/>
        </w:rPr>
        <w:t>2</w:t>
      </w:r>
      <w:r>
        <w:rPr>
          <w:lang w:val="pt-BR"/>
        </w:rPr>
        <w:t>↑＋H</w:t>
      </w:r>
      <w:r>
        <w:rPr>
          <w:vertAlign w:val="subscript"/>
          <w:lang w:val="pt-BR"/>
        </w:rPr>
        <w:t>2</w:t>
      </w:r>
      <w:r>
        <w:rPr>
          <w:lang w:val="pt-BR"/>
        </w:rPr>
        <w:t>O</w:t>
      </w:r>
      <w:r>
        <w:rPr>
          <w:rFonts w:hint="eastAsia"/>
          <w:lang w:val="pt-BR"/>
        </w:rPr>
        <w:t xml:space="preserve"> </w:t>
      </w:r>
      <w:r>
        <w:rPr>
          <w:lang w:val="pt-BR"/>
        </w:rPr>
        <w:t xml:space="preserve"> C</w:t>
      </w:r>
      <w:r>
        <w:rPr>
          <w:vertAlign w:val="subscript"/>
          <w:lang w:val="pt-BR"/>
        </w:rPr>
        <w:t>2</w:t>
      </w:r>
      <w:r>
        <w:rPr>
          <w:lang w:val="pt-BR"/>
        </w:rPr>
        <w:t>H</w:t>
      </w:r>
      <w:r>
        <w:rPr>
          <w:vertAlign w:val="subscript"/>
          <w:lang w:val="pt-BR"/>
        </w:rPr>
        <w:t>5</w:t>
      </w:r>
      <w:r>
        <w:rPr>
          <w:lang w:val="pt-BR"/>
        </w:rPr>
        <w:t>－OH＋HO－C</w:t>
      </w:r>
      <w:r>
        <w:rPr>
          <w:vertAlign w:val="subscript"/>
          <w:lang w:val="pt-BR"/>
        </w:rPr>
        <w:t>2</w:t>
      </w:r>
      <w:r>
        <w:rPr>
          <w:lang w:val="pt-BR"/>
        </w:rPr>
        <w:t>H</w:t>
      </w:r>
      <w:r>
        <w:rPr>
          <w:vertAlign w:val="subscript"/>
          <w:lang w:val="pt-BR"/>
        </w:rPr>
        <w:t>5</w:t>
      </w:r>
      <w:r>
        <w:rPr>
          <w:lang/>
        </w:rPr>
        <w:pict>
          <v:shape id="_x0000_s1092" o:spid="_x0000_s1092" o:spt="75" type="#_x0000_t75" style="position:absolute;left:0pt;flip:y;margin-left:1.9pt;margin-top:0pt;height:16.3pt;width:39.6pt;mso-position-horizontal-relative:char;mso-position-vertical-relative:line;z-index:251683840;mso-width-relative:page;mso-height-relative:page;" o:ole="t" filled="f" stroked="f" coordsize="21600,21600" wrapcoords="14644 5891 1831 9818 1831 11782 14644 14727 16475 14727 19403 12764 19403 9818 16475 5891 14644 5891">
            <v:path/>
            <v:fill on="f" focussize="0,0"/>
            <v:stroke on="f"/>
            <v:imagedata r:id="rId68" o:title=""/>
            <o:lock v:ext="edit" rotation="f" text="f" aspectratio="t"/>
          </v:shape>
          <o:OLEObject Type="Embed" ProgID="" ShapeID="_x0000_s1092" DrawAspect="Content" ObjectID="_1468075753" r:id="rId69">
            <o:LockedField>false</o:LockedField>
          </o:OLEObject>
        </w:pict>
      </w:r>
      <w:r>
        <w:rPr>
          <w:vertAlign w:val="subscript"/>
        </w:rPr>
        <w:t>　　　　　　　　</w:t>
      </w:r>
      <w:r>
        <w:rPr>
          <w:lang w:val="pt-BR"/>
        </w:rPr>
        <w:t>C</w:t>
      </w:r>
      <w:r>
        <w:rPr>
          <w:vertAlign w:val="subscript"/>
          <w:lang w:val="pt-BR"/>
        </w:rPr>
        <w:t>2</w:t>
      </w:r>
      <w:r>
        <w:rPr>
          <w:lang w:val="pt-BR"/>
        </w:rPr>
        <w:t>H</w:t>
      </w:r>
      <w:r>
        <w:rPr>
          <w:vertAlign w:val="subscript"/>
          <w:lang w:val="pt-BR"/>
        </w:rPr>
        <w:t>5</w:t>
      </w:r>
      <w:r>
        <w:rPr>
          <w:lang w:val="pt-BR"/>
        </w:rPr>
        <w:t>－O－C</w:t>
      </w:r>
      <w:r>
        <w:rPr>
          <w:vertAlign w:val="subscript"/>
          <w:lang w:val="pt-BR"/>
        </w:rPr>
        <w:t>2</w:t>
      </w:r>
      <w:r>
        <w:rPr>
          <w:lang w:val="pt-BR"/>
        </w:rPr>
        <w:t>H</w:t>
      </w:r>
      <w:r>
        <w:rPr>
          <w:vertAlign w:val="subscript"/>
          <w:lang w:val="pt-BR"/>
        </w:rPr>
        <w:t>5</w:t>
      </w:r>
      <w:r>
        <w:rPr>
          <w:lang w:val="pt-BR"/>
        </w:rPr>
        <w:t>＋H</w:t>
      </w:r>
      <w:r>
        <w:rPr>
          <w:vertAlign w:val="subscript"/>
          <w:lang w:val="pt-BR"/>
        </w:rPr>
        <w:t>2</w:t>
      </w:r>
      <w:r>
        <w:rPr>
          <w:lang w:val="pt-BR"/>
        </w:rPr>
        <w:t>O</w:t>
      </w:r>
    </w:p>
    <w:p w14:paraId="1872BCD4">
      <w:pPr>
        <w:tabs>
          <w:tab w:val="left" w:pos="3720"/>
        </w:tabs>
        <w:rPr>
          <w:lang w:val="pt-BR"/>
        </w:rPr>
      </w:pPr>
    </w:p>
    <w:p w14:paraId="717D2514">
      <w:pPr>
        <w:tabs>
          <w:tab w:val="left" w:pos="3720"/>
        </w:tabs>
        <w:ind w:firstLine="420" w:firstLineChars="200"/>
        <w:rPr>
          <w:rFonts w:hint="eastAsia"/>
          <w:lang w:val="pt-BR"/>
        </w:rPr>
      </w:pPr>
      <w:r>
        <w:rPr>
          <w:lang/>
        </w:rPr>
        <w:pict>
          <v:group id="_x0000_s1096" o:spid="_x0000_s1096" o:spt="203" style="position:absolute;left:0pt;margin-left:144pt;margin-top:0pt;height:33.2pt;width:62.4pt;z-index:251687936;mso-width-relative:page;mso-height-relative:page;" coordsize="1248,664">
            <o:lock v:ext="edit" rotation="f" text="f"/>
            <v:group id="_x0000_s1097" o:spid="_x0000_s1097" o:spt="203" style="position:absolute;left:0;top:12;height:652;width:768;" coordsize="768,652">
              <o:lock v:ext="edit" rotation="f" text="f"/>
              <v:shape id="_x0000_s1098" o:spid="_x0000_s1098" o:spt="75" type="#_x0000_t75" style="position:absolute;left:0;top:0;height:652;width:584;" o:ole="t" filled="f" stroked="f" coordsize="21600,21600">
                <v:path/>
                <v:fill on="f" focussize="0,0"/>
                <v:stroke on="f"/>
                <v:imagedata r:id="rId71" o:title=""/>
                <o:lock v:ext="edit" rotation="f" text="f" aspectratio="t"/>
              </v:shape>
              <v:line id="_x0000_s1099" o:spid="_x0000_s1099" o:spt="20" style="position:absolute;left:528;top:211;height:0;width:240;" filled="f" stroked="t" coordsize="21600,21600">
                <v:path arrowok="t"/>
                <v:fill on="f" focussize="0,0"/>
                <v:stroke/>
                <v:imagedata o:title=""/>
                <o:lock v:ext="edit" rotation="f" text="f" aspectratio="f"/>
              </v:line>
            </v:group>
            <v:shape id="_x0000_s1100" o:spid="_x0000_s1100" o:spt="202" type="#_x0000_t202" style="position:absolute;left:648;top:0;height:489;width:600;" filled="f" stroked="f" coordsize="21600,21600">
              <v:path/>
              <v:fill on="f" focussize="0,0"/>
              <v:stroke on="f"/>
              <v:imagedata o:title=""/>
              <o:lock v:ext="edit" rotation="f" text="f" aspectratio="f"/>
              <v:textbox>
                <w:txbxContent>
                  <w:p w14:paraId="5B7ADCEC">
                    <w:r>
                      <w:t>Cl</w:t>
                    </w:r>
                  </w:p>
                </w:txbxContent>
              </v:textbox>
            </v:shape>
          </v:group>
          <o:OLEObject Type="Embed" ProgID="" ShapeID="_x0000_s1098" DrawAspect="Content" ObjectID="_1468075754" r:id="rId70">
            <o:LockedField>false</o:LockedField>
          </o:OLEObject>
        </w:pict>
      </w:r>
      <w:r>
        <w:rPr>
          <w:lang/>
        </w:rPr>
        <w:pict>
          <v:shape id="_x0000_s1095" o:spid="_x0000_s1095" o:spt="75" type="#_x0000_t75" style="position:absolute;left:0pt;margin-left:45pt;margin-top:0pt;height:32.6pt;width:29.2pt;z-index:251686912;mso-width-relative:page;mso-height-relative:page;" o:ole="t" filled="f" stroked="f" coordsize="21600,21600">
            <v:path/>
            <v:fill on="f" focussize="0,0"/>
            <v:stroke on="f"/>
            <v:imagedata r:id="rId71" o:title=""/>
            <o:lock v:ext="edit" rotation="f" text="f" aspectratio="t"/>
          </v:shape>
          <o:OLEObject Type="Embed" ProgID="" ShapeID="_x0000_s1095" DrawAspect="Content" ObjectID="_1468075755" r:id="rId72">
            <o:LockedField>false</o:LockedField>
          </o:OLEObject>
        </w:pict>
      </w:r>
      <w:r>
        <w:rPr>
          <w:lang w:val="pt-BR"/>
        </w:rPr>
        <w:t>13</w:t>
      </w:r>
      <w:r>
        <w:t>、　　　</w:t>
      </w:r>
      <w:r>
        <w:rPr>
          <w:lang w:val="pt-BR"/>
        </w:rPr>
        <w:t>＋</w:t>
      </w:r>
      <w:r>
        <w:rPr>
          <w:rFonts w:hint="eastAsia"/>
          <w:lang w:val="pt-BR"/>
        </w:rPr>
        <w:t xml:space="preserve"> </w:t>
      </w:r>
      <w:r>
        <w:rPr>
          <w:lang w:val="pt-BR"/>
        </w:rPr>
        <w:t>Cl</w:t>
      </w:r>
      <w:r>
        <w:rPr>
          <w:vertAlign w:val="subscript"/>
          <w:lang w:val="pt-BR"/>
        </w:rPr>
        <w:t>2</w:t>
      </w:r>
      <w:r>
        <w:rPr>
          <w:rFonts w:hint="eastAsia"/>
          <w:vertAlign w:val="subscript"/>
          <w:lang w:val="pt-BR"/>
        </w:rPr>
        <w:t xml:space="preserve"> </w:t>
      </w:r>
      <w:r>
        <w:fldChar w:fldCharType="begin"/>
      </w:r>
      <w:r>
        <w:rPr>
          <w:lang w:val="pt-BR"/>
        </w:rPr>
        <w:instrText xml:space="preserve"> eq \o(\s\up 8(Fe),→)</w:instrText>
      </w:r>
      <w:r>
        <w:fldChar w:fldCharType="end"/>
      </w:r>
      <w:r>
        <w:t>　　　　　</w:t>
      </w:r>
      <w:r>
        <w:rPr>
          <w:lang w:val="pt-BR"/>
        </w:rPr>
        <w:t xml:space="preserve">     ＋</w:t>
      </w:r>
      <w:r>
        <w:rPr>
          <w:rFonts w:hint="eastAsia"/>
          <w:lang w:val="pt-BR"/>
        </w:rPr>
        <w:t xml:space="preserve">  </w:t>
      </w:r>
      <w:r>
        <w:rPr>
          <w:lang w:val="pt-BR"/>
        </w:rPr>
        <w:t>HCl</w:t>
      </w:r>
      <w:r>
        <w:rPr>
          <w:rFonts w:hint="eastAsia"/>
          <w:lang w:val="pt-BR"/>
        </w:rPr>
        <w:t xml:space="preserve">  </w:t>
      </w:r>
    </w:p>
    <w:p w14:paraId="65A55749">
      <w:pPr>
        <w:tabs>
          <w:tab w:val="left" w:pos="3720"/>
        </w:tabs>
        <w:rPr>
          <w:lang w:val="pt-BR"/>
        </w:rPr>
      </w:pPr>
      <w:r>
        <w:rPr>
          <w:lang/>
        </w:rPr>
        <mc:AlternateContent>
          <mc:Choice Requires="wpg">
            <w:drawing>
              <wp:anchor distT="0" distB="0" distL="114300" distR="114300" simplePos="0" relativeHeight="251689984" behindDoc="0" locked="0" layoutInCell="1" allowOverlap="1">
                <wp:simplePos x="0" y="0"/>
                <wp:positionH relativeFrom="column">
                  <wp:posOffset>1409700</wp:posOffset>
                </wp:positionH>
                <wp:positionV relativeFrom="paragraph">
                  <wp:posOffset>0</wp:posOffset>
                </wp:positionV>
                <wp:extent cx="1165860" cy="1007745"/>
                <wp:effectExtent l="0" t="0" r="0" b="0"/>
                <wp:wrapNone/>
                <wp:docPr id="27" name="组合 78"/>
                <wp:cNvGraphicFramePr/>
                <a:graphic xmlns:a="http://schemas.openxmlformats.org/drawingml/2006/main">
                  <a:graphicData uri="http://schemas.microsoft.com/office/word/2010/wordprocessingGroup">
                    <wpg:wgp>
                      <wpg:cNvGrpSpPr/>
                      <wpg:grpSpPr>
                        <a:xfrm>
                          <a:off x="0" y="0"/>
                          <a:ext cx="1165860" cy="1007745"/>
                          <a:chOff x="0" y="0"/>
                          <a:chExt cx="1836" cy="1587"/>
                        </a:xfrm>
                      </wpg:grpSpPr>
                      <wpg:grpSp>
                        <wpg:cNvPr id="20" name="组合 79"/>
                        <wpg:cNvGrpSpPr/>
                        <wpg:grpSpPr>
                          <a:xfrm>
                            <a:off x="396" y="362"/>
                            <a:ext cx="960" cy="815"/>
                            <a:chOff x="0" y="0"/>
                            <a:chExt cx="960" cy="815"/>
                          </a:xfrm>
                        </wpg:grpSpPr>
                        <wpg:grpSp>
                          <wpg:cNvPr id="15" name="组合 80"/>
                          <wpg:cNvGrpSpPr/>
                          <wpg:grpSpPr>
                            <a:xfrm>
                              <a:off x="0" y="163"/>
                              <a:ext cx="960" cy="489"/>
                              <a:chOff x="0" y="0"/>
                              <a:chExt cx="960" cy="489"/>
                            </a:xfrm>
                          </wpg:grpSpPr>
                          <wps:wsp>
                            <wps:cNvPr id="12" name="自选图形 81"/>
                            <wps:cNvSpPr/>
                            <wps:spPr>
                              <a:xfrm>
                                <a:off x="240" y="0"/>
                                <a:ext cx="480" cy="489"/>
                              </a:xfrm>
                              <a:prstGeom prst="hexagon">
                                <a:avLst>
                                  <a:gd name="adj" fmla="val 25000"/>
                                  <a:gd name="vf" fmla="val 115470"/>
                                </a:avLst>
                              </a:prstGeom>
                              <a:solidFill>
                                <a:srgbClr val="FFFFFF"/>
                              </a:solidFill>
                              <a:ln w="9525" cap="flat" cmpd="sng">
                                <a:solidFill>
                                  <a:srgbClr val="000000"/>
                                </a:solidFill>
                                <a:prstDash val="solid"/>
                                <a:miter/>
                                <a:headEnd type="none" w="med" len="med"/>
                                <a:tailEnd type="none" w="med" len="med"/>
                              </a:ln>
                            </wps:spPr>
                            <wps:bodyPr wrap="square" upright="1"/>
                          </wps:wsp>
                          <wps:wsp>
                            <wps:cNvPr id="13" name="直线 82"/>
                            <wps:cNvSpPr/>
                            <wps:spPr>
                              <a:xfrm>
                                <a:off x="720" y="247"/>
                                <a:ext cx="240" cy="0"/>
                              </a:xfrm>
                              <a:prstGeom prst="line">
                                <a:avLst/>
                              </a:prstGeom>
                              <a:ln w="9525" cap="flat" cmpd="sng">
                                <a:solidFill>
                                  <a:srgbClr val="000000"/>
                                </a:solidFill>
                                <a:prstDash val="solid"/>
                                <a:headEnd type="none" w="med" len="med"/>
                                <a:tailEnd type="none" w="med" len="med"/>
                              </a:ln>
                            </wps:spPr>
                            <wps:bodyPr upright="1"/>
                          </wps:wsp>
                          <wps:wsp>
                            <wps:cNvPr id="14" name="直线 83"/>
                            <wps:cNvSpPr/>
                            <wps:spPr>
                              <a:xfrm>
                                <a:off x="0" y="247"/>
                                <a:ext cx="240" cy="0"/>
                              </a:xfrm>
                              <a:prstGeom prst="line">
                                <a:avLst/>
                              </a:prstGeom>
                              <a:ln w="9525" cap="flat" cmpd="sng">
                                <a:solidFill>
                                  <a:srgbClr val="000000"/>
                                </a:solidFill>
                                <a:prstDash val="solid"/>
                                <a:headEnd type="none" w="med" len="med"/>
                                <a:tailEnd type="none" w="med" len="med"/>
                              </a:ln>
                            </wps:spPr>
                            <wps:bodyPr upright="1"/>
                          </wps:wsp>
                        </wpg:grpSp>
                        <wps:wsp>
                          <wps:cNvPr id="16" name="直线 84"/>
                          <wps:cNvSpPr/>
                          <wps:spPr>
                            <a:xfrm>
                              <a:off x="360" y="0"/>
                              <a:ext cx="0" cy="163"/>
                            </a:xfrm>
                            <a:prstGeom prst="line">
                              <a:avLst/>
                            </a:prstGeom>
                            <a:ln w="9525" cap="flat" cmpd="sng">
                              <a:solidFill>
                                <a:srgbClr val="000000"/>
                              </a:solidFill>
                              <a:prstDash val="solid"/>
                              <a:headEnd type="none" w="med" len="med"/>
                              <a:tailEnd type="none" w="med" len="med"/>
                            </a:ln>
                          </wps:spPr>
                          <wps:bodyPr upright="1"/>
                        </wps:wsp>
                        <wps:wsp>
                          <wps:cNvPr id="17" name="直线 85"/>
                          <wps:cNvSpPr/>
                          <wps:spPr>
                            <a:xfrm>
                              <a:off x="600" y="0"/>
                              <a:ext cx="0" cy="163"/>
                            </a:xfrm>
                            <a:prstGeom prst="line">
                              <a:avLst/>
                            </a:prstGeom>
                            <a:ln w="9525" cap="flat" cmpd="sng">
                              <a:solidFill>
                                <a:srgbClr val="000000"/>
                              </a:solidFill>
                              <a:prstDash val="solid"/>
                              <a:headEnd type="none" w="med" len="med"/>
                              <a:tailEnd type="none" w="med" len="med"/>
                            </a:ln>
                          </wps:spPr>
                          <wps:bodyPr upright="1"/>
                        </wps:wsp>
                        <wps:wsp>
                          <wps:cNvPr id="18" name="直线 86"/>
                          <wps:cNvSpPr/>
                          <wps:spPr>
                            <a:xfrm>
                              <a:off x="360" y="652"/>
                              <a:ext cx="0" cy="163"/>
                            </a:xfrm>
                            <a:prstGeom prst="line">
                              <a:avLst/>
                            </a:prstGeom>
                            <a:ln w="9525" cap="flat" cmpd="sng">
                              <a:solidFill>
                                <a:srgbClr val="000000"/>
                              </a:solidFill>
                              <a:prstDash val="solid"/>
                              <a:headEnd type="none" w="med" len="med"/>
                              <a:tailEnd type="none" w="med" len="med"/>
                            </a:ln>
                          </wps:spPr>
                          <wps:bodyPr upright="1"/>
                        </wps:wsp>
                        <wps:wsp>
                          <wps:cNvPr id="19" name="直线 87"/>
                          <wps:cNvSpPr/>
                          <wps:spPr>
                            <a:xfrm>
                              <a:off x="600" y="652"/>
                              <a:ext cx="0" cy="163"/>
                            </a:xfrm>
                            <a:prstGeom prst="line">
                              <a:avLst/>
                            </a:prstGeom>
                            <a:ln w="9525" cap="flat" cmpd="sng">
                              <a:solidFill>
                                <a:srgbClr val="000000"/>
                              </a:solidFill>
                              <a:prstDash val="solid"/>
                              <a:headEnd type="none" w="med" len="med"/>
                              <a:tailEnd type="none" w="med" len="med"/>
                            </a:ln>
                          </wps:spPr>
                          <wps:bodyPr upright="1"/>
                        </wps:wsp>
                      </wpg:grpSp>
                      <wps:wsp>
                        <wps:cNvPr id="21" name="文本框 88"/>
                        <wps:cNvSpPr txBox="1"/>
                        <wps:spPr>
                          <a:xfrm>
                            <a:off x="1236" y="525"/>
                            <a:ext cx="600" cy="489"/>
                          </a:xfrm>
                          <a:prstGeom prst="rect">
                            <a:avLst/>
                          </a:prstGeom>
                          <a:noFill/>
                          <a:ln>
                            <a:noFill/>
                          </a:ln>
                        </wps:spPr>
                        <wps:txbx>
                          <w:txbxContent>
                            <w:p w14:paraId="07561118">
                              <w:r>
                                <w:t>C</w:t>
                              </w:r>
                              <w:r>
                                <w:rPr>
                                  <w:rFonts w:hint="eastAsia"/>
                                </w:rPr>
                                <w:t xml:space="preserve">l  </w:t>
                              </w:r>
                              <w:r>
                                <w:t>l</w:t>
                              </w:r>
                              <w:r>
                                <w:rPr>
                                  <w:rFonts w:hint="eastAsia"/>
                                </w:rPr>
                                <w:t xml:space="preserve">  </w:t>
                              </w:r>
                            </w:p>
                          </w:txbxContent>
                        </wps:txbx>
                        <wps:bodyPr wrap="square" upright="1"/>
                      </wps:wsp>
                      <wps:wsp>
                        <wps:cNvPr id="22" name="文本框 89"/>
                        <wps:cNvSpPr txBox="1"/>
                        <wps:spPr>
                          <a:xfrm>
                            <a:off x="756" y="0"/>
                            <a:ext cx="600" cy="489"/>
                          </a:xfrm>
                          <a:prstGeom prst="rect">
                            <a:avLst/>
                          </a:prstGeom>
                          <a:noFill/>
                          <a:ln>
                            <a:noFill/>
                          </a:ln>
                        </wps:spPr>
                        <wps:txbx>
                          <w:txbxContent>
                            <w:p w14:paraId="63E39DE2">
                              <w:r>
                                <w:t>Cl</w:t>
                              </w:r>
                            </w:p>
                          </w:txbxContent>
                        </wps:txbx>
                        <wps:bodyPr wrap="square" upright="1"/>
                      </wps:wsp>
                      <wps:wsp>
                        <wps:cNvPr id="23" name="文本框 90"/>
                        <wps:cNvSpPr txBox="1"/>
                        <wps:spPr>
                          <a:xfrm>
                            <a:off x="492" y="17"/>
                            <a:ext cx="600" cy="489"/>
                          </a:xfrm>
                          <a:prstGeom prst="rect">
                            <a:avLst/>
                          </a:prstGeom>
                          <a:noFill/>
                          <a:ln>
                            <a:noFill/>
                          </a:ln>
                        </wps:spPr>
                        <wps:txbx>
                          <w:txbxContent>
                            <w:p w14:paraId="7E21C67F">
                              <w:r>
                                <w:t>Cl</w:t>
                              </w:r>
                            </w:p>
                          </w:txbxContent>
                        </wps:txbx>
                        <wps:bodyPr wrap="square" upright="1"/>
                      </wps:wsp>
                      <wps:wsp>
                        <wps:cNvPr id="24" name="文本框 91"/>
                        <wps:cNvSpPr txBox="1"/>
                        <wps:spPr>
                          <a:xfrm>
                            <a:off x="0" y="525"/>
                            <a:ext cx="600" cy="489"/>
                          </a:xfrm>
                          <a:prstGeom prst="rect">
                            <a:avLst/>
                          </a:prstGeom>
                          <a:noFill/>
                          <a:ln>
                            <a:noFill/>
                          </a:ln>
                        </wps:spPr>
                        <wps:txbx>
                          <w:txbxContent>
                            <w:p w14:paraId="29718E4E">
                              <w:r>
                                <w:t>Cl</w:t>
                              </w:r>
                            </w:p>
                          </w:txbxContent>
                        </wps:txbx>
                        <wps:bodyPr wrap="square" upright="1"/>
                      </wps:wsp>
                      <wps:wsp>
                        <wps:cNvPr id="25" name="文本框 92"/>
                        <wps:cNvSpPr txBox="1"/>
                        <wps:spPr>
                          <a:xfrm>
                            <a:off x="480" y="1098"/>
                            <a:ext cx="600" cy="489"/>
                          </a:xfrm>
                          <a:prstGeom prst="rect">
                            <a:avLst/>
                          </a:prstGeom>
                          <a:noFill/>
                          <a:ln>
                            <a:noFill/>
                          </a:ln>
                        </wps:spPr>
                        <wps:txbx>
                          <w:txbxContent>
                            <w:p w14:paraId="21D04A54">
                              <w:r>
                                <w:t>Cl</w:t>
                              </w:r>
                            </w:p>
                          </w:txbxContent>
                        </wps:txbx>
                        <wps:bodyPr wrap="square" upright="1"/>
                      </wps:wsp>
                      <wps:wsp>
                        <wps:cNvPr id="26" name="文本框 93"/>
                        <wps:cNvSpPr txBox="1"/>
                        <wps:spPr>
                          <a:xfrm>
                            <a:off x="756" y="1093"/>
                            <a:ext cx="600" cy="489"/>
                          </a:xfrm>
                          <a:prstGeom prst="rect">
                            <a:avLst/>
                          </a:prstGeom>
                          <a:noFill/>
                          <a:ln>
                            <a:noFill/>
                          </a:ln>
                        </wps:spPr>
                        <wps:txbx>
                          <w:txbxContent>
                            <w:p w14:paraId="2B397FFA">
                              <w:r>
                                <w:t>Cl</w:t>
                              </w:r>
                            </w:p>
                          </w:txbxContent>
                        </wps:txbx>
                        <wps:bodyPr wrap="square" upright="1"/>
                      </wps:wsp>
                    </wpg:wgp>
                  </a:graphicData>
                </a:graphic>
              </wp:anchor>
            </w:drawing>
          </mc:Choice>
          <mc:Fallback>
            <w:pict>
              <v:group id="组合 78" o:spid="_x0000_s1026" o:spt="203" style="position:absolute;left:0pt;margin-left:111pt;margin-top:0pt;height:79.35pt;width:91.8pt;z-index:251689984;mso-width-relative:page;mso-height-relative:page;" coordsize="1836,1587" o:gfxdata="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">
                <o:lock v:ext="edit" rotation="f" text="f" aspectratio="f"/>
                <v:group id="组合 79" o:spid="_x0000_s1026" o:spt="203" style="position:absolute;left:396;top:362;height:815;width:960;" coordsize="960,815"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rotation="f" text="f" aspectratio="f"/>
                  <v:group id="组合 80" o:spid="_x0000_s1026" o:spt="203" style="position:absolute;left:0;top:163;height:489;width:960;" coordsize="960,489"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rotation="f" text="f" aspectratio="f"/>
                    <v:shape id="自选图形 81" o:spid="_x0000_s1026" o:spt="9" type="#_x0000_t9" style="position:absolute;left:240;top:0;height:489;width:480;" fillcolor="#FFFFFF" filled="t" stroked="t" coordsize="21600,21600" o:gfxdata="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ayT68AAAA&#10;2wAAAA8AAAAAAAAAAQAgAAAAIgAAAGRycy9kb3ducmV2LnhtbFBLAQIUABQAAAAIAIdO4kAzLwWe&#10;OwAAADkAAAAQAAAAAAAAAAEAIAAAAAsBAABkcnMvc2hhcGV4bWwueG1sUEsFBgAAAAAGAAYAWwEA&#10;ALUDAAAAAA==&#10;" adj="5400">
                      <v:fill on="t" focussize="0,0"/>
                      <v:stroke color="#000000" joinstyle="miter"/>
                      <v:imagedata o:title=""/>
                      <o:lock v:ext="edit" aspectratio="f"/>
                    </v:shape>
                    <v:line id="直线 82" o:spid="_x0000_s1026" o:spt="20" style="position:absolute;left:720;top:247;height:0;width:240;"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83" o:spid="_x0000_s1026" o:spt="20" style="position:absolute;left:0;top:247;height:0;width:240;" filled="f" stroked="t" coordsize="21600,21600" o:gfxdata="UEsDBAoAAAAAAIdO4kAAAAAAAAAAAAAAAAAEAAAAZHJzL1BLAwQUAAAACACHTuJAWAfWq7wAAADb&#10;AAAADwAAAGRycy9kb3ducmV2LnhtbEVPS2vCQBC+C/6HZQq9BN01L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H1q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line id="直线 84" o:spid="_x0000_s1026" o:spt="20" style="position:absolute;left:360;top:0;height:163;width:0;"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85" o:spid="_x0000_s1026" o:spt="20" style="position:absolute;left:600;top:0;height:163;width:0;"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86" o:spid="_x0000_s1026" o:spt="20" style="position:absolute;left:360;top:652;height:163;width:0;" filled="f" stroked="t" coordsize="21600,21600" o:gfxdata="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rcr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87" o:spid="_x0000_s1026" o:spt="20" style="position:absolute;left:600;top:652;height:163;width:0;" filled="f" stroked="t" coordsize="21600,21600" o:gfxdata="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GeT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shape id="文本框 88" o:spid="_x0000_s1026" o:spt="202" type="#_x0000_t202" style="position:absolute;left:1236;top:525;height:489;width:600;"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7561118">
                        <w:r>
                          <w:t>C</w:t>
                        </w:r>
                        <w:r>
                          <w:rPr>
                            <w:rFonts w:hint="eastAsia"/>
                          </w:rPr>
                          <w:t xml:space="preserve">l  </w:t>
                        </w:r>
                        <w:r>
                          <w:t>l</w:t>
                        </w:r>
                        <w:r>
                          <w:rPr>
                            <w:rFonts w:hint="eastAsia"/>
                          </w:rPr>
                          <w:t xml:space="preserve">  </w:t>
                        </w:r>
                      </w:p>
                    </w:txbxContent>
                  </v:textbox>
                </v:shape>
                <v:shape id="文本框 89" o:spid="_x0000_s1026" o:spt="202" type="#_x0000_t202" style="position:absolute;left:756;top:0;height:489;width:600;" filled="f" stroked="f" coordsize="21600,21600" o:gfxdata="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F3p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3E39DE2">
                        <w:r>
                          <w:t>Cl</w:t>
                        </w:r>
                      </w:p>
                    </w:txbxContent>
                  </v:textbox>
                </v:shape>
                <v:shape id="文本框 90" o:spid="_x0000_s1026" o:spt="202" type="#_x0000_t202" style="position:absolute;left:492;top:17;height:489;width:600;"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E21C67F">
                        <w:r>
                          <w:t>Cl</w:t>
                        </w:r>
                      </w:p>
                    </w:txbxContent>
                  </v:textbox>
                </v:shape>
                <v:shape id="文本框 91" o:spid="_x0000_s1026" o:spt="202" type="#_x0000_t202" style="position:absolute;left:0;top:525;height:489;width:600;" filled="f" stroked="f" coordsize="21600,21600" o:gfxdata="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5Ep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9718E4E">
                        <w:r>
                          <w:t>Cl</w:t>
                        </w:r>
                      </w:p>
                    </w:txbxContent>
                  </v:textbox>
                </v:shape>
                <v:shape id="文本框 92" o:spid="_x0000_s1026" o:spt="202" type="#_x0000_t202" style="position:absolute;left:480;top:1098;height:489;width:600;" filled="f" stroked="f" coordsize="21600,21600" o:gfxdata="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O/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1D04A54">
                        <w:r>
                          <w:t>Cl</w:t>
                        </w:r>
                      </w:p>
                    </w:txbxContent>
                  </v:textbox>
                </v:shape>
                <v:shape id="文本框 93" o:spid="_x0000_s1026" o:spt="202" type="#_x0000_t202" style="position:absolute;left:756;top:1093;height:489;width:600;"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B397FFA">
                        <w:r>
                          <w:t>Cl</w:t>
                        </w:r>
                      </w:p>
                    </w:txbxContent>
                  </v:textbox>
                </v:shape>
              </v:group>
            </w:pict>
          </mc:Fallback>
        </mc:AlternateContent>
      </w:r>
    </w:p>
    <w:p w14:paraId="437EF6DE">
      <w:pPr>
        <w:tabs>
          <w:tab w:val="left" w:pos="3720"/>
        </w:tabs>
      </w:pPr>
      <w:r>
        <w:rPr>
          <w:lang/>
        </w:rPr>
        <w:pict>
          <v:shape id="_x0000_s1101" o:spid="_x0000_s1101" o:spt="75" type="#_x0000_t75" style="position:absolute;left:0pt;margin-left:38.65pt;margin-top:3pt;height:32.6pt;width:29.2pt;z-index:251688960;mso-width-relative:page;mso-height-relative:page;" o:ole="t" filled="f" stroked="f" coordsize="21600,21600">
            <v:path/>
            <v:fill on="f" focussize="0,0"/>
            <v:stroke on="f"/>
            <v:imagedata r:id="rId71" o:title=""/>
            <o:lock v:ext="edit" rotation="f" text="f" aspectratio="t"/>
          </v:shape>
          <o:OLEObject Type="Embed" ProgID="" ShapeID="_x0000_s1101" DrawAspect="Content" ObjectID="_1468075756" r:id="rId73">
            <o:LockedField>false</o:LockedField>
          </o:OLEObject>
        </w:pict>
      </w:r>
      <w:r>
        <w:t>　　　　　</w:t>
      </w:r>
      <w:r>
        <w:rPr>
          <w:rFonts w:hint="eastAsia"/>
          <w:lang w:val="pt-BR"/>
        </w:rPr>
        <w:t xml:space="preserve">    </w:t>
      </w:r>
      <w:r>
        <w:t>＋3Cl</w:t>
      </w:r>
      <w:r>
        <w:rPr>
          <w:vertAlign w:val="subscript"/>
        </w:rPr>
        <w:t>2</w:t>
      </w:r>
      <w:r>
        <w:fldChar w:fldCharType="begin"/>
      </w:r>
      <w:r>
        <w:instrText xml:space="preserve"> eq \o(\s\up 8(光),→)</w:instrText>
      </w:r>
      <w:r>
        <w:fldChar w:fldCharType="end"/>
      </w:r>
      <w:r>
        <w:t>　　　　　　　（六氯环已烷）</w:t>
      </w:r>
    </w:p>
    <w:p w14:paraId="6A17CEEA">
      <w:pPr>
        <w:tabs>
          <w:tab w:val="left" w:pos="3720"/>
        </w:tabs>
      </w:pPr>
    </w:p>
    <w:p w14:paraId="7F6FC3E8">
      <w:pPr>
        <w:tabs>
          <w:tab w:val="left" w:pos="3720"/>
        </w:tabs>
        <w:ind w:firstLine="420" w:firstLineChars="200"/>
      </w:pPr>
      <w:r>
        <w:t>14、C</w:t>
      </w:r>
      <w:r>
        <w:rPr>
          <w:vertAlign w:val="subscript"/>
        </w:rPr>
        <w:t>2</w:t>
      </w:r>
      <w:r>
        <w:t>H</w:t>
      </w:r>
      <w:r>
        <w:rPr>
          <w:vertAlign w:val="subscript"/>
        </w:rPr>
        <w:t>5</w:t>
      </w:r>
      <w:r>
        <w:t>Cl＋NaOH</w:t>
      </w:r>
      <w:r>
        <w:fldChar w:fldCharType="begin"/>
      </w:r>
      <w:r>
        <w:instrText xml:space="preserve"> eq \o(\s\up 8(H</w:instrText>
      </w:r>
      <w:r>
        <w:rPr>
          <w:vertAlign w:val="subscript"/>
        </w:rPr>
        <w:instrText xml:space="preserve">2</w:instrText>
      </w:r>
      <w:r>
        <w:instrText xml:space="preserve">O),→)</w:instrText>
      </w:r>
      <w:r>
        <w:fldChar w:fldCharType="end"/>
      </w:r>
      <w:r>
        <w:t xml:space="preserve"> C</w:t>
      </w:r>
      <w:r>
        <w:rPr>
          <w:vertAlign w:val="subscript"/>
        </w:rPr>
        <w:t>2</w:t>
      </w:r>
      <w:r>
        <w:t>H</w:t>
      </w:r>
      <w:r>
        <w:rPr>
          <w:vertAlign w:val="subscript"/>
        </w:rPr>
        <w:t>5</w:t>
      </w:r>
      <w:r>
        <w:t>OH＋NaCl 　</w:t>
      </w:r>
      <w:r>
        <w:rPr>
          <w:rFonts w:hint="eastAsia"/>
        </w:rPr>
        <w:t xml:space="preserve">   </w:t>
      </w:r>
      <w:r>
        <w:t>　C</w:t>
      </w:r>
      <w:r>
        <w:rPr>
          <w:vertAlign w:val="subscript"/>
        </w:rPr>
        <w:t>2</w:t>
      </w:r>
      <w:r>
        <w:t>H</w:t>
      </w:r>
      <w:r>
        <w:rPr>
          <w:vertAlign w:val="subscript"/>
        </w:rPr>
        <w:t>5</w:t>
      </w:r>
      <w:r>
        <w:t>Cl＋NaOH</w:t>
      </w:r>
      <w:r>
        <w:fldChar w:fldCharType="begin"/>
      </w:r>
      <w:r>
        <w:instrText xml:space="preserve"> eq \o(\s\up 8(醇),→)</w:instrText>
      </w:r>
      <w:r>
        <w:fldChar w:fldCharType="end"/>
      </w:r>
      <w:r>
        <w:t>CH</w:t>
      </w:r>
      <w:r>
        <w:rPr>
          <w:vertAlign w:val="subscript"/>
        </w:rPr>
        <w:t>2</w:t>
      </w:r>
      <w:r>
        <w:t>＝CH</w:t>
      </w:r>
      <w:r>
        <w:rPr>
          <w:vertAlign w:val="subscript"/>
        </w:rPr>
        <w:t>2</w:t>
      </w:r>
      <w:r>
        <w:t>↑＋NaCl＋H</w:t>
      </w:r>
      <w:r>
        <w:rPr>
          <w:vertAlign w:val="subscript"/>
        </w:rPr>
        <w:t>2</w:t>
      </w:r>
      <w:r>
        <w:t>O</w:t>
      </w:r>
    </w:p>
    <w:p w14:paraId="6C2C2BBB">
      <w:pPr>
        <w:tabs>
          <w:tab w:val="left" w:pos="3720"/>
        </w:tabs>
        <w:ind w:firstLine="420" w:firstLineChars="200"/>
      </w:pPr>
      <w:r>
        <w:t>15、6FeBr</w:t>
      </w:r>
      <w:r>
        <w:rPr>
          <w:vertAlign w:val="subscript"/>
        </w:rPr>
        <w:t>2</w:t>
      </w:r>
      <w:r>
        <w:t>＋3Cl</w:t>
      </w:r>
      <w:r>
        <w:rPr>
          <w:vertAlign w:val="subscript"/>
        </w:rPr>
        <w:t>2</w:t>
      </w:r>
      <w:r>
        <w:t>（不足）==4FeBr</w:t>
      </w:r>
      <w:r>
        <w:rPr>
          <w:vertAlign w:val="subscript"/>
        </w:rPr>
        <w:t>3</w:t>
      </w:r>
      <w:r>
        <w:t>＋2FeCl</w:t>
      </w:r>
      <w:r>
        <w:rPr>
          <w:vertAlign w:val="subscript"/>
        </w:rPr>
        <w:t>3</w:t>
      </w:r>
      <w:r>
        <w:t xml:space="preserve">    2FeBr</w:t>
      </w:r>
      <w:r>
        <w:rPr>
          <w:vertAlign w:val="subscript"/>
        </w:rPr>
        <w:t>2</w:t>
      </w:r>
      <w:r>
        <w:t>＋3Cl</w:t>
      </w:r>
      <w:r>
        <w:rPr>
          <w:vertAlign w:val="subscript"/>
        </w:rPr>
        <w:t>2</w:t>
      </w:r>
      <w:r>
        <w:t>（过量）==2Br</w:t>
      </w:r>
      <w:r>
        <w:rPr>
          <w:vertAlign w:val="subscript"/>
        </w:rPr>
        <w:t>2</w:t>
      </w:r>
      <w:r>
        <w:t>＋2FeCl</w:t>
      </w:r>
      <w:r>
        <w:rPr>
          <w:vertAlign w:val="subscript"/>
        </w:rPr>
        <w:t>3</w:t>
      </w:r>
    </w:p>
    <w:p w14:paraId="484000EC">
      <w:pPr>
        <w:tabs>
          <w:tab w:val="left" w:pos="936"/>
        </w:tabs>
        <w:spacing w:line="300" w:lineRule="exact"/>
        <w:rPr>
          <w:b/>
        </w:rPr>
      </w:pPr>
      <w:r>
        <w:rPr>
          <w:rFonts w:hint="eastAsia"/>
          <w:b/>
        </w:rPr>
        <w:t>八、离子共存问题</w:t>
      </w:r>
    </w:p>
    <w:p w14:paraId="1245E3D2">
      <w:pPr>
        <w:spacing w:line="300" w:lineRule="exact"/>
        <w:ind w:left="420" w:firstLine="214" w:firstLineChars="102"/>
      </w:pPr>
      <w:r>
        <w:t xml:space="preserve">  </w:t>
      </w:r>
      <w:r>
        <w:rPr>
          <w:rFonts w:hint="eastAsia"/>
        </w:rPr>
        <w:t>离子在溶液中能否大量共存，涉及到离子的性质及溶液酸碱性等综合知识。凡能使溶液中因反应发生使有关离子浓度显著改变的均不能大量共存。如生成难溶、难电离、气体物质或能转变成其它种类的离子（包括氧化一还原反应）</w:t>
      </w:r>
      <w:r>
        <w:t>.</w:t>
      </w:r>
    </w:p>
    <w:p w14:paraId="65A03A0E">
      <w:pPr>
        <w:spacing w:line="300" w:lineRule="exact"/>
      </w:pPr>
      <w:r>
        <w:t xml:space="preserve">    </w:t>
      </w:r>
      <w:r>
        <w:rPr>
          <w:rFonts w:hint="eastAsia"/>
        </w:rPr>
        <w:t>一般可从以下几方面考虑</w:t>
      </w:r>
    </w:p>
    <w:p w14:paraId="7D4903E0">
      <w:pPr>
        <w:numPr>
          <w:ilvl w:val="0"/>
          <w:numId w:val="1"/>
        </w:numPr>
        <w:adjustRightInd/>
        <w:spacing w:line="300" w:lineRule="exact"/>
        <w:ind w:left="420" w:leftChars="200"/>
        <w:textAlignment w:val="auto"/>
        <w:rPr>
          <w:rFonts w:hint="eastAsia"/>
        </w:rPr>
      </w:pPr>
      <w:r>
        <w:rPr>
          <w:rFonts w:hint="eastAsia"/>
        </w:rPr>
        <w:t>弱碱阳离子只存在于酸性较强的溶液中</w:t>
      </w:r>
      <w:r>
        <w:t>.</w:t>
      </w:r>
      <w:r>
        <w:rPr>
          <w:rFonts w:hint="eastAsia"/>
        </w:rPr>
        <w:t>如</w:t>
      </w:r>
      <w:r>
        <w:t>Fe</w:t>
      </w:r>
      <w:r>
        <w:rPr>
          <w:vertAlign w:val="superscript"/>
        </w:rPr>
        <w:t>3+</w:t>
      </w:r>
      <w:r>
        <w:rPr>
          <w:rFonts w:hint="eastAsia"/>
        </w:rPr>
        <w:t>、</w:t>
      </w:r>
      <w:r>
        <w:t>Al</w:t>
      </w:r>
      <w:r>
        <w:rPr>
          <w:vertAlign w:val="superscript"/>
        </w:rPr>
        <w:t>3+</w:t>
      </w:r>
      <w:r>
        <w:rPr>
          <w:rFonts w:hint="eastAsia"/>
        </w:rPr>
        <w:t>、</w:t>
      </w:r>
      <w:r>
        <w:t>Zn</w:t>
      </w:r>
      <w:r>
        <w:rPr>
          <w:vertAlign w:val="superscript"/>
        </w:rPr>
        <w:t>2+</w:t>
      </w:r>
      <w:r>
        <w:rPr>
          <w:rFonts w:hint="eastAsia"/>
        </w:rPr>
        <w:t>、</w:t>
      </w:r>
      <w:r>
        <w:t>Cu</w:t>
      </w:r>
      <w:r>
        <w:rPr>
          <w:vertAlign w:val="superscript"/>
        </w:rPr>
        <w:t>2+</w:t>
      </w:r>
      <w:r>
        <w:rPr>
          <w:rFonts w:hint="eastAsia"/>
        </w:rPr>
        <w:t>、</w:t>
      </w:r>
      <w:r>
        <w:t>NH</w:t>
      </w:r>
      <w:r>
        <w:rPr>
          <w:vertAlign w:val="subscript"/>
        </w:rPr>
        <w:t>4</w:t>
      </w:r>
      <w:r>
        <w:rPr>
          <w:vertAlign w:val="superscript"/>
        </w:rPr>
        <w:t>+</w:t>
      </w:r>
      <w:r>
        <w:rPr>
          <w:rFonts w:hint="eastAsia"/>
        </w:rPr>
        <w:t>、</w:t>
      </w:r>
      <w:r>
        <w:t>Ag</w:t>
      </w:r>
      <w:r>
        <w:rPr>
          <w:vertAlign w:val="superscript"/>
        </w:rPr>
        <w:t xml:space="preserve">+ </w:t>
      </w:r>
      <w:r>
        <w:rPr>
          <w:rFonts w:hint="eastAsia"/>
        </w:rPr>
        <w:t>等均与</w:t>
      </w:r>
      <w:r>
        <w:t>OH</w:t>
      </w:r>
      <w:r>
        <w:rPr>
          <w:vertAlign w:val="superscript"/>
        </w:rPr>
        <w:t>-</w:t>
      </w:r>
      <w:r>
        <w:rPr>
          <w:rFonts w:hint="eastAsia"/>
        </w:rPr>
        <w:t>不能</w:t>
      </w:r>
    </w:p>
    <w:p w14:paraId="394FB637">
      <w:pPr>
        <w:spacing w:line="300" w:lineRule="exact"/>
        <w:ind w:left="420" w:leftChars="200"/>
      </w:pPr>
      <w:r>
        <w:rPr>
          <w:rFonts w:hint="eastAsia"/>
        </w:rPr>
        <w:t xml:space="preserve">   大量共存</w:t>
      </w:r>
      <w:r>
        <w:t>.</w:t>
      </w:r>
    </w:p>
    <w:p w14:paraId="3A6C8510">
      <w:pPr>
        <w:spacing w:line="300" w:lineRule="exact"/>
        <w:ind w:left="420" w:leftChars="200"/>
        <w:rPr>
          <w:vertAlign w:val="superscript"/>
        </w:rPr>
      </w:pPr>
      <w:r>
        <w:t>2</w:t>
      </w:r>
      <w:r>
        <w:rPr>
          <w:rFonts w:hint="eastAsia"/>
        </w:rPr>
        <w:t>．弱酸阴离子只存在于碱性溶液中。如</w:t>
      </w:r>
      <w:r>
        <w:t>CH</w:t>
      </w:r>
      <w:r>
        <w:rPr>
          <w:vertAlign w:val="subscript"/>
        </w:rPr>
        <w:t>3</w:t>
      </w:r>
      <w:r>
        <w:t>COO</w:t>
      </w:r>
      <w:r>
        <w:rPr>
          <w:vertAlign w:val="superscript"/>
        </w:rPr>
        <w:t>-</w:t>
      </w:r>
      <w:r>
        <w:rPr>
          <w:rFonts w:hint="eastAsia"/>
        </w:rPr>
        <w:t>、</w:t>
      </w:r>
      <w:r>
        <w:t>F</w:t>
      </w:r>
      <w:r>
        <w:rPr>
          <w:vertAlign w:val="superscript"/>
        </w:rPr>
        <w:t>-</w:t>
      </w:r>
      <w:r>
        <w:rPr>
          <w:rFonts w:hint="eastAsia"/>
        </w:rPr>
        <w:t>、</w:t>
      </w:r>
      <w:r>
        <w:t>CO</w:t>
      </w:r>
      <w:r>
        <w:rPr>
          <w:vertAlign w:val="subscript"/>
        </w:rPr>
        <w:t>3</w:t>
      </w:r>
      <w:r>
        <w:rPr>
          <w:vertAlign w:val="superscript"/>
        </w:rPr>
        <w:t>2-</w:t>
      </w:r>
      <w:r>
        <w:rPr>
          <w:rFonts w:hint="eastAsia"/>
        </w:rPr>
        <w:t>、</w:t>
      </w:r>
      <w:r>
        <w:t>SO</w:t>
      </w:r>
      <w:r>
        <w:rPr>
          <w:vertAlign w:val="subscript"/>
        </w:rPr>
        <w:t>3</w:t>
      </w:r>
      <w:r>
        <w:rPr>
          <w:vertAlign w:val="superscript"/>
        </w:rPr>
        <w:t>2-</w:t>
      </w:r>
      <w:r>
        <w:rPr>
          <w:rFonts w:hint="eastAsia"/>
        </w:rPr>
        <w:t>、</w:t>
      </w:r>
      <w:r>
        <w:t>S</w:t>
      </w:r>
      <w:r>
        <w:rPr>
          <w:vertAlign w:val="superscript"/>
        </w:rPr>
        <w:t>2-</w:t>
      </w:r>
      <w:r>
        <w:rPr>
          <w:rFonts w:hint="eastAsia"/>
        </w:rPr>
        <w:t>、</w:t>
      </w:r>
      <w:r>
        <w:t>PO</w:t>
      </w:r>
      <w:r>
        <w:rPr>
          <w:vertAlign w:val="subscript"/>
        </w:rPr>
        <w:t>4</w:t>
      </w:r>
      <w:r>
        <w:rPr>
          <w:vertAlign w:val="superscript"/>
        </w:rPr>
        <w:t>3-</w:t>
      </w:r>
      <w:r>
        <w:rPr>
          <w:rFonts w:hint="eastAsia"/>
        </w:rPr>
        <w:t>、</w:t>
      </w:r>
      <w:r>
        <w:t xml:space="preserve"> AlO</w:t>
      </w:r>
      <w:r>
        <w:rPr>
          <w:vertAlign w:val="subscript"/>
        </w:rPr>
        <w:t>2</w:t>
      </w:r>
      <w:r>
        <w:rPr>
          <w:vertAlign w:val="superscript"/>
        </w:rPr>
        <w:t>-</w:t>
      </w:r>
      <w:r>
        <w:rPr>
          <w:rFonts w:hint="eastAsia"/>
        </w:rPr>
        <w:t>均与</w:t>
      </w:r>
      <w:r>
        <w:t>H</w:t>
      </w:r>
      <w:r>
        <w:rPr>
          <w:vertAlign w:val="superscript"/>
        </w:rPr>
        <w:t>+</w:t>
      </w:r>
    </w:p>
    <w:p w14:paraId="63B9F911">
      <w:pPr>
        <w:spacing w:line="300" w:lineRule="exact"/>
        <w:ind w:left="420" w:leftChars="200"/>
      </w:pPr>
      <w:r>
        <w:rPr>
          <w:rFonts w:hint="eastAsia"/>
          <w:vertAlign w:val="superscript"/>
        </w:rPr>
        <w:t xml:space="preserve">   </w:t>
      </w:r>
      <w:r>
        <w:rPr>
          <w:rFonts w:hint="eastAsia"/>
        </w:rPr>
        <w:t>不能大量共存</w:t>
      </w:r>
      <w:r>
        <w:t>.</w:t>
      </w:r>
    </w:p>
    <w:p w14:paraId="37D36287">
      <w:pPr>
        <w:numPr>
          <w:ilvl w:val="0"/>
          <w:numId w:val="2"/>
        </w:numPr>
        <w:adjustRightInd/>
        <w:spacing w:line="300" w:lineRule="exact"/>
        <w:ind w:left="420" w:leftChars="200"/>
        <w:textAlignment w:val="auto"/>
        <w:rPr>
          <w:rFonts w:hint="eastAsia"/>
        </w:rPr>
      </w:pPr>
      <w:r>
        <w:rPr>
          <w:rFonts w:hint="eastAsia"/>
        </w:rPr>
        <w:t>弱酸的酸式阴离子在酸性较强或碱性较强的溶液中均不能大量共存</w:t>
      </w:r>
      <w:r>
        <w:t>.</w:t>
      </w:r>
      <w:r>
        <w:rPr>
          <w:rFonts w:hint="eastAsia"/>
        </w:rPr>
        <w:t>它们遇强酸（</w:t>
      </w:r>
      <w:r>
        <w:t>H</w:t>
      </w:r>
      <w:r>
        <w:rPr>
          <w:vertAlign w:val="superscript"/>
        </w:rPr>
        <w:t>+</w:t>
      </w:r>
      <w:r>
        <w:rPr>
          <w:rFonts w:hint="eastAsia"/>
        </w:rPr>
        <w:t>）会生成弱</w:t>
      </w:r>
    </w:p>
    <w:p w14:paraId="28AD2F0F">
      <w:pPr>
        <w:spacing w:line="300" w:lineRule="exact"/>
        <w:ind w:left="420" w:leftChars="200"/>
      </w:pPr>
      <w:r>
        <w:rPr>
          <w:rFonts w:hint="eastAsia"/>
        </w:rPr>
        <w:t xml:space="preserve">  酸分子；遇强碱（</w:t>
      </w:r>
      <w:r>
        <w:t>OH</w:t>
      </w:r>
      <w:r>
        <w:rPr>
          <w:vertAlign w:val="superscript"/>
        </w:rPr>
        <w:t>-</w:t>
      </w:r>
      <w:r>
        <w:rPr>
          <w:rFonts w:hint="eastAsia"/>
        </w:rPr>
        <w:t>）生成正盐和水</w:t>
      </w:r>
      <w:r>
        <w:t>.</w:t>
      </w:r>
      <w:r>
        <w:rPr>
          <w:rFonts w:hint="eastAsia"/>
        </w:rPr>
        <w:t xml:space="preserve">  如：</w:t>
      </w:r>
      <w:r>
        <w:t>HSO</w:t>
      </w:r>
      <w:r>
        <w:rPr>
          <w:vertAlign w:val="subscript"/>
        </w:rPr>
        <w:t>3</w:t>
      </w:r>
      <w:r>
        <w:rPr>
          <w:vertAlign w:val="superscript"/>
        </w:rPr>
        <w:t>-</w:t>
      </w:r>
      <w:r>
        <w:rPr>
          <w:rFonts w:hint="eastAsia"/>
        </w:rPr>
        <w:t>、</w:t>
      </w:r>
      <w:r>
        <w:t>HCO</w:t>
      </w:r>
      <w:r>
        <w:rPr>
          <w:vertAlign w:val="subscript"/>
        </w:rPr>
        <w:t>3</w:t>
      </w:r>
      <w:r>
        <w:rPr>
          <w:vertAlign w:val="superscript"/>
        </w:rPr>
        <w:t>-</w:t>
      </w:r>
      <w:r>
        <w:rPr>
          <w:rFonts w:hint="eastAsia"/>
        </w:rPr>
        <w:t>、</w:t>
      </w:r>
      <w:r>
        <w:t>HS</w:t>
      </w:r>
      <w:r>
        <w:rPr>
          <w:vertAlign w:val="superscript"/>
        </w:rPr>
        <w:t>-</w:t>
      </w:r>
      <w:r>
        <w:rPr>
          <w:rFonts w:hint="eastAsia"/>
        </w:rPr>
        <w:t>、</w:t>
      </w:r>
      <w:r>
        <w:t>H</w:t>
      </w:r>
      <w:r>
        <w:rPr>
          <w:vertAlign w:val="subscript"/>
        </w:rPr>
        <w:t>2</w:t>
      </w:r>
      <w:r>
        <w:t>PO</w:t>
      </w:r>
      <w:r>
        <w:rPr>
          <w:vertAlign w:val="subscript"/>
        </w:rPr>
        <w:t>4</w:t>
      </w:r>
      <w:r>
        <w:rPr>
          <w:vertAlign w:val="superscript"/>
        </w:rPr>
        <w:t>-</w:t>
      </w:r>
      <w:r>
        <w:rPr>
          <w:rFonts w:hint="eastAsia"/>
        </w:rPr>
        <w:t>、</w:t>
      </w:r>
      <w:r>
        <w:t>HPO</w:t>
      </w:r>
      <w:r>
        <w:rPr>
          <w:vertAlign w:val="subscript"/>
        </w:rPr>
        <w:t>4</w:t>
      </w:r>
      <w:r>
        <w:rPr>
          <w:vertAlign w:val="superscript"/>
        </w:rPr>
        <w:t>2-</w:t>
      </w:r>
      <w:r>
        <w:rPr>
          <w:rFonts w:hint="eastAsia"/>
        </w:rPr>
        <w:t>等</w:t>
      </w:r>
    </w:p>
    <w:p w14:paraId="40636C44">
      <w:pPr>
        <w:spacing w:line="300" w:lineRule="exact"/>
        <w:ind w:firstLine="420" w:firstLineChars="200"/>
        <w:rPr>
          <w:rFonts w:hint="eastAsia"/>
        </w:rPr>
      </w:pPr>
      <w:r>
        <w:t>4</w:t>
      </w:r>
      <w:r>
        <w:rPr>
          <w:rFonts w:hint="eastAsia"/>
        </w:rPr>
        <w:t>．若阴、阳离子能相互结合生成难溶或微溶性的盐，则不能大量共存</w:t>
      </w:r>
      <w:r>
        <w:t>.</w:t>
      </w:r>
      <w:r>
        <w:rPr>
          <w:rFonts w:hint="eastAsia"/>
        </w:rPr>
        <w:t>如：</w:t>
      </w:r>
      <w:r>
        <w:t>Ba</w:t>
      </w:r>
      <w:r>
        <w:rPr>
          <w:vertAlign w:val="superscript"/>
        </w:rPr>
        <w:t>2+</w:t>
      </w:r>
      <w:r>
        <w:rPr>
          <w:rFonts w:hint="eastAsia"/>
        </w:rPr>
        <w:t>、</w:t>
      </w:r>
      <w:r>
        <w:t>Ca</w:t>
      </w:r>
      <w:r>
        <w:rPr>
          <w:vertAlign w:val="superscript"/>
        </w:rPr>
        <w:t>2+</w:t>
      </w:r>
      <w:r>
        <w:rPr>
          <w:rFonts w:hint="eastAsia"/>
        </w:rPr>
        <w:t>与</w:t>
      </w:r>
      <w:r>
        <w:t>CO</w:t>
      </w:r>
      <w:r>
        <w:rPr>
          <w:vertAlign w:val="subscript"/>
        </w:rPr>
        <w:t>3</w:t>
      </w:r>
      <w:r>
        <w:rPr>
          <w:vertAlign w:val="superscript"/>
        </w:rPr>
        <w:t>2-</w:t>
      </w:r>
      <w:r>
        <w:rPr>
          <w:rFonts w:hint="eastAsia"/>
        </w:rPr>
        <w:t>、</w:t>
      </w:r>
    </w:p>
    <w:p w14:paraId="7C645298">
      <w:pPr>
        <w:spacing w:line="300" w:lineRule="exact"/>
        <w:ind w:firstLine="420" w:firstLineChars="200"/>
      </w:pPr>
      <w:r>
        <w:rPr>
          <w:rFonts w:hint="eastAsia"/>
        </w:rPr>
        <w:t xml:space="preserve">  </w:t>
      </w:r>
      <w:r>
        <w:t>SO</w:t>
      </w:r>
      <w:r>
        <w:rPr>
          <w:vertAlign w:val="subscript"/>
        </w:rPr>
        <w:t>3</w:t>
      </w:r>
      <w:r>
        <w:rPr>
          <w:vertAlign w:val="superscript"/>
        </w:rPr>
        <w:t>2-</w:t>
      </w:r>
      <w:r>
        <w:rPr>
          <w:rFonts w:hint="eastAsia"/>
        </w:rPr>
        <w:t xml:space="preserve">、 </w:t>
      </w:r>
      <w:r>
        <w:t>PO</w:t>
      </w:r>
      <w:r>
        <w:rPr>
          <w:vertAlign w:val="subscript"/>
        </w:rPr>
        <w:t>4</w:t>
      </w:r>
      <w:r>
        <w:rPr>
          <w:vertAlign w:val="superscript"/>
        </w:rPr>
        <w:t>3-</w:t>
      </w:r>
      <w:r>
        <w:rPr>
          <w:rFonts w:hint="eastAsia"/>
        </w:rPr>
        <w:t>、</w:t>
      </w:r>
      <w:r>
        <w:t>SO</w:t>
      </w:r>
      <w:r>
        <w:rPr>
          <w:vertAlign w:val="subscript"/>
        </w:rPr>
        <w:t>4</w:t>
      </w:r>
      <w:r>
        <w:rPr>
          <w:vertAlign w:val="superscript"/>
        </w:rPr>
        <w:t>2-</w:t>
      </w:r>
      <w:r>
        <w:rPr>
          <w:rFonts w:hint="eastAsia"/>
        </w:rPr>
        <w:t>等；</w:t>
      </w:r>
      <w:r>
        <w:t>Ag</w:t>
      </w:r>
      <w:r>
        <w:rPr>
          <w:vertAlign w:val="superscript"/>
        </w:rPr>
        <w:t>+</w:t>
      </w:r>
      <w:r>
        <w:rPr>
          <w:rFonts w:hint="eastAsia"/>
        </w:rPr>
        <w:t>与</w:t>
      </w:r>
      <w:r>
        <w:t>Cl</w:t>
      </w:r>
      <w:r>
        <w:rPr>
          <w:vertAlign w:val="superscript"/>
        </w:rPr>
        <w:t>-</w:t>
      </w:r>
      <w:r>
        <w:rPr>
          <w:rFonts w:hint="eastAsia"/>
        </w:rPr>
        <w:t>、</w:t>
      </w:r>
      <w:r>
        <w:t>Br</w:t>
      </w:r>
      <w:r>
        <w:rPr>
          <w:vertAlign w:val="superscript"/>
        </w:rPr>
        <w:t>-</w:t>
      </w:r>
      <w:r>
        <w:rPr>
          <w:rFonts w:hint="eastAsia"/>
        </w:rPr>
        <w:t>、</w:t>
      </w:r>
      <w:r>
        <w:t>I</w:t>
      </w:r>
      <w:r>
        <w:rPr>
          <w:vertAlign w:val="superscript"/>
        </w:rPr>
        <w:t xml:space="preserve">- </w:t>
      </w:r>
      <w:r>
        <w:rPr>
          <w:rFonts w:hint="eastAsia"/>
        </w:rPr>
        <w:t>等；</w:t>
      </w:r>
      <w:r>
        <w:t>Ca</w:t>
      </w:r>
      <w:r>
        <w:rPr>
          <w:vertAlign w:val="superscript"/>
        </w:rPr>
        <w:t>2+</w:t>
      </w:r>
      <w:r>
        <w:rPr>
          <w:rFonts w:hint="eastAsia"/>
        </w:rPr>
        <w:t>与</w:t>
      </w:r>
      <w:r>
        <w:t>F</w:t>
      </w:r>
      <w:r>
        <w:rPr>
          <w:vertAlign w:val="superscript"/>
        </w:rPr>
        <w:t>-</w:t>
      </w:r>
      <w:r>
        <w:rPr>
          <w:rFonts w:hint="eastAsia"/>
        </w:rPr>
        <w:t>，</w:t>
      </w:r>
      <w:r>
        <w:t>C</w:t>
      </w:r>
      <w:r>
        <w:rPr>
          <w:vertAlign w:val="subscript"/>
        </w:rPr>
        <w:t>2</w:t>
      </w:r>
      <w:r>
        <w:t>O</w:t>
      </w:r>
      <w:r>
        <w:rPr>
          <w:vertAlign w:val="subscript"/>
        </w:rPr>
        <w:t>4</w:t>
      </w:r>
      <w:r>
        <w:rPr>
          <w:vertAlign w:val="superscript"/>
        </w:rPr>
        <w:t xml:space="preserve">2- </w:t>
      </w:r>
      <w:r>
        <w:rPr>
          <w:rFonts w:hint="eastAsia"/>
        </w:rPr>
        <w:t>等</w:t>
      </w:r>
    </w:p>
    <w:p w14:paraId="400E5E3E">
      <w:pPr>
        <w:numPr>
          <w:ilvl w:val="0"/>
          <w:numId w:val="3"/>
        </w:numPr>
        <w:adjustRightInd/>
        <w:spacing w:line="300" w:lineRule="exact"/>
        <w:ind w:firstLine="420" w:firstLineChars="200"/>
        <w:textAlignment w:val="auto"/>
        <w:rPr>
          <w:rFonts w:hint="eastAsia"/>
        </w:rPr>
      </w:pPr>
      <w:r>
        <w:rPr>
          <w:rFonts w:hint="eastAsia"/>
        </w:rPr>
        <w:t>若阴、阳离子发生双水解反应，则不能大量共存</w:t>
      </w:r>
      <w:r>
        <w:t>.</w:t>
      </w:r>
      <w:r>
        <w:rPr>
          <w:rFonts w:hint="eastAsia"/>
        </w:rPr>
        <w:t>如：</w:t>
      </w:r>
      <w:r>
        <w:t>Al</w:t>
      </w:r>
      <w:r>
        <w:rPr>
          <w:vertAlign w:val="superscript"/>
        </w:rPr>
        <w:t>3+</w:t>
      </w:r>
      <w:r>
        <w:rPr>
          <w:rFonts w:hint="eastAsia"/>
        </w:rPr>
        <w:t>与</w:t>
      </w:r>
      <w:r>
        <w:t>HCO</w:t>
      </w:r>
      <w:r>
        <w:rPr>
          <w:vertAlign w:val="subscript"/>
        </w:rPr>
        <w:t>3</w:t>
      </w:r>
      <w:r>
        <w:rPr>
          <w:vertAlign w:val="superscript"/>
        </w:rPr>
        <w:t>-</w:t>
      </w:r>
      <w:r>
        <w:rPr>
          <w:rFonts w:hint="eastAsia"/>
        </w:rPr>
        <w:t>、</w:t>
      </w:r>
      <w:r>
        <w:t>CO</w:t>
      </w:r>
      <w:r>
        <w:rPr>
          <w:vertAlign w:val="subscript"/>
        </w:rPr>
        <w:t>3</w:t>
      </w:r>
      <w:r>
        <w:rPr>
          <w:vertAlign w:val="superscript"/>
        </w:rPr>
        <w:t>2-</w:t>
      </w:r>
      <w:r>
        <w:rPr>
          <w:rFonts w:hint="eastAsia"/>
        </w:rPr>
        <w:t>、</w:t>
      </w:r>
      <w:r>
        <w:t>HS</w:t>
      </w:r>
      <w:r>
        <w:rPr>
          <w:vertAlign w:val="superscript"/>
        </w:rPr>
        <w:t>-</w:t>
      </w:r>
      <w:r>
        <w:rPr>
          <w:rFonts w:hint="eastAsia"/>
        </w:rPr>
        <w:t>、</w:t>
      </w:r>
      <w:r>
        <w:t>S</w:t>
      </w:r>
      <w:r>
        <w:rPr>
          <w:vertAlign w:val="superscript"/>
        </w:rPr>
        <w:t>2-</w:t>
      </w:r>
      <w:r>
        <w:rPr>
          <w:rFonts w:hint="eastAsia"/>
        </w:rPr>
        <w:t>、</w:t>
      </w:r>
      <w:r>
        <w:t>AlO</w:t>
      </w:r>
      <w:r>
        <w:rPr>
          <w:vertAlign w:val="subscript"/>
        </w:rPr>
        <w:t>2</w:t>
      </w:r>
      <w:r>
        <w:rPr>
          <w:vertAlign w:val="superscript"/>
        </w:rPr>
        <w:t>-</w:t>
      </w:r>
      <w:r>
        <w:rPr>
          <w:rFonts w:hint="eastAsia"/>
        </w:rPr>
        <w:t>、</w:t>
      </w:r>
      <w:r>
        <w:t>ClO</w:t>
      </w:r>
      <w:r>
        <w:rPr>
          <w:vertAlign w:val="superscript"/>
        </w:rPr>
        <w:t>-</w:t>
      </w:r>
      <w:r>
        <w:rPr>
          <w:rFonts w:hint="eastAsia"/>
        </w:rPr>
        <w:t>、</w:t>
      </w:r>
    </w:p>
    <w:p w14:paraId="04822058">
      <w:pPr>
        <w:spacing w:line="300" w:lineRule="exact"/>
      </w:pPr>
      <w:r>
        <w:rPr>
          <w:rFonts w:hint="eastAsia"/>
        </w:rPr>
        <w:t xml:space="preserve">  </w:t>
      </w:r>
      <w:r>
        <w:t>SiO</w:t>
      </w:r>
      <w:r>
        <w:rPr>
          <w:vertAlign w:val="subscript"/>
        </w:rPr>
        <w:t>3</w:t>
      </w:r>
      <w:r>
        <w:rPr>
          <w:vertAlign w:val="superscript"/>
        </w:rPr>
        <w:t>2-</w:t>
      </w:r>
      <w:r>
        <w:rPr>
          <w:rFonts w:hint="eastAsia"/>
          <w:vertAlign w:val="superscript"/>
        </w:rPr>
        <w:t xml:space="preserve"> </w:t>
      </w:r>
      <w:r>
        <w:rPr>
          <w:rFonts w:hint="eastAsia"/>
        </w:rPr>
        <w:t>等</w:t>
      </w:r>
      <w:r>
        <w:t>Fe</w:t>
      </w:r>
      <w:r>
        <w:rPr>
          <w:vertAlign w:val="superscript"/>
        </w:rPr>
        <w:t>3+</w:t>
      </w:r>
      <w:r>
        <w:rPr>
          <w:rFonts w:hint="eastAsia"/>
        </w:rPr>
        <w:t>与</w:t>
      </w:r>
      <w:r>
        <w:t>HCO</w:t>
      </w:r>
      <w:r>
        <w:rPr>
          <w:vertAlign w:val="subscript"/>
        </w:rPr>
        <w:t>3</w:t>
      </w:r>
      <w:r>
        <w:rPr>
          <w:vertAlign w:val="superscript"/>
        </w:rPr>
        <w:t>-</w:t>
      </w:r>
      <w:r>
        <w:rPr>
          <w:rFonts w:hint="eastAsia"/>
        </w:rPr>
        <w:t>、</w:t>
      </w:r>
      <w:r>
        <w:t>CO</w:t>
      </w:r>
      <w:r>
        <w:rPr>
          <w:vertAlign w:val="subscript"/>
        </w:rPr>
        <w:t>3</w:t>
      </w:r>
      <w:r>
        <w:rPr>
          <w:vertAlign w:val="superscript"/>
        </w:rPr>
        <w:t>2-</w:t>
      </w:r>
      <w:r>
        <w:rPr>
          <w:rFonts w:hint="eastAsia"/>
        </w:rPr>
        <w:t>、</w:t>
      </w:r>
      <w:r>
        <w:t>AlO</w:t>
      </w:r>
      <w:r>
        <w:rPr>
          <w:vertAlign w:val="subscript"/>
        </w:rPr>
        <w:t>2</w:t>
      </w:r>
      <w:r>
        <w:rPr>
          <w:vertAlign w:val="superscript"/>
        </w:rPr>
        <w:t>-</w:t>
      </w:r>
      <w:r>
        <w:rPr>
          <w:rFonts w:hint="eastAsia"/>
        </w:rPr>
        <w:t>、</w:t>
      </w:r>
      <w:r>
        <w:t>ClO</w:t>
      </w:r>
      <w:r>
        <w:rPr>
          <w:vertAlign w:val="superscript"/>
        </w:rPr>
        <w:t>-</w:t>
      </w:r>
      <w:r>
        <w:rPr>
          <w:rFonts w:hint="eastAsia"/>
        </w:rPr>
        <w:t>、</w:t>
      </w:r>
      <w:r>
        <w:t>SiO</w:t>
      </w:r>
      <w:r>
        <w:rPr>
          <w:vertAlign w:val="subscript"/>
        </w:rPr>
        <w:t>3</w:t>
      </w:r>
      <w:r>
        <w:rPr>
          <w:vertAlign w:val="superscript"/>
        </w:rPr>
        <w:t>2-</w:t>
      </w:r>
      <w:r>
        <w:rPr>
          <w:rFonts w:hint="eastAsia"/>
        </w:rPr>
        <w:t>、</w:t>
      </w:r>
      <w:r>
        <w:t>C</w:t>
      </w:r>
      <w:r>
        <w:rPr>
          <w:vertAlign w:val="subscript"/>
        </w:rPr>
        <w:t>6</w:t>
      </w:r>
      <w:r>
        <w:t>H</w:t>
      </w:r>
      <w:r>
        <w:rPr>
          <w:vertAlign w:val="subscript"/>
        </w:rPr>
        <w:t>5</w:t>
      </w:r>
      <w:r>
        <w:t>O</w:t>
      </w:r>
      <w:r>
        <w:rPr>
          <w:vertAlign w:val="superscript"/>
        </w:rPr>
        <w:t>-</w:t>
      </w:r>
      <w:r>
        <w:rPr>
          <w:rFonts w:hint="eastAsia"/>
        </w:rPr>
        <w:t>等；</w:t>
      </w:r>
      <w:r>
        <w:t>NH</w:t>
      </w:r>
      <w:r>
        <w:rPr>
          <w:vertAlign w:val="subscript"/>
        </w:rPr>
        <w:t>4</w:t>
      </w:r>
      <w:r>
        <w:rPr>
          <w:vertAlign w:val="superscript"/>
        </w:rPr>
        <w:t>+</w:t>
      </w:r>
      <w:r>
        <w:rPr>
          <w:rFonts w:hint="eastAsia"/>
        </w:rPr>
        <w:t>与</w:t>
      </w:r>
      <w:r>
        <w:t>AlO</w:t>
      </w:r>
      <w:r>
        <w:rPr>
          <w:vertAlign w:val="subscript"/>
        </w:rPr>
        <w:t>2</w:t>
      </w:r>
      <w:r>
        <w:rPr>
          <w:vertAlign w:val="superscript"/>
        </w:rPr>
        <w:t>-</w:t>
      </w:r>
      <w:r>
        <w:rPr>
          <w:rFonts w:hint="eastAsia"/>
        </w:rPr>
        <w:t>、</w:t>
      </w:r>
      <w:r>
        <w:t>SiO</w:t>
      </w:r>
      <w:r>
        <w:rPr>
          <w:vertAlign w:val="subscript"/>
        </w:rPr>
        <w:t>3</w:t>
      </w:r>
      <w:r>
        <w:rPr>
          <w:vertAlign w:val="superscript"/>
        </w:rPr>
        <w:t>2-</w:t>
      </w:r>
      <w:r>
        <w:rPr>
          <w:rFonts w:hint="eastAsia"/>
        </w:rPr>
        <w:t>、</w:t>
      </w:r>
      <w:r>
        <w:t>ClO</w:t>
      </w:r>
      <w:r>
        <w:rPr>
          <w:vertAlign w:val="superscript"/>
        </w:rPr>
        <w:t>-</w:t>
      </w:r>
      <w:r>
        <w:rPr>
          <w:rFonts w:hint="eastAsia"/>
        </w:rPr>
        <w:t>、</w:t>
      </w:r>
      <w:r>
        <w:t>CO</w:t>
      </w:r>
      <w:r>
        <w:rPr>
          <w:vertAlign w:val="subscript"/>
        </w:rPr>
        <w:t>3</w:t>
      </w:r>
      <w:r>
        <w:rPr>
          <w:vertAlign w:val="superscript"/>
        </w:rPr>
        <w:t>2-</w:t>
      </w:r>
      <w:r>
        <w:rPr>
          <w:rFonts w:hint="eastAsia"/>
        </w:rPr>
        <w:t>等</w:t>
      </w:r>
    </w:p>
    <w:p w14:paraId="1ECAAB2D">
      <w:pPr>
        <w:numPr>
          <w:ilvl w:val="0"/>
          <w:numId w:val="3"/>
        </w:numPr>
        <w:adjustRightInd/>
        <w:spacing w:line="300" w:lineRule="exact"/>
        <w:ind w:firstLine="420" w:firstLineChars="200"/>
        <w:textAlignment w:val="auto"/>
        <w:rPr>
          <w:rFonts w:hint="eastAsia"/>
        </w:rPr>
      </w:pPr>
      <w:r>
        <w:rPr>
          <w:rFonts w:hint="eastAsia"/>
        </w:rPr>
        <w:t>若阴、阳离子能发生氧化一还原反应则不能大量共存</w:t>
      </w:r>
      <w:r>
        <w:t>.</w:t>
      </w:r>
      <w:r>
        <w:rPr>
          <w:rFonts w:hint="eastAsia"/>
        </w:rPr>
        <w:t>如：</w:t>
      </w:r>
      <w:r>
        <w:t>Fe</w:t>
      </w:r>
      <w:r>
        <w:rPr>
          <w:vertAlign w:val="superscript"/>
        </w:rPr>
        <w:t>3+</w:t>
      </w:r>
      <w:r>
        <w:rPr>
          <w:rFonts w:hint="eastAsia"/>
        </w:rPr>
        <w:t>与</w:t>
      </w:r>
      <w:r>
        <w:t>I</w:t>
      </w:r>
      <w:r>
        <w:rPr>
          <w:vertAlign w:val="superscript"/>
        </w:rPr>
        <w:t>-</w:t>
      </w:r>
      <w:r>
        <w:rPr>
          <w:rFonts w:hint="eastAsia"/>
        </w:rPr>
        <w:t>、</w:t>
      </w:r>
      <w:r>
        <w:t>S</w:t>
      </w:r>
      <w:r>
        <w:rPr>
          <w:vertAlign w:val="superscript"/>
        </w:rPr>
        <w:t>2-</w:t>
      </w:r>
      <w:r>
        <w:rPr>
          <w:rFonts w:hint="eastAsia"/>
        </w:rPr>
        <w:t>；</w:t>
      </w:r>
      <w:r>
        <w:t>MnO</w:t>
      </w:r>
      <w:r>
        <w:rPr>
          <w:vertAlign w:val="subscript"/>
        </w:rPr>
        <w:t>4</w:t>
      </w:r>
      <w:r>
        <w:rPr>
          <w:vertAlign w:val="superscript"/>
        </w:rPr>
        <w:t>-</w:t>
      </w:r>
      <w:r>
        <w:rPr>
          <w:rFonts w:hint="eastAsia"/>
        </w:rPr>
        <w:t>（</w:t>
      </w:r>
      <w:r>
        <w:t>H</w:t>
      </w:r>
      <w:r>
        <w:rPr>
          <w:vertAlign w:val="superscript"/>
        </w:rPr>
        <w:t>+</w:t>
      </w:r>
      <w:r>
        <w:rPr>
          <w:rFonts w:hint="eastAsia"/>
        </w:rPr>
        <w:t>）与</w:t>
      </w:r>
      <w:r>
        <w:t>I</w:t>
      </w:r>
      <w:r>
        <w:rPr>
          <w:vertAlign w:val="superscript"/>
        </w:rPr>
        <w:t>-</w:t>
      </w:r>
      <w:r>
        <w:rPr>
          <w:rFonts w:hint="eastAsia"/>
        </w:rPr>
        <w:t>、</w:t>
      </w:r>
      <w:r>
        <w:t>Br</w:t>
      </w:r>
      <w:r>
        <w:rPr>
          <w:vertAlign w:val="superscript"/>
        </w:rPr>
        <w:t>-</w:t>
      </w:r>
      <w:r>
        <w:rPr>
          <w:rFonts w:hint="eastAsia"/>
        </w:rPr>
        <w:t>、</w:t>
      </w:r>
    </w:p>
    <w:p w14:paraId="38149721">
      <w:pPr>
        <w:spacing w:line="300" w:lineRule="exact"/>
        <w:ind w:firstLine="735" w:firstLineChars="350"/>
      </w:pPr>
      <w:r>
        <w:t>Cl</w:t>
      </w:r>
      <w:r>
        <w:rPr>
          <w:vertAlign w:val="superscript"/>
        </w:rPr>
        <w:t>-</w:t>
      </w:r>
      <w:r>
        <w:rPr>
          <w:rFonts w:hint="eastAsia"/>
        </w:rPr>
        <w:t>、</w:t>
      </w:r>
      <w:r>
        <w:t>S</w:t>
      </w:r>
      <w:r>
        <w:rPr>
          <w:vertAlign w:val="superscript"/>
        </w:rPr>
        <w:t>2-</w:t>
      </w:r>
      <w:r>
        <w:rPr>
          <w:rFonts w:hint="eastAsia"/>
        </w:rPr>
        <w:t>、</w:t>
      </w:r>
      <w:r>
        <w:t>SO</w:t>
      </w:r>
      <w:r>
        <w:rPr>
          <w:vertAlign w:val="subscript"/>
        </w:rPr>
        <w:t>3</w:t>
      </w:r>
      <w:r>
        <w:rPr>
          <w:vertAlign w:val="superscript"/>
        </w:rPr>
        <w:t>2-</w:t>
      </w:r>
      <w:r>
        <w:rPr>
          <w:rFonts w:hint="eastAsia"/>
        </w:rPr>
        <w:t>、</w:t>
      </w:r>
      <w:r>
        <w:t>Fe</w:t>
      </w:r>
      <w:r>
        <w:rPr>
          <w:vertAlign w:val="superscript"/>
        </w:rPr>
        <w:t>2+</w:t>
      </w:r>
      <w:r>
        <w:rPr>
          <w:rFonts w:hint="eastAsia"/>
        </w:rPr>
        <w:t>等；</w:t>
      </w:r>
      <w:r>
        <w:t>NO</w:t>
      </w:r>
      <w:r>
        <w:rPr>
          <w:vertAlign w:val="subscript"/>
        </w:rPr>
        <w:t>3</w:t>
      </w:r>
      <w:r>
        <w:rPr>
          <w:vertAlign w:val="superscript"/>
        </w:rPr>
        <w:t>-</w:t>
      </w:r>
      <w:r>
        <w:rPr>
          <w:rFonts w:hint="eastAsia"/>
        </w:rPr>
        <w:t>（</w:t>
      </w:r>
      <w:r>
        <w:t>H</w:t>
      </w:r>
      <w:r>
        <w:rPr>
          <w:vertAlign w:val="superscript"/>
        </w:rPr>
        <w:t>+</w:t>
      </w:r>
      <w:r>
        <w:rPr>
          <w:rFonts w:hint="eastAsia"/>
        </w:rPr>
        <w:t>）与上述阴离子；</w:t>
      </w:r>
      <w:r>
        <w:t>S</w:t>
      </w:r>
      <w:r>
        <w:rPr>
          <w:vertAlign w:val="superscript"/>
        </w:rPr>
        <w:t>2-</w:t>
      </w:r>
      <w:r>
        <w:rPr>
          <w:rFonts w:hint="eastAsia"/>
        </w:rPr>
        <w:t>、</w:t>
      </w:r>
      <w:r>
        <w:t>SO</w:t>
      </w:r>
      <w:r>
        <w:rPr>
          <w:vertAlign w:val="subscript"/>
        </w:rPr>
        <w:t>3</w:t>
      </w:r>
      <w:r>
        <w:rPr>
          <w:vertAlign w:val="superscript"/>
        </w:rPr>
        <w:t>2-</w:t>
      </w:r>
      <w:r>
        <w:rPr>
          <w:rFonts w:hint="eastAsia"/>
        </w:rPr>
        <w:t>、</w:t>
      </w:r>
      <w:r>
        <w:t>H</w:t>
      </w:r>
      <w:r>
        <w:rPr>
          <w:vertAlign w:val="superscript"/>
        </w:rPr>
        <w:t xml:space="preserve">+ </w:t>
      </w:r>
    </w:p>
    <w:p w14:paraId="254315C0">
      <w:pPr>
        <w:spacing w:line="300" w:lineRule="exact"/>
        <w:ind w:firstLine="420" w:firstLineChars="200"/>
      </w:pPr>
      <w:r>
        <w:t>7</w:t>
      </w:r>
      <w:r>
        <w:rPr>
          <w:rFonts w:hint="eastAsia"/>
        </w:rPr>
        <w:t>．因络合反应或其它反应而不能大量共存</w:t>
      </w:r>
    </w:p>
    <w:p w14:paraId="3CB7C7AD">
      <w:pPr>
        <w:spacing w:line="300" w:lineRule="exact"/>
      </w:pPr>
      <w:r>
        <w:t xml:space="preserve">   </w:t>
      </w:r>
      <w:r>
        <w:rPr>
          <w:rFonts w:hint="eastAsia"/>
        </w:rPr>
        <w:t xml:space="preserve">  如：</w:t>
      </w:r>
      <w:r>
        <w:t>Fe</w:t>
      </w:r>
      <w:r>
        <w:rPr>
          <w:vertAlign w:val="superscript"/>
        </w:rPr>
        <w:t>3+</w:t>
      </w:r>
      <w:r>
        <w:rPr>
          <w:rFonts w:hint="eastAsia"/>
        </w:rPr>
        <w:t>与</w:t>
      </w:r>
      <w:r>
        <w:t>F</w:t>
      </w:r>
      <w:r>
        <w:rPr>
          <w:vertAlign w:val="superscript"/>
        </w:rPr>
        <w:t>-</w:t>
      </w:r>
      <w:r>
        <w:rPr>
          <w:rFonts w:hint="eastAsia"/>
        </w:rPr>
        <w:t>、</w:t>
      </w:r>
      <w:r>
        <w:t>CN</w:t>
      </w:r>
      <w:r>
        <w:rPr>
          <w:vertAlign w:val="superscript"/>
        </w:rPr>
        <w:t>-</w:t>
      </w:r>
      <w:r>
        <w:rPr>
          <w:rFonts w:hint="eastAsia"/>
        </w:rPr>
        <w:t>、</w:t>
      </w:r>
      <w:r>
        <w:t>SCN</w:t>
      </w:r>
      <w:r>
        <w:rPr>
          <w:vertAlign w:val="superscript"/>
        </w:rPr>
        <w:t>-</w:t>
      </w:r>
      <w:r>
        <w:rPr>
          <w:rFonts w:hint="eastAsia"/>
        </w:rPr>
        <w:t>等；</w:t>
      </w:r>
      <w:r>
        <w:t xml:space="preserve"> H</w:t>
      </w:r>
      <w:r>
        <w:rPr>
          <w:vertAlign w:val="subscript"/>
        </w:rPr>
        <w:t>2</w:t>
      </w:r>
      <w:r>
        <w:t>PO</w:t>
      </w:r>
      <w:r>
        <w:rPr>
          <w:vertAlign w:val="subscript"/>
        </w:rPr>
        <w:t>4</w:t>
      </w:r>
      <w:r>
        <w:rPr>
          <w:vertAlign w:val="superscript"/>
        </w:rPr>
        <w:t>-</w:t>
      </w:r>
      <w:r>
        <w:rPr>
          <w:rFonts w:hint="eastAsia"/>
        </w:rPr>
        <w:t>与</w:t>
      </w:r>
      <w:r>
        <w:t>PO</w:t>
      </w:r>
      <w:r>
        <w:rPr>
          <w:vertAlign w:val="subscript"/>
        </w:rPr>
        <w:t>4</w:t>
      </w:r>
      <w:r>
        <w:rPr>
          <w:vertAlign w:val="superscript"/>
        </w:rPr>
        <w:t>3-</w:t>
      </w:r>
      <w:r>
        <w:rPr>
          <w:rFonts w:hint="eastAsia"/>
        </w:rPr>
        <w:t>会生成</w:t>
      </w:r>
      <w:r>
        <w:t>HPO</w:t>
      </w:r>
      <w:r>
        <w:rPr>
          <w:vertAlign w:val="subscript"/>
        </w:rPr>
        <w:t>4</w:t>
      </w:r>
      <w:r>
        <w:rPr>
          <w:vertAlign w:val="superscript"/>
        </w:rPr>
        <w:t>2-</w:t>
      </w:r>
      <w:r>
        <w:rPr>
          <w:rFonts w:hint="eastAsia"/>
        </w:rPr>
        <w:t>，故两者不共存</w:t>
      </w:r>
      <w:r>
        <w:t>.</w:t>
      </w:r>
    </w:p>
    <w:p w14:paraId="0BB5D12C">
      <w:pPr>
        <w:spacing w:line="300" w:lineRule="exact"/>
        <w:rPr>
          <w:b/>
        </w:rPr>
      </w:pPr>
      <w:r>
        <w:rPr>
          <w:rFonts w:hint="eastAsia"/>
          <w:b/>
        </w:rPr>
        <w:t>九、离子方程式判断常见错误及原因分析</w:t>
      </w:r>
    </w:p>
    <w:p w14:paraId="72C0F493">
      <w:pPr>
        <w:spacing w:line="280" w:lineRule="exact"/>
        <w:rPr>
          <w:rFonts w:hint="eastAsia"/>
          <w:b/>
        </w:rPr>
      </w:pPr>
      <w:r>
        <w:rPr>
          <w:rFonts w:hint="eastAsia"/>
          <w:b/>
        </w:rPr>
        <w:t>1．</w:t>
      </w:r>
      <w:r>
        <w:rPr>
          <w:b/>
        </w:rPr>
        <w:t>离子方程式书写的基本规律要求</w:t>
      </w:r>
      <w:r>
        <w:rPr>
          <w:rFonts w:hint="eastAsia"/>
          <w:b/>
        </w:rPr>
        <w:t>：（写、拆、删、查四个步骤来写）</w:t>
      </w:r>
    </w:p>
    <w:p w14:paraId="191A47A9">
      <w:pPr>
        <w:spacing w:line="280" w:lineRule="exact"/>
      </w:pPr>
      <w:r>
        <w:t xml:space="preserve">    （1）合事实：离子反应要符合客观事实，不可臆造产物及反应。</w:t>
      </w:r>
    </w:p>
    <w:p w14:paraId="7B2C9753">
      <w:pPr>
        <w:spacing w:line="280" w:lineRule="exact"/>
      </w:pPr>
      <w:r>
        <w:t xml:space="preserve">    （2）式正确：化学式与离子符号使用正确合理。</w:t>
      </w:r>
    </w:p>
    <w:p w14:paraId="006CCBBF">
      <w:pPr>
        <w:spacing w:line="280" w:lineRule="exact"/>
      </w:pPr>
      <w:r>
        <w:t xml:space="preserve">    （3）号实际：“=”“</w:t>
      </w:r>
      <w:r>
        <w:drawing>
          <wp:inline distT="0" distB="0" distL="114300" distR="114300">
            <wp:extent cx="234950" cy="103505"/>
            <wp:effectExtent l="0" t="0" r="8890" b="3175"/>
            <wp:docPr id="76" name="图片 56" descr="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6" descr="a03"/>
                    <pic:cNvPicPr>
                      <a:picLocks noChangeAspect="1"/>
                    </pic:cNvPicPr>
                  </pic:nvPicPr>
                  <pic:blipFill>
                    <a:blip r:embed="rId74"/>
                    <a:stretch>
                      <a:fillRect/>
                    </a:stretch>
                  </pic:blipFill>
                  <pic:spPr>
                    <a:xfrm>
                      <a:off x="0" y="0"/>
                      <a:ext cx="234950" cy="103505"/>
                    </a:xfrm>
                    <a:prstGeom prst="rect">
                      <a:avLst/>
                    </a:prstGeom>
                    <a:noFill/>
                    <a:ln>
                      <a:noFill/>
                    </a:ln>
                  </pic:spPr>
                </pic:pic>
              </a:graphicData>
            </a:graphic>
          </wp:inline>
        </w:drawing>
      </w:r>
      <w:r>
        <w:t>”“→”“↑”“↓”等符号符合实际。</w:t>
      </w:r>
    </w:p>
    <w:p w14:paraId="28588A18">
      <w:pPr>
        <w:spacing w:line="280" w:lineRule="exact"/>
      </w:pPr>
      <w:r>
        <w:t xml:space="preserve">    （4）两守恒：两边原子数、电荷数必须守恒（氧化还原反应离子方程式中氧化剂得电子总数与还原剂失电子总数要相等）。</w:t>
      </w:r>
    </w:p>
    <w:p w14:paraId="15F36A66">
      <w:pPr>
        <w:spacing w:line="280" w:lineRule="exact"/>
      </w:pPr>
      <w:r>
        <w:t xml:space="preserve">    （5）明类型：分清类型，注意少量、过量等。</w:t>
      </w:r>
    </w:p>
    <w:p w14:paraId="3DB75271">
      <w:pPr>
        <w:spacing w:line="280" w:lineRule="exact"/>
        <w:ind w:firstLine="420"/>
      </w:pPr>
      <w:r>
        <w:t>（6）细检查：结合书写离子方程式过程中易出现的错误，细心检查。</w:t>
      </w:r>
    </w:p>
    <w:p w14:paraId="3BD9F14D">
      <w:pPr>
        <w:spacing w:line="300" w:lineRule="exact"/>
      </w:pPr>
      <w:r>
        <w:rPr>
          <w:rFonts w:hint="eastAsia"/>
          <w:b/>
        </w:rPr>
        <w:t>例如：</w:t>
      </w:r>
      <w:r>
        <w:t>(1)</w:t>
      </w:r>
      <w:r>
        <w:rPr>
          <w:rFonts w:hint="eastAsia"/>
        </w:rPr>
        <w:t>违背反应客观事实</w:t>
      </w:r>
    </w:p>
    <w:p w14:paraId="4E5AD158">
      <w:pPr>
        <w:spacing w:line="300" w:lineRule="exact"/>
      </w:pPr>
      <w:r>
        <w:t xml:space="preserve">   </w:t>
      </w:r>
      <w:r>
        <w:rPr>
          <w:rFonts w:hint="eastAsia"/>
        </w:rPr>
        <w:t xml:space="preserve"> 如：</w:t>
      </w:r>
      <w:r>
        <w:t>Fe</w:t>
      </w:r>
      <w:r>
        <w:rPr>
          <w:vertAlign w:val="subscript"/>
        </w:rPr>
        <w:t>2</w:t>
      </w:r>
      <w:r>
        <w:t>O</w:t>
      </w:r>
      <w:r>
        <w:rPr>
          <w:vertAlign w:val="subscript"/>
        </w:rPr>
        <w:t>3</w:t>
      </w:r>
      <w:r>
        <w:rPr>
          <w:rFonts w:hint="eastAsia"/>
        </w:rPr>
        <w:t>与氢碘酸：</w:t>
      </w:r>
      <w:r>
        <w:t>Fe</w:t>
      </w:r>
      <w:r>
        <w:rPr>
          <w:vertAlign w:val="subscript"/>
        </w:rPr>
        <w:t>2</w:t>
      </w:r>
      <w:r>
        <w:t>O</w:t>
      </w:r>
      <w:r>
        <w:rPr>
          <w:vertAlign w:val="subscript"/>
        </w:rPr>
        <w:t>3</w:t>
      </w:r>
      <w:r>
        <w:rPr>
          <w:rFonts w:hint="eastAsia"/>
        </w:rPr>
        <w:t>＋</w:t>
      </w:r>
      <w:r>
        <w:t>6H</w:t>
      </w:r>
      <w:r>
        <w:rPr>
          <w:vertAlign w:val="superscript"/>
        </w:rPr>
        <w:t>+</w:t>
      </w:r>
      <w:r>
        <w:rPr>
          <w:rFonts w:hint="eastAsia"/>
        </w:rPr>
        <w:t>＝</w:t>
      </w:r>
      <w:r>
        <w:t>2 Fe</w:t>
      </w:r>
      <w:r>
        <w:rPr>
          <w:vertAlign w:val="superscript"/>
        </w:rPr>
        <w:t>3+</w:t>
      </w:r>
      <w:r>
        <w:rPr>
          <w:rFonts w:hint="eastAsia"/>
        </w:rPr>
        <w:t>＋</w:t>
      </w:r>
      <w:r>
        <w:t>3H</w:t>
      </w:r>
      <w:r>
        <w:rPr>
          <w:vertAlign w:val="subscript"/>
        </w:rPr>
        <w:t>2</w:t>
      </w:r>
      <w:r>
        <w:t>O</w:t>
      </w:r>
      <w:r>
        <w:rPr>
          <w:rFonts w:hint="eastAsia"/>
        </w:rPr>
        <w:t>错因：忽视了</w:t>
      </w:r>
      <w:r>
        <w:t>Fe</w:t>
      </w:r>
      <w:r>
        <w:rPr>
          <w:vertAlign w:val="superscript"/>
        </w:rPr>
        <w:t>3+</w:t>
      </w:r>
      <w:r>
        <w:rPr>
          <w:rFonts w:hint="eastAsia"/>
        </w:rPr>
        <w:t>与</w:t>
      </w:r>
      <w:r>
        <w:t>I</w:t>
      </w:r>
      <w:r>
        <w:rPr>
          <w:vertAlign w:val="superscript"/>
        </w:rPr>
        <w:t>-</w:t>
      </w:r>
      <w:r>
        <w:rPr>
          <w:rFonts w:hint="eastAsia"/>
        </w:rPr>
        <w:t>发生氧化一还原反应</w:t>
      </w:r>
    </w:p>
    <w:p w14:paraId="57E96368">
      <w:pPr>
        <w:spacing w:line="300" w:lineRule="exact"/>
        <w:ind w:firstLine="630" w:firstLineChars="300"/>
      </w:pPr>
      <w:r>
        <w:t>(2)</w:t>
      </w:r>
      <w:r>
        <w:rPr>
          <w:rFonts w:hint="eastAsia"/>
        </w:rPr>
        <w:t>违反质量守恒或电荷守恒定律及电子得失平衡</w:t>
      </w:r>
    </w:p>
    <w:p w14:paraId="5C965202">
      <w:pPr>
        <w:spacing w:line="300" w:lineRule="exact"/>
      </w:pPr>
      <w:r>
        <w:t xml:space="preserve">  </w:t>
      </w:r>
      <w:r>
        <w:rPr>
          <w:rFonts w:hint="eastAsia"/>
        </w:rPr>
        <w:t xml:space="preserve"> 如：</w:t>
      </w:r>
      <w:r>
        <w:t>FeCl</w:t>
      </w:r>
      <w:r>
        <w:rPr>
          <w:vertAlign w:val="subscript"/>
        </w:rPr>
        <w:t>2</w:t>
      </w:r>
      <w:r>
        <w:rPr>
          <w:rFonts w:hint="eastAsia"/>
        </w:rPr>
        <w:t>溶液中通</w:t>
      </w:r>
      <w:r>
        <w:t>Cl</w:t>
      </w:r>
      <w:r>
        <w:rPr>
          <w:vertAlign w:val="subscript"/>
        </w:rPr>
        <w:t xml:space="preserve">2 </w:t>
      </w:r>
      <w:r>
        <w:rPr>
          <w:rFonts w:hint="eastAsia"/>
        </w:rPr>
        <w:t>：</w:t>
      </w:r>
      <w:r>
        <w:t>Fe</w:t>
      </w:r>
      <w:r>
        <w:rPr>
          <w:vertAlign w:val="superscript"/>
        </w:rPr>
        <w:t>2+</w:t>
      </w:r>
      <w:r>
        <w:rPr>
          <w:rFonts w:hint="eastAsia"/>
        </w:rPr>
        <w:t>＋</w:t>
      </w:r>
      <w:r>
        <w:t>Cl</w:t>
      </w:r>
      <w:r>
        <w:rPr>
          <w:vertAlign w:val="subscript"/>
        </w:rPr>
        <w:t>2</w:t>
      </w:r>
      <w:r>
        <w:rPr>
          <w:rFonts w:hint="eastAsia"/>
        </w:rPr>
        <w:t>＝</w:t>
      </w:r>
      <w:r>
        <w:t>Fe</w:t>
      </w:r>
      <w:r>
        <w:rPr>
          <w:vertAlign w:val="superscript"/>
        </w:rPr>
        <w:t>3+</w:t>
      </w:r>
      <w:r>
        <w:rPr>
          <w:rFonts w:hint="eastAsia"/>
        </w:rPr>
        <w:t>＋</w:t>
      </w:r>
      <w:r>
        <w:t>2Cl</w:t>
      </w:r>
      <w:r>
        <w:rPr>
          <w:vertAlign w:val="superscript"/>
        </w:rPr>
        <w:t xml:space="preserve">- </w:t>
      </w:r>
      <w:r>
        <w:rPr>
          <w:rFonts w:hint="eastAsia"/>
        </w:rPr>
        <w:t>错因：电子得失不相等，离子电荷不守恒</w:t>
      </w:r>
    </w:p>
    <w:p w14:paraId="66F35BA5">
      <w:pPr>
        <w:spacing w:line="300" w:lineRule="exact"/>
        <w:ind w:firstLine="630" w:firstLineChars="300"/>
      </w:pPr>
      <w:r>
        <w:t>(3)</w:t>
      </w:r>
      <w:r>
        <w:rPr>
          <w:rFonts w:hint="eastAsia"/>
        </w:rPr>
        <w:t>混淆化学式（分子式）和离子书写形式</w:t>
      </w:r>
    </w:p>
    <w:p w14:paraId="1F8C2903">
      <w:pPr>
        <w:spacing w:line="300" w:lineRule="exact"/>
      </w:pPr>
      <w:r>
        <w:t xml:space="preserve">   </w:t>
      </w:r>
      <w:r>
        <w:rPr>
          <w:rFonts w:hint="eastAsia"/>
        </w:rPr>
        <w:t>如：</w:t>
      </w:r>
      <w:r>
        <w:t>NaOH</w:t>
      </w:r>
      <w:r>
        <w:rPr>
          <w:rFonts w:hint="eastAsia"/>
        </w:rPr>
        <w:t>溶液中通入</w:t>
      </w:r>
      <w:r>
        <w:t>HI</w:t>
      </w:r>
      <w:r>
        <w:rPr>
          <w:rFonts w:hint="eastAsia"/>
        </w:rPr>
        <w:t>：</w:t>
      </w:r>
      <w:r>
        <w:t>OH</w:t>
      </w:r>
      <w:r>
        <w:rPr>
          <w:vertAlign w:val="superscript"/>
        </w:rPr>
        <w:t>-</w:t>
      </w:r>
      <w:r>
        <w:rPr>
          <w:rFonts w:hint="eastAsia"/>
        </w:rPr>
        <w:t>＋</w:t>
      </w:r>
      <w:r>
        <w:t>HI</w:t>
      </w:r>
      <w:r>
        <w:rPr>
          <w:rFonts w:hint="eastAsia"/>
        </w:rPr>
        <w:t>＝</w:t>
      </w:r>
      <w:r>
        <w:t>H</w:t>
      </w:r>
      <w:r>
        <w:rPr>
          <w:vertAlign w:val="subscript"/>
        </w:rPr>
        <w:t>2</w:t>
      </w:r>
      <w:r>
        <w:t>O</w:t>
      </w:r>
      <w:r>
        <w:rPr>
          <w:rFonts w:hint="eastAsia"/>
        </w:rPr>
        <w:t>＋</w:t>
      </w:r>
      <w:r>
        <w:t>I</w:t>
      </w:r>
      <w:r>
        <w:rPr>
          <w:vertAlign w:val="superscript"/>
        </w:rPr>
        <w:t>-</w:t>
      </w:r>
      <w:r>
        <w:rPr>
          <w:rFonts w:hint="eastAsia"/>
        </w:rPr>
        <w:t>错因：</w:t>
      </w:r>
      <w:r>
        <w:t>HI</w:t>
      </w:r>
      <w:r>
        <w:rPr>
          <w:rFonts w:hint="eastAsia"/>
        </w:rPr>
        <w:t>误认为弱酸</w:t>
      </w:r>
      <w:r>
        <w:t>.</w:t>
      </w:r>
    </w:p>
    <w:p w14:paraId="61222EED">
      <w:pPr>
        <w:spacing w:line="300" w:lineRule="exact"/>
        <w:ind w:firstLine="630" w:firstLineChars="300"/>
      </w:pPr>
      <w:r>
        <w:t>(4)</w:t>
      </w:r>
      <w:r>
        <w:rPr>
          <w:rFonts w:hint="eastAsia"/>
        </w:rPr>
        <w:t>反应条件或环境不分：</w:t>
      </w:r>
    </w:p>
    <w:p w14:paraId="4F111329">
      <w:pPr>
        <w:spacing w:line="300" w:lineRule="exact"/>
      </w:pPr>
      <w:r>
        <w:t xml:space="preserve">  </w:t>
      </w:r>
      <w:r>
        <w:rPr>
          <w:rFonts w:hint="eastAsia"/>
        </w:rPr>
        <w:t>如：次氯酸钠中加浓</w:t>
      </w:r>
      <w:r>
        <w:t>HCl</w:t>
      </w:r>
      <w:r>
        <w:rPr>
          <w:rFonts w:hint="eastAsia"/>
        </w:rPr>
        <w:t>：</w:t>
      </w:r>
      <w:r>
        <w:t>ClO</w:t>
      </w:r>
      <w:r>
        <w:rPr>
          <w:rFonts w:hint="eastAsia"/>
          <w:vertAlign w:val="superscript"/>
        </w:rPr>
        <w:t>-</w:t>
      </w:r>
      <w:r>
        <w:rPr>
          <w:rFonts w:hint="eastAsia"/>
        </w:rPr>
        <w:t>＋</w:t>
      </w:r>
      <w:r>
        <w:t>H</w:t>
      </w:r>
      <w:r>
        <w:rPr>
          <w:vertAlign w:val="superscript"/>
        </w:rPr>
        <w:t>+</w:t>
      </w:r>
      <w:r>
        <w:rPr>
          <w:rFonts w:hint="eastAsia"/>
        </w:rPr>
        <w:t>＋</w:t>
      </w:r>
      <w:r>
        <w:t>Cl</w:t>
      </w:r>
      <w:r>
        <w:rPr>
          <w:vertAlign w:val="superscript"/>
        </w:rPr>
        <w:t>-</w:t>
      </w:r>
      <w:r>
        <w:rPr>
          <w:rFonts w:hint="eastAsia"/>
        </w:rPr>
        <w:t>＝</w:t>
      </w:r>
      <w:r>
        <w:t>OH</w:t>
      </w:r>
      <w:r>
        <w:rPr>
          <w:vertAlign w:val="superscript"/>
        </w:rPr>
        <w:t>-</w:t>
      </w:r>
      <w:r>
        <w:rPr>
          <w:rFonts w:hint="eastAsia"/>
        </w:rPr>
        <w:t>＋</w:t>
      </w:r>
      <w:r>
        <w:t>Cl</w:t>
      </w:r>
      <w:r>
        <w:rPr>
          <w:vertAlign w:val="subscript"/>
        </w:rPr>
        <w:t>2</w:t>
      </w:r>
      <w:r>
        <w:rPr>
          <w:rFonts w:hint="eastAsia"/>
        </w:rPr>
        <w:t>↑错因：强酸制得强碱</w:t>
      </w:r>
    </w:p>
    <w:p w14:paraId="62FF42EB">
      <w:pPr>
        <w:spacing w:line="300" w:lineRule="exact"/>
        <w:ind w:firstLine="630" w:firstLineChars="300"/>
      </w:pPr>
      <w:r>
        <w:t>(5)</w:t>
      </w:r>
      <w:r>
        <w:rPr>
          <w:rFonts w:hint="eastAsia"/>
        </w:rPr>
        <w:t>忽视一种物质中阴、阳离子配比</w:t>
      </w:r>
      <w:r>
        <w:t>.</w:t>
      </w:r>
    </w:p>
    <w:p w14:paraId="2652D956">
      <w:pPr>
        <w:spacing w:line="300" w:lineRule="exact"/>
      </w:pPr>
      <w:r>
        <w:t xml:space="preserve">   </w:t>
      </w:r>
      <w:r>
        <w:rPr>
          <w:rFonts w:hint="eastAsia"/>
        </w:rPr>
        <w:t>如：</w:t>
      </w:r>
      <w:r>
        <w:t>H</w:t>
      </w:r>
      <w:r>
        <w:rPr>
          <w:vertAlign w:val="subscript"/>
        </w:rPr>
        <w:t>2</w:t>
      </w:r>
      <w:r>
        <w:t>SO</w:t>
      </w:r>
      <w:r>
        <w:rPr>
          <w:vertAlign w:val="subscript"/>
        </w:rPr>
        <w:t>4</w:t>
      </w:r>
      <w:r>
        <w:t xml:space="preserve"> </w:t>
      </w:r>
      <w:r>
        <w:drawing>
          <wp:inline distT="0" distB="0" distL="114300" distR="114300">
            <wp:extent cx="28575" cy="28575"/>
            <wp:effectExtent l="0" t="0" r="0" b="0"/>
            <wp:docPr id="77" name="图片 57" descr="http://www.yqedu.net/stxz/bynj/gshx/高三化学第６讲.files/g3hx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57" descr="http://www.yqedu.net/stxz/bynj/gshx/高三化学第６讲.files/g3hx062.gif"/>
                    <pic:cNvPicPr>
                      <a:picLocks noChangeAspect="1"/>
                    </pic:cNvPicPr>
                  </pic:nvPicPr>
                  <pic:blipFill>
                    <a:blip r:embed="rId75" r:link="rId76"/>
                    <a:stretch>
                      <a:fillRect/>
                    </a:stretch>
                  </pic:blipFill>
                  <pic:spPr>
                    <a:xfrm>
                      <a:off x="0" y="0"/>
                      <a:ext cx="28575" cy="28575"/>
                    </a:xfrm>
                    <a:prstGeom prst="rect">
                      <a:avLst/>
                    </a:prstGeom>
                    <a:noFill/>
                    <a:ln>
                      <a:noFill/>
                    </a:ln>
                  </pic:spPr>
                </pic:pic>
              </a:graphicData>
            </a:graphic>
          </wp:inline>
        </w:drawing>
      </w:r>
      <w:r>
        <w:rPr>
          <w:rFonts w:hint="eastAsia"/>
        </w:rPr>
        <w:t>溶液加入</w:t>
      </w:r>
      <w:r>
        <w:t>Ba(OH)</w:t>
      </w:r>
      <w:r>
        <w:rPr>
          <w:vertAlign w:val="subscript"/>
        </w:rPr>
        <w:t>2</w:t>
      </w:r>
      <w:r>
        <w:rPr>
          <w:rFonts w:hint="eastAsia"/>
        </w:rPr>
        <w:t>溶液</w:t>
      </w:r>
      <w:r>
        <w:t>:Ba</w:t>
      </w:r>
      <w:r>
        <w:rPr>
          <w:vertAlign w:val="superscript"/>
        </w:rPr>
        <w:t>2+</w:t>
      </w:r>
      <w:r>
        <w:rPr>
          <w:rFonts w:hint="eastAsia"/>
        </w:rPr>
        <w:t>＋</w:t>
      </w:r>
      <w:r>
        <w:t>OH</w:t>
      </w:r>
      <w:r>
        <w:rPr>
          <w:vertAlign w:val="superscript"/>
        </w:rPr>
        <w:t>-</w:t>
      </w:r>
      <w:r>
        <w:rPr>
          <w:rFonts w:hint="eastAsia"/>
        </w:rPr>
        <w:t>＋</w:t>
      </w:r>
      <w:r>
        <w:t>H</w:t>
      </w:r>
      <w:r>
        <w:rPr>
          <w:vertAlign w:val="superscript"/>
        </w:rPr>
        <w:t>+</w:t>
      </w:r>
      <w:r>
        <w:rPr>
          <w:rFonts w:hint="eastAsia"/>
        </w:rPr>
        <w:t>＋</w:t>
      </w:r>
      <w:r>
        <w:t>SO</w:t>
      </w:r>
      <w:r>
        <w:rPr>
          <w:vertAlign w:val="subscript"/>
        </w:rPr>
        <w:t>4</w:t>
      </w:r>
      <w:r>
        <w:rPr>
          <w:vertAlign w:val="superscript"/>
        </w:rPr>
        <w:t>2-</w:t>
      </w:r>
      <w:r>
        <w:rPr>
          <w:rFonts w:hint="eastAsia"/>
        </w:rPr>
        <w:t>＝</w:t>
      </w:r>
      <w:r>
        <w:t>BaSO</w:t>
      </w:r>
      <w:r>
        <w:rPr>
          <w:vertAlign w:val="subscript"/>
        </w:rPr>
        <w:t>4</w:t>
      </w:r>
      <w:r>
        <w:rPr>
          <w:rFonts w:hint="eastAsia"/>
        </w:rPr>
        <w:t>↓＋</w:t>
      </w:r>
      <w:r>
        <w:t>H</w:t>
      </w:r>
      <w:r>
        <w:rPr>
          <w:vertAlign w:val="subscript"/>
        </w:rPr>
        <w:t>2</w:t>
      </w:r>
      <w:r>
        <w:t>O</w:t>
      </w:r>
    </w:p>
    <w:p w14:paraId="54037A2E">
      <w:pPr>
        <w:spacing w:line="300" w:lineRule="exact"/>
      </w:pPr>
      <w:r>
        <w:t xml:space="preserve">       </w:t>
      </w:r>
      <w:r>
        <w:rPr>
          <w:rFonts w:hint="eastAsia"/>
        </w:rPr>
        <w:t>正确：</w:t>
      </w:r>
      <w:r>
        <w:t>Ba</w:t>
      </w:r>
      <w:r>
        <w:rPr>
          <w:vertAlign w:val="superscript"/>
        </w:rPr>
        <w:t>2+</w:t>
      </w:r>
      <w:r>
        <w:rPr>
          <w:rFonts w:hint="eastAsia"/>
        </w:rPr>
        <w:t>＋</w:t>
      </w:r>
      <w:r>
        <w:t>2OH</w:t>
      </w:r>
      <w:r>
        <w:rPr>
          <w:vertAlign w:val="superscript"/>
        </w:rPr>
        <w:t>-</w:t>
      </w:r>
      <w:r>
        <w:rPr>
          <w:rFonts w:hint="eastAsia"/>
        </w:rPr>
        <w:t>＋</w:t>
      </w:r>
      <w:r>
        <w:t>2H</w:t>
      </w:r>
      <w:r>
        <w:rPr>
          <w:vertAlign w:val="superscript"/>
        </w:rPr>
        <w:t>+</w:t>
      </w:r>
      <w:r>
        <w:rPr>
          <w:rFonts w:hint="eastAsia"/>
        </w:rPr>
        <w:t>＋</w:t>
      </w:r>
      <w:r>
        <w:t>SO</w:t>
      </w:r>
      <w:r>
        <w:rPr>
          <w:vertAlign w:val="subscript"/>
        </w:rPr>
        <w:t>4</w:t>
      </w:r>
      <w:r>
        <w:rPr>
          <w:vertAlign w:val="superscript"/>
        </w:rPr>
        <w:t>2-</w:t>
      </w:r>
      <w:r>
        <w:rPr>
          <w:rFonts w:hint="eastAsia"/>
        </w:rPr>
        <w:t>＝</w:t>
      </w:r>
      <w:r>
        <w:t>BaSO</w:t>
      </w:r>
      <w:r>
        <w:rPr>
          <w:vertAlign w:val="subscript"/>
        </w:rPr>
        <w:t>4</w:t>
      </w:r>
      <w:r>
        <w:rPr>
          <w:rFonts w:hint="eastAsia"/>
        </w:rPr>
        <w:t>↓＋</w:t>
      </w:r>
      <w:r>
        <w:t>2H</w:t>
      </w:r>
      <w:r>
        <w:rPr>
          <w:vertAlign w:val="subscript"/>
        </w:rPr>
        <w:t>2</w:t>
      </w:r>
      <w:r>
        <w:t>O</w:t>
      </w:r>
    </w:p>
    <w:p w14:paraId="004ED1C5">
      <w:pPr>
        <w:spacing w:line="300" w:lineRule="exact"/>
        <w:ind w:firstLine="630" w:firstLineChars="300"/>
      </w:pPr>
      <w:r>
        <w:t>(6)</w:t>
      </w:r>
      <w:r>
        <w:rPr>
          <w:rFonts w:hint="eastAsia"/>
        </w:rPr>
        <w:t>“＝”“</w:t>
      </w:r>
      <w:r>
        <w:t xml:space="preserve"> </w:t>
      </w:r>
      <w:r>
        <w:rPr/>
        <w:sym w:font="Wingdings 3" w:char="0044"/>
      </w:r>
      <w:r>
        <w:t xml:space="preserve"> </w:t>
      </w:r>
      <w:r>
        <w:rPr>
          <w:rFonts w:hint="eastAsia"/>
        </w:rPr>
        <w:t>”“↑”“↓”符号运用不当</w:t>
      </w:r>
    </w:p>
    <w:p w14:paraId="1C9E2674">
      <w:pPr>
        <w:spacing w:line="300" w:lineRule="exact"/>
        <w:rPr>
          <w:rFonts w:hint="eastAsia"/>
        </w:rPr>
      </w:pPr>
      <w:r>
        <w:t xml:space="preserve">   </w:t>
      </w:r>
      <w:r>
        <w:rPr>
          <w:rFonts w:hint="eastAsia"/>
        </w:rPr>
        <w:t>如：</w:t>
      </w:r>
      <w:r>
        <w:t>Al</w:t>
      </w:r>
      <w:r>
        <w:rPr>
          <w:vertAlign w:val="superscript"/>
        </w:rPr>
        <w:t>3+</w:t>
      </w:r>
      <w:r>
        <w:rPr>
          <w:rFonts w:hint="eastAsia"/>
        </w:rPr>
        <w:t>＋</w:t>
      </w:r>
      <w:r>
        <w:t>3H</w:t>
      </w:r>
      <w:r>
        <w:rPr>
          <w:vertAlign w:val="subscript"/>
        </w:rPr>
        <w:t>2</w:t>
      </w:r>
      <w:r>
        <w:t>O</w:t>
      </w:r>
      <w:r>
        <w:rPr>
          <w:rFonts w:hint="eastAsia"/>
        </w:rPr>
        <w:t>＝</w:t>
      </w:r>
      <w:r>
        <w:t>Al(OH)</w:t>
      </w:r>
      <w:r>
        <w:rPr>
          <w:vertAlign w:val="subscript"/>
        </w:rPr>
        <w:t>3</w:t>
      </w:r>
      <w:r>
        <w:rPr>
          <w:rFonts w:hint="eastAsia"/>
        </w:rPr>
        <w:t>↓＋</w:t>
      </w:r>
      <w:r>
        <w:t>3H</w:t>
      </w:r>
      <w:r>
        <w:rPr>
          <w:vertAlign w:val="superscript"/>
        </w:rPr>
        <w:t>+</w:t>
      </w:r>
      <w:r>
        <w:rPr>
          <w:rFonts w:hint="eastAsia"/>
          <w:vertAlign w:val="superscript"/>
        </w:rPr>
        <w:t xml:space="preserve"> </w:t>
      </w:r>
      <w:r>
        <w:rPr>
          <w:rFonts w:hint="eastAsia"/>
        </w:rPr>
        <w:t>注意：盐的水解一般是可逆的，</w:t>
      </w:r>
      <w:r>
        <w:t>Al(OH)</w:t>
      </w:r>
      <w:r>
        <w:rPr>
          <w:vertAlign w:val="subscript"/>
        </w:rPr>
        <w:t>3</w:t>
      </w:r>
      <w:r>
        <w:rPr>
          <w:rFonts w:hint="eastAsia"/>
        </w:rPr>
        <w:t>量少，故不能打“↓”</w:t>
      </w:r>
    </w:p>
    <w:p w14:paraId="1BEEA6D7">
      <w:pPr>
        <w:rPr>
          <w:rFonts w:hint="eastAsia" w:ascii="宋体" w:hAnsi="宋体"/>
          <w:b/>
        </w:rPr>
      </w:pPr>
      <w:r>
        <w:rPr>
          <w:rFonts w:hint="eastAsia" w:ascii="宋体" w:hAnsi="宋体"/>
          <w:b/>
        </w:rPr>
        <w:t>2.判断离子共存时，审题一定要注意题中给出的附加条件。</w:t>
      </w:r>
    </w:p>
    <w:p w14:paraId="712FF967">
      <w:pPr>
        <w:ind w:left="210" w:hanging="210" w:hangingChars="100"/>
        <w:rPr>
          <w:rFonts w:hint="eastAsia" w:ascii="宋体" w:hAnsi="宋体"/>
        </w:rPr>
      </w:pPr>
      <w:r>
        <w:rPr>
          <w:rFonts w:hint="eastAsia" w:ascii="宋体" w:hAnsi="宋体"/>
        </w:rPr>
        <w:t xml:space="preserve">    </w:t>
      </w:r>
      <w:r>
        <w:rPr>
          <w:rFonts w:ascii="宋体" w:hAnsi="宋体"/>
        </w:rPr>
        <w:fldChar w:fldCharType="begin"/>
      </w:r>
      <w:r>
        <w:rPr>
          <w:rFonts w:ascii="宋体" w:hAnsi="宋体"/>
        </w:rPr>
        <w:instrText xml:space="preserve"> = 1 \* GB2 </w:instrText>
      </w:r>
      <w:r>
        <w:rPr>
          <w:rFonts w:ascii="宋体" w:hAnsi="宋体"/>
        </w:rPr>
        <w:fldChar w:fldCharType="separate"/>
      </w:r>
      <w:r>
        <w:rPr>
          <w:rFonts w:ascii="宋体" w:hAnsi="宋体"/>
          <w:lang/>
        </w:rPr>
        <w:t>⑴</w:t>
      </w:r>
      <w:r>
        <w:rPr>
          <w:rFonts w:ascii="宋体" w:hAnsi="宋体"/>
        </w:rPr>
        <w:fldChar w:fldCharType="end"/>
      </w:r>
      <w:r>
        <w:rPr>
          <w:rFonts w:hint="eastAsia" w:ascii="宋体" w:hAnsi="宋体"/>
        </w:rPr>
        <w:t>酸性溶液（H</w:t>
      </w:r>
      <w:r>
        <w:rPr>
          <w:rFonts w:hint="eastAsia" w:ascii="宋体" w:hAnsi="宋体"/>
          <w:vertAlign w:val="superscript"/>
        </w:rPr>
        <w:t>＋</w:t>
      </w:r>
      <w:r>
        <w:rPr>
          <w:rFonts w:hint="eastAsia" w:ascii="宋体" w:hAnsi="宋体"/>
        </w:rPr>
        <w:t>）、碱性溶液（OH</w:t>
      </w:r>
      <w:r>
        <w:rPr>
          <w:rFonts w:hint="eastAsia" w:ascii="宋体" w:hAnsi="宋体"/>
          <w:vertAlign w:val="superscript"/>
        </w:rPr>
        <w:t>-</w:t>
      </w:r>
      <w:r>
        <w:rPr>
          <w:rFonts w:hint="eastAsia" w:ascii="宋体" w:hAnsi="宋体"/>
        </w:rPr>
        <w:t>）、能在加入铝粉后放出可燃气体的溶液、由水电离出的H</w:t>
      </w:r>
      <w:r>
        <w:rPr>
          <w:rFonts w:hint="eastAsia" w:ascii="宋体" w:hAnsi="宋体"/>
          <w:vertAlign w:val="superscript"/>
        </w:rPr>
        <w:t>＋</w:t>
      </w:r>
      <w:r>
        <w:rPr>
          <w:rFonts w:hint="eastAsia" w:ascii="宋体" w:hAnsi="宋体"/>
        </w:rPr>
        <w:t>或</w:t>
      </w:r>
      <w:r>
        <w:rPr>
          <w:rFonts w:ascii="宋体" w:hAnsi="宋体"/>
        </w:rPr>
        <w:t>O</w:t>
      </w:r>
      <w:r>
        <w:rPr>
          <w:rFonts w:hint="eastAsia" w:ascii="宋体" w:hAnsi="宋体"/>
        </w:rPr>
        <w:t>H</w:t>
      </w:r>
      <w:r>
        <w:rPr>
          <w:rFonts w:ascii="宋体" w:hAnsi="宋体"/>
          <w:vertAlign w:val="superscript"/>
        </w:rPr>
        <w:t>-</w:t>
      </w:r>
      <w:r>
        <w:rPr>
          <w:rFonts w:hint="eastAsia" w:ascii="宋体" w:hAnsi="宋体"/>
        </w:rPr>
        <w:t>=</w:t>
      </w:r>
    </w:p>
    <w:p w14:paraId="6933908A">
      <w:pPr>
        <w:ind w:left="210" w:hanging="210" w:hangingChars="100"/>
        <w:rPr>
          <w:rFonts w:hint="eastAsia" w:ascii="宋体" w:hAnsi="宋体"/>
        </w:rPr>
      </w:pPr>
      <w:r>
        <w:rPr>
          <w:rFonts w:hint="eastAsia" w:ascii="宋体" w:hAnsi="宋体"/>
        </w:rPr>
        <w:t xml:space="preserve">      </w:t>
      </w:r>
      <w:r>
        <w:rPr>
          <w:rFonts w:ascii="宋体" w:hAnsi="宋体"/>
        </w:rPr>
        <w:t>1×10</w:t>
      </w:r>
      <w:r>
        <w:rPr>
          <w:rFonts w:ascii="宋体" w:hAnsi="宋体"/>
          <w:vertAlign w:val="superscript"/>
        </w:rPr>
        <w:t>-a</w:t>
      </w:r>
      <w:r>
        <w:rPr>
          <w:rFonts w:ascii="宋体" w:hAnsi="宋体"/>
        </w:rPr>
        <w:t>mol/L</w:t>
      </w:r>
      <w:r>
        <w:rPr>
          <w:rFonts w:hint="eastAsia" w:ascii="宋体" w:hAnsi="宋体"/>
        </w:rPr>
        <w:t>(a&gt;7或a&lt;7)的溶液等。</w:t>
      </w:r>
    </w:p>
    <w:p w14:paraId="49EE456A">
      <w:pPr>
        <w:ind w:firstLine="420"/>
        <w:rPr>
          <w:rFonts w:hint="eastAsia" w:ascii="宋体" w:hAnsi="宋体"/>
        </w:rPr>
      </w:pPr>
      <w:r>
        <w:rPr>
          <w:rFonts w:ascii="宋体" w:hAnsi="宋体"/>
        </w:rPr>
        <w:fldChar w:fldCharType="begin"/>
      </w:r>
      <w:r>
        <w:rPr>
          <w:rFonts w:ascii="宋体" w:hAnsi="宋体"/>
        </w:rPr>
        <w:instrText xml:space="preserve"> = 2 \* GB2 </w:instrText>
      </w:r>
      <w:r>
        <w:rPr>
          <w:rFonts w:ascii="宋体" w:hAnsi="宋体"/>
        </w:rPr>
        <w:fldChar w:fldCharType="separate"/>
      </w:r>
      <w:r>
        <w:rPr>
          <w:rFonts w:ascii="宋体" w:hAnsi="宋体"/>
          <w:lang/>
        </w:rPr>
        <w:t>⑵</w:t>
      </w:r>
      <w:r>
        <w:rPr>
          <w:rFonts w:ascii="宋体" w:hAnsi="宋体"/>
        </w:rPr>
        <w:fldChar w:fldCharType="end"/>
      </w:r>
      <w:r>
        <w:rPr>
          <w:rFonts w:hint="eastAsia" w:ascii="宋体" w:hAnsi="宋体"/>
        </w:rPr>
        <w:t>有色离子</w:t>
      </w:r>
      <w:r>
        <w:rPr>
          <w:rFonts w:ascii="宋体" w:hAnsi="宋体"/>
        </w:rPr>
        <w:t>MnO</w:t>
      </w:r>
      <w:r>
        <w:rPr>
          <w:rFonts w:ascii="宋体" w:hAnsi="宋体"/>
          <w:vertAlign w:val="subscript"/>
        </w:rPr>
        <w:t>4</w:t>
      </w:r>
      <w:r>
        <w:rPr>
          <w:rFonts w:ascii="宋体" w:hAnsi="宋体"/>
          <w:vertAlign w:val="superscript"/>
        </w:rPr>
        <w:t>-</w:t>
      </w:r>
      <w:r>
        <w:rPr>
          <w:rFonts w:ascii="宋体" w:hAnsi="宋体"/>
        </w:rPr>
        <w:t>,Fe</w:t>
      </w:r>
      <w:r>
        <w:rPr>
          <w:rFonts w:ascii="宋体" w:hAnsi="宋体"/>
          <w:vertAlign w:val="superscript"/>
        </w:rPr>
        <w:t>3+</w:t>
      </w:r>
      <w:r>
        <w:rPr>
          <w:rFonts w:ascii="宋体" w:hAnsi="宋体"/>
        </w:rPr>
        <w:t>,Fe</w:t>
      </w:r>
      <w:r>
        <w:rPr>
          <w:rFonts w:ascii="宋体" w:hAnsi="宋体"/>
          <w:vertAlign w:val="superscript"/>
        </w:rPr>
        <w:t>2+</w:t>
      </w:r>
      <w:r>
        <w:rPr>
          <w:rFonts w:ascii="宋体" w:hAnsi="宋体"/>
        </w:rPr>
        <w:t>,Cu</w:t>
      </w:r>
      <w:r>
        <w:rPr>
          <w:rFonts w:ascii="宋体" w:hAnsi="宋体"/>
          <w:vertAlign w:val="superscript"/>
        </w:rPr>
        <w:t>2+</w:t>
      </w:r>
      <w:r>
        <w:rPr>
          <w:rFonts w:ascii="宋体" w:hAnsi="宋体"/>
        </w:rPr>
        <w:t>,Fe(SCN)</w:t>
      </w:r>
      <w:r>
        <w:rPr>
          <w:rFonts w:ascii="宋体" w:hAnsi="宋体"/>
          <w:vertAlign w:val="superscript"/>
        </w:rPr>
        <w:t>2+</w:t>
      </w:r>
      <w:r>
        <w:rPr>
          <w:rFonts w:hint="eastAsia" w:ascii="宋体" w:hAnsi="宋体"/>
        </w:rPr>
        <w:t xml:space="preserve">。  </w:t>
      </w:r>
      <w:r>
        <w:rPr>
          <w:rFonts w:ascii="宋体" w:hAnsi="宋体"/>
        </w:rPr>
        <w:fldChar w:fldCharType="begin"/>
      </w:r>
      <w:r>
        <w:rPr>
          <w:rFonts w:ascii="宋体" w:hAnsi="宋体"/>
        </w:rPr>
        <w:instrText xml:space="preserve"> = 3 \* GB2 </w:instrText>
      </w:r>
      <w:r>
        <w:rPr>
          <w:rFonts w:ascii="宋体" w:hAnsi="宋体"/>
        </w:rPr>
        <w:fldChar w:fldCharType="separate"/>
      </w:r>
      <w:r>
        <w:rPr>
          <w:rFonts w:ascii="宋体" w:hAnsi="宋体"/>
          <w:lang/>
        </w:rPr>
        <w:t>⑶</w:t>
      </w:r>
      <w:r>
        <w:rPr>
          <w:rFonts w:ascii="宋体" w:hAnsi="宋体"/>
        </w:rPr>
        <w:fldChar w:fldCharType="end"/>
      </w:r>
      <w:r>
        <w:rPr>
          <w:rFonts w:ascii="宋体" w:hAnsi="宋体"/>
        </w:rPr>
        <w:t>MnO</w:t>
      </w:r>
      <w:r>
        <w:rPr>
          <w:rFonts w:ascii="宋体" w:hAnsi="宋体"/>
          <w:vertAlign w:val="subscript"/>
        </w:rPr>
        <w:t>4</w:t>
      </w:r>
      <w:r>
        <w:rPr>
          <w:rFonts w:ascii="宋体" w:hAnsi="宋体"/>
          <w:vertAlign w:val="superscript"/>
        </w:rPr>
        <w:t>-</w:t>
      </w:r>
      <w:r>
        <w:rPr>
          <w:rFonts w:ascii="宋体" w:hAnsi="宋体"/>
        </w:rPr>
        <w:t>,NO</w:t>
      </w:r>
      <w:r>
        <w:rPr>
          <w:rFonts w:ascii="宋体" w:hAnsi="宋体"/>
          <w:vertAlign w:val="subscript"/>
        </w:rPr>
        <w:t>3</w:t>
      </w:r>
      <w:r>
        <w:rPr>
          <w:rFonts w:ascii="宋体" w:hAnsi="宋体"/>
          <w:vertAlign w:val="superscript"/>
        </w:rPr>
        <w:t>-</w:t>
      </w:r>
      <w:r>
        <w:rPr>
          <w:rFonts w:hint="eastAsia" w:ascii="宋体" w:hAnsi="宋体"/>
        </w:rPr>
        <w:t>等在酸性条件下具有强氧化性。</w:t>
      </w:r>
    </w:p>
    <w:p w14:paraId="27692679">
      <w:pPr>
        <w:ind w:firstLine="420"/>
        <w:rPr>
          <w:rFonts w:hint="eastAsia" w:ascii="宋体" w:hAnsi="宋体"/>
        </w:rPr>
      </w:pPr>
      <w:r>
        <w:rPr>
          <w:rFonts w:ascii="宋体" w:hAnsi="宋体"/>
        </w:rPr>
        <w:fldChar w:fldCharType="begin"/>
      </w:r>
      <w:r>
        <w:rPr>
          <w:rFonts w:ascii="宋体" w:hAnsi="宋体"/>
        </w:rPr>
        <w:instrText xml:space="preserve"> = 4 \* GB2 </w:instrText>
      </w:r>
      <w:r>
        <w:rPr>
          <w:rFonts w:ascii="宋体" w:hAnsi="宋体"/>
        </w:rPr>
        <w:fldChar w:fldCharType="separate"/>
      </w:r>
      <w:r>
        <w:rPr>
          <w:rFonts w:ascii="宋体" w:hAnsi="宋体"/>
          <w:lang/>
        </w:rPr>
        <w:t>⑷</w:t>
      </w:r>
      <w:r>
        <w:rPr>
          <w:rFonts w:ascii="宋体" w:hAnsi="宋体"/>
        </w:rPr>
        <w:fldChar w:fldCharType="end"/>
      </w:r>
      <w:r>
        <w:rPr>
          <w:rFonts w:hint="eastAsia" w:ascii="宋体" w:hAnsi="宋体"/>
        </w:rPr>
        <w:t>S</w:t>
      </w:r>
      <w:r>
        <w:rPr>
          <w:rFonts w:hint="eastAsia" w:ascii="宋体" w:hAnsi="宋体"/>
          <w:vertAlign w:val="subscript"/>
        </w:rPr>
        <w:t>2</w:t>
      </w:r>
      <w:r>
        <w:rPr>
          <w:rFonts w:hint="eastAsia" w:ascii="宋体" w:hAnsi="宋体"/>
        </w:rPr>
        <w:t>O</w:t>
      </w:r>
      <w:r>
        <w:rPr>
          <w:rFonts w:hint="eastAsia" w:ascii="宋体" w:hAnsi="宋体"/>
          <w:vertAlign w:val="subscript"/>
        </w:rPr>
        <w:t>3</w:t>
      </w:r>
      <w:r>
        <w:rPr>
          <w:rFonts w:hint="eastAsia" w:ascii="宋体" w:hAnsi="宋体"/>
          <w:vertAlign w:val="superscript"/>
        </w:rPr>
        <w:t>2-</w:t>
      </w:r>
      <w:r>
        <w:rPr>
          <w:rFonts w:hint="eastAsia" w:ascii="宋体" w:hAnsi="宋体"/>
        </w:rPr>
        <w:t>在酸性条件下发生氧化还原反应：S</w:t>
      </w:r>
      <w:r>
        <w:rPr>
          <w:rFonts w:hint="eastAsia" w:ascii="宋体" w:hAnsi="宋体"/>
          <w:vertAlign w:val="subscript"/>
        </w:rPr>
        <w:t>2</w:t>
      </w:r>
      <w:r>
        <w:rPr>
          <w:rFonts w:hint="eastAsia" w:ascii="宋体" w:hAnsi="宋体"/>
        </w:rPr>
        <w:t>O</w:t>
      </w:r>
      <w:r>
        <w:rPr>
          <w:rFonts w:hint="eastAsia" w:ascii="宋体" w:hAnsi="宋体"/>
          <w:vertAlign w:val="subscript"/>
        </w:rPr>
        <w:t>3</w:t>
      </w:r>
      <w:r>
        <w:rPr>
          <w:rFonts w:hint="eastAsia" w:ascii="宋体" w:hAnsi="宋体"/>
          <w:vertAlign w:val="superscript"/>
        </w:rPr>
        <w:t>2-</w:t>
      </w:r>
      <w:r>
        <w:rPr>
          <w:rFonts w:hint="eastAsia" w:ascii="宋体" w:hAnsi="宋体"/>
        </w:rPr>
        <w:t>+2H</w:t>
      </w:r>
      <w:r>
        <w:rPr>
          <w:rFonts w:hint="eastAsia" w:ascii="宋体" w:hAnsi="宋体"/>
          <w:vertAlign w:val="superscript"/>
        </w:rPr>
        <w:t>+</w:t>
      </w:r>
      <w:r>
        <w:rPr>
          <w:rFonts w:hint="eastAsia" w:ascii="宋体" w:hAnsi="宋体"/>
        </w:rPr>
        <w:t>=S↓+SO</w:t>
      </w:r>
      <w:r>
        <w:rPr>
          <w:rFonts w:hint="eastAsia" w:ascii="宋体" w:hAnsi="宋体"/>
          <w:vertAlign w:val="subscript"/>
        </w:rPr>
        <w:t>2</w:t>
      </w:r>
      <w:r>
        <w:rPr>
          <w:rFonts w:hint="eastAsia" w:ascii="宋体" w:hAnsi="宋体"/>
        </w:rPr>
        <w:t>↑+H</w:t>
      </w:r>
      <w:r>
        <w:rPr>
          <w:rFonts w:hint="eastAsia" w:ascii="宋体" w:hAnsi="宋体"/>
          <w:vertAlign w:val="subscript"/>
        </w:rPr>
        <w:t>2</w:t>
      </w:r>
      <w:r>
        <w:rPr>
          <w:rFonts w:hint="eastAsia" w:ascii="宋体" w:hAnsi="宋体"/>
        </w:rPr>
        <w:t>O</w:t>
      </w:r>
    </w:p>
    <w:p w14:paraId="2EBF50B4">
      <w:pPr>
        <w:ind w:firstLine="420"/>
        <w:rPr>
          <w:rFonts w:ascii="宋体" w:hAnsi="宋体"/>
        </w:rPr>
      </w:pPr>
      <w:r>
        <w:rPr>
          <w:rFonts w:ascii="宋体" w:hAnsi="宋体"/>
        </w:rPr>
        <w:fldChar w:fldCharType="begin"/>
      </w:r>
      <w:r>
        <w:rPr>
          <w:rFonts w:ascii="宋体" w:hAnsi="宋体"/>
        </w:rPr>
        <w:instrText xml:space="preserve"> = 5 \* GB2 </w:instrText>
      </w:r>
      <w:r>
        <w:rPr>
          <w:rFonts w:ascii="宋体" w:hAnsi="宋体"/>
        </w:rPr>
        <w:fldChar w:fldCharType="separate"/>
      </w:r>
      <w:r>
        <w:rPr>
          <w:rFonts w:ascii="宋体" w:hAnsi="宋体"/>
          <w:lang/>
        </w:rPr>
        <w:t>⑸</w:t>
      </w:r>
      <w:r>
        <w:rPr>
          <w:rFonts w:ascii="宋体" w:hAnsi="宋体"/>
        </w:rPr>
        <w:fldChar w:fldCharType="end"/>
      </w:r>
      <w:r>
        <w:rPr>
          <w:rFonts w:hint="eastAsia" w:ascii="宋体" w:hAnsi="宋体"/>
        </w:rPr>
        <w:t>注意题目要求“</w:t>
      </w:r>
      <w:r>
        <w:rPr>
          <w:rFonts w:hint="eastAsia" w:ascii="宋体" w:hAnsi="宋体"/>
          <w:em w:val="dot"/>
        </w:rPr>
        <w:t>一定</w:t>
      </w:r>
      <w:r>
        <w:rPr>
          <w:rFonts w:hint="eastAsia" w:ascii="宋体" w:hAnsi="宋体"/>
        </w:rPr>
        <w:t>大量共存”还是“</w:t>
      </w:r>
      <w:r>
        <w:rPr>
          <w:rFonts w:hint="eastAsia" w:ascii="宋体" w:hAnsi="宋体"/>
          <w:em w:val="dot"/>
        </w:rPr>
        <w:t>可能</w:t>
      </w:r>
      <w:r>
        <w:rPr>
          <w:rFonts w:hint="eastAsia" w:ascii="宋体" w:hAnsi="宋体"/>
        </w:rPr>
        <w:t>大量共存”；“不能大量共存”还是“</w:t>
      </w:r>
      <w:r>
        <w:rPr>
          <w:rFonts w:hint="eastAsia" w:ascii="宋体" w:hAnsi="宋体"/>
          <w:em w:val="dot"/>
        </w:rPr>
        <w:t>一定</w:t>
      </w:r>
      <w:r>
        <w:rPr>
          <w:rFonts w:hint="eastAsia" w:ascii="宋体" w:hAnsi="宋体"/>
        </w:rPr>
        <w:t>不能大量共存”。</w:t>
      </w:r>
    </w:p>
    <w:p w14:paraId="51DFE109">
      <w:pPr>
        <w:ind w:left="630" w:hanging="630" w:hangingChars="300"/>
        <w:rPr>
          <w:rFonts w:hint="eastAsia"/>
        </w:rPr>
      </w:pPr>
      <w:r>
        <w:rPr>
          <w:rFonts w:hint="eastAsia" w:ascii="宋体" w:hAnsi="宋体"/>
        </w:rPr>
        <w:t xml:space="preserve">    </w:t>
      </w:r>
      <w:r>
        <w:rPr>
          <w:rFonts w:ascii="宋体" w:hAnsi="宋体"/>
        </w:rPr>
        <w:fldChar w:fldCharType="begin"/>
      </w:r>
      <w:r>
        <w:rPr>
          <w:rFonts w:ascii="宋体" w:hAnsi="宋体"/>
        </w:rPr>
        <w:instrText xml:space="preserve"> = 6 \* GB2 </w:instrText>
      </w:r>
      <w:r>
        <w:rPr>
          <w:rFonts w:ascii="宋体" w:hAnsi="宋体"/>
        </w:rPr>
        <w:fldChar w:fldCharType="separate"/>
      </w:r>
      <w:r>
        <w:rPr>
          <w:rFonts w:ascii="宋体" w:hAnsi="宋体"/>
          <w:lang/>
        </w:rPr>
        <w:t>⑹</w:t>
      </w:r>
      <w:r>
        <w:rPr>
          <w:rFonts w:ascii="宋体" w:hAnsi="宋体"/>
        </w:rPr>
        <w:fldChar w:fldCharType="end"/>
      </w:r>
      <w:r>
        <w:rPr>
          <w:rFonts w:hint="eastAsia" w:ascii="宋体" w:hAnsi="宋体"/>
        </w:rPr>
        <w:t>看是否符合题设条件和要求，如“过量”、“少量”、“适量”、“等物质的量”、“任意量”以及滴加试剂的先后顺序对反应的影响等。</w:t>
      </w:r>
    </w:p>
    <w:p w14:paraId="572F135B">
      <w:pPr>
        <w:rPr>
          <w:rFonts w:hint="eastAsia"/>
          <w:b/>
        </w:rPr>
      </w:pPr>
      <w:r>
        <w:rPr>
          <w:rFonts w:hint="eastAsia"/>
          <w:b/>
        </w:rPr>
        <w:t>十</w:t>
      </w:r>
      <w:r>
        <w:rPr>
          <w:rFonts w:hint="eastAsia"/>
        </w:rPr>
        <w:t>、</w:t>
      </w:r>
      <w:r>
        <w:rPr>
          <w:rFonts w:hint="eastAsia"/>
          <w:b/>
        </w:rPr>
        <w:t>中学化学实验操作中的七原则</w:t>
      </w:r>
    </w:p>
    <w:p w14:paraId="12034BA3">
      <w:pPr>
        <w:ind w:left="210" w:leftChars="100"/>
        <w:rPr>
          <w:rFonts w:hint="eastAsia"/>
        </w:rPr>
      </w:pPr>
      <w:r>
        <w:rPr>
          <w:rFonts w:hint="eastAsia"/>
        </w:rPr>
        <w:t>1．“从下往上”原则。2．“从左到右”原则。3．先“塞”后“定”原则。4．“固体先放”原则，“液体后加”原则。5．先验气密性(装入药口前进行)原则。6．后点酒精灯(所有装置装完后再点酒精灯)原则。7．连接导管通气是长进短出原则。</w:t>
      </w:r>
    </w:p>
    <w:p w14:paraId="1FD13056">
      <w:pPr>
        <w:rPr>
          <w:rFonts w:hint="eastAsia"/>
          <w:b/>
        </w:rPr>
      </w:pPr>
      <w:r>
        <w:rPr>
          <w:rFonts w:hint="eastAsia"/>
          <w:b/>
        </w:rPr>
        <w:t xml:space="preserve">十一、特殊试剂的存放和取用10例 </w:t>
      </w:r>
    </w:p>
    <w:p w14:paraId="4CED80DE">
      <w:pPr>
        <w:ind w:left="630" w:hanging="630" w:hangingChars="300"/>
        <w:rPr>
          <w:rFonts w:hint="eastAsia"/>
        </w:rPr>
      </w:pPr>
      <w:r>
        <w:rPr>
          <w:rFonts w:hint="eastAsia"/>
        </w:rPr>
        <w:t xml:space="preserve">    1.Na、K：隔绝空气；防氧化，保存在煤油中(或液态烷烃中)，(Li用石蜡密封保存)。用镊子取，玻片上切，滤纸吸煤油，剩余部分随即放人煤油中。    </w:t>
      </w:r>
    </w:p>
    <w:p w14:paraId="1470A85E">
      <w:pPr>
        <w:rPr>
          <w:rFonts w:hint="eastAsia"/>
        </w:rPr>
      </w:pPr>
      <w:r>
        <w:rPr>
          <w:rFonts w:hint="eastAsia"/>
        </w:rPr>
        <w:t xml:space="preserve">    2.白磷：保存在水中，防氧化，放冷暗处。镊子取，立即放入水中用长柄小刀切取，滤纸吸干水分。</w:t>
      </w:r>
    </w:p>
    <w:p w14:paraId="3B088B97">
      <w:pPr>
        <w:rPr>
          <w:rFonts w:hint="eastAsia"/>
        </w:rPr>
      </w:pPr>
      <w:r>
        <w:rPr>
          <w:rFonts w:hint="eastAsia"/>
        </w:rPr>
        <w:t xml:space="preserve">    3.液Br</w:t>
      </w:r>
      <w:r>
        <w:rPr>
          <w:rFonts w:hint="eastAsia"/>
          <w:vertAlign w:val="subscript"/>
        </w:rPr>
        <w:t>2</w:t>
      </w:r>
      <w:r>
        <w:rPr>
          <w:rFonts w:hint="eastAsia"/>
        </w:rPr>
        <w:t>：有毒易挥发，盛于磨口的细口瓶中，并用水封。瓶盖严密。</w:t>
      </w:r>
    </w:p>
    <w:p w14:paraId="6EA1BEE5">
      <w:pPr>
        <w:rPr>
          <w:rFonts w:hint="eastAsia"/>
        </w:rPr>
      </w:pPr>
      <w:r>
        <w:rPr>
          <w:rFonts w:hint="eastAsia"/>
        </w:rPr>
        <w:t xml:space="preserve">    4.I</w:t>
      </w:r>
      <w:r>
        <w:rPr>
          <w:rFonts w:hint="eastAsia"/>
          <w:vertAlign w:val="subscript"/>
        </w:rPr>
        <w:t>2</w:t>
      </w:r>
      <w:r>
        <w:rPr>
          <w:rFonts w:hint="eastAsia"/>
        </w:rPr>
        <w:t>：易升华，且具有强烈刺激性气味，应保存在用蜡封好的瓶中，放置低温处。</w:t>
      </w:r>
    </w:p>
    <w:p w14:paraId="40356EF7">
      <w:pPr>
        <w:rPr>
          <w:rFonts w:hint="eastAsia"/>
        </w:rPr>
      </w:pPr>
      <w:r>
        <w:rPr>
          <w:rFonts w:hint="eastAsia"/>
        </w:rPr>
        <w:t xml:space="preserve">    5.浓HNO</w:t>
      </w:r>
      <w:r>
        <w:rPr>
          <w:rFonts w:hint="eastAsia"/>
          <w:vertAlign w:val="subscript"/>
        </w:rPr>
        <w:t>3</w:t>
      </w:r>
      <w:r>
        <w:rPr>
          <w:rFonts w:hint="eastAsia"/>
        </w:rPr>
        <w:t>，AgNO</w:t>
      </w:r>
      <w:r>
        <w:rPr>
          <w:rFonts w:hint="eastAsia"/>
          <w:vertAlign w:val="subscript"/>
        </w:rPr>
        <w:t>3</w:t>
      </w:r>
      <w:r>
        <w:rPr>
          <w:rFonts w:hint="eastAsia"/>
        </w:rPr>
        <w:t xml:space="preserve">：见光易分解，应保存在棕色瓶中，放在低温避光处。    </w:t>
      </w:r>
    </w:p>
    <w:p w14:paraId="4AA3F3E6">
      <w:pPr>
        <w:rPr>
          <w:rFonts w:hint="eastAsia"/>
        </w:rPr>
      </w:pPr>
      <w:r>
        <w:rPr>
          <w:rFonts w:hint="eastAsia"/>
        </w:rPr>
        <w:t xml:space="preserve">    6.固体烧碱：易潮解，应用易于密封的干燥大口瓶保存。瓶口用橡胶塞塞严或用塑料盖盖紧。    </w:t>
      </w:r>
    </w:p>
    <w:p w14:paraId="16E15286">
      <w:pPr>
        <w:rPr>
          <w:rFonts w:hint="eastAsia"/>
        </w:rPr>
      </w:pPr>
      <w:r>
        <w:rPr>
          <w:rFonts w:hint="eastAsia"/>
        </w:rPr>
        <w:t xml:space="preserve">    7.NH</w:t>
      </w:r>
      <w:r>
        <w:rPr>
          <w:rFonts w:hint="eastAsia"/>
          <w:vertAlign w:val="subscript"/>
        </w:rPr>
        <w:t>3</w:t>
      </w:r>
      <w:r>
        <w:rPr>
          <w:rFonts w:hint="eastAsia"/>
        </w:rPr>
        <w:t>·H</w:t>
      </w:r>
      <w:r>
        <w:rPr>
          <w:rFonts w:hint="eastAsia"/>
          <w:vertAlign w:val="subscript"/>
        </w:rPr>
        <w:t>2</w:t>
      </w:r>
      <w:r>
        <w:rPr>
          <w:rFonts w:hint="eastAsia"/>
        </w:rPr>
        <w:t>O：易挥发，应密封放低温处。</w:t>
      </w:r>
    </w:p>
    <w:p w14:paraId="56F49407">
      <w:pPr>
        <w:rPr>
          <w:rFonts w:hint="eastAsia"/>
        </w:rPr>
      </w:pPr>
      <w:r>
        <w:rPr>
          <w:rFonts w:hint="eastAsia"/>
        </w:rPr>
        <w:t xml:space="preserve">    8.C</w:t>
      </w:r>
      <w:r>
        <w:rPr>
          <w:rFonts w:hint="eastAsia"/>
          <w:vertAlign w:val="subscript"/>
        </w:rPr>
        <w:t>6</w:t>
      </w:r>
      <w:r>
        <w:rPr>
          <w:rFonts w:hint="eastAsia"/>
        </w:rPr>
        <w:t>H</w:t>
      </w:r>
      <w:r>
        <w:rPr>
          <w:rFonts w:hint="eastAsia"/>
          <w:vertAlign w:val="subscript"/>
        </w:rPr>
        <w:t>6、</w:t>
      </w:r>
      <w:r>
        <w:rPr>
          <w:rFonts w:hint="eastAsia"/>
        </w:rPr>
        <w:t>、C</w:t>
      </w:r>
      <w:r>
        <w:rPr>
          <w:rFonts w:hint="eastAsia"/>
          <w:vertAlign w:val="subscript"/>
        </w:rPr>
        <w:t>6</w:t>
      </w:r>
      <w:r>
        <w:rPr>
          <w:rFonts w:hint="eastAsia"/>
        </w:rPr>
        <w:t>H</w:t>
      </w:r>
      <w:r>
        <w:rPr>
          <w:rFonts w:hint="eastAsia"/>
          <w:vertAlign w:val="subscript"/>
        </w:rPr>
        <w:t>5</w:t>
      </w:r>
      <w:r>
        <w:rPr>
          <w:rFonts w:hint="eastAsia"/>
        </w:rPr>
        <w:t>—CH</w:t>
      </w:r>
      <w:r>
        <w:rPr>
          <w:rFonts w:hint="eastAsia"/>
          <w:vertAlign w:val="subscript"/>
        </w:rPr>
        <w:t>3</w:t>
      </w:r>
      <w:r>
        <w:rPr>
          <w:rFonts w:hint="eastAsia"/>
        </w:rPr>
        <w:t>、CH</w:t>
      </w:r>
      <w:r>
        <w:rPr>
          <w:rFonts w:hint="eastAsia"/>
          <w:vertAlign w:val="subscript"/>
        </w:rPr>
        <w:t>3</w:t>
      </w:r>
      <w:r>
        <w:rPr>
          <w:rFonts w:hint="eastAsia"/>
        </w:rPr>
        <w:t>CH</w:t>
      </w:r>
      <w:r>
        <w:rPr>
          <w:rFonts w:hint="eastAsia"/>
          <w:vertAlign w:val="subscript"/>
        </w:rPr>
        <w:t>2</w:t>
      </w:r>
      <w:r>
        <w:rPr>
          <w:rFonts w:hint="eastAsia"/>
        </w:rPr>
        <w:t>OH、CH</w:t>
      </w:r>
      <w:r>
        <w:rPr>
          <w:rFonts w:hint="eastAsia"/>
          <w:vertAlign w:val="subscript"/>
        </w:rPr>
        <w:t>3</w:t>
      </w:r>
      <w:r>
        <w:rPr>
          <w:rFonts w:hint="eastAsia"/>
        </w:rPr>
        <w:t>CH</w:t>
      </w:r>
      <w:r>
        <w:rPr>
          <w:rFonts w:hint="eastAsia"/>
          <w:vertAlign w:val="subscript"/>
        </w:rPr>
        <w:t>2</w:t>
      </w:r>
      <w:r>
        <w:rPr>
          <w:rFonts w:hint="eastAsia"/>
        </w:rPr>
        <w:t>OCH</w:t>
      </w:r>
      <w:r>
        <w:rPr>
          <w:rFonts w:hint="eastAsia"/>
          <w:vertAlign w:val="subscript"/>
        </w:rPr>
        <w:t>2</w:t>
      </w:r>
      <w:r>
        <w:rPr>
          <w:rFonts w:hint="eastAsia"/>
        </w:rPr>
        <w:t>CH</w:t>
      </w:r>
      <w:r>
        <w:rPr>
          <w:rFonts w:hint="eastAsia"/>
          <w:vertAlign w:val="subscript"/>
        </w:rPr>
        <w:t>3</w:t>
      </w:r>
      <w:r>
        <w:rPr>
          <w:rFonts w:hint="eastAsia"/>
        </w:rPr>
        <w:t xml:space="preserve">：易挥发、易燃，密封存放低温处，并远离火源。 </w:t>
      </w:r>
    </w:p>
    <w:p w14:paraId="6B8BA27F">
      <w:pPr>
        <w:rPr>
          <w:rFonts w:hint="eastAsia"/>
        </w:rPr>
      </w:pPr>
      <w:r>
        <w:rPr>
          <w:rFonts w:hint="eastAsia"/>
        </w:rPr>
        <w:t xml:space="preserve">    9.Fe</w:t>
      </w:r>
      <w:r>
        <w:rPr>
          <w:rFonts w:hint="eastAsia"/>
          <w:vertAlign w:val="superscript"/>
        </w:rPr>
        <w:t>2+</w:t>
      </w:r>
      <w:r>
        <w:rPr>
          <w:rFonts w:hint="eastAsia"/>
        </w:rPr>
        <w:t>盐溶液、H</w:t>
      </w:r>
      <w:r>
        <w:rPr>
          <w:rFonts w:hint="eastAsia"/>
          <w:vertAlign w:val="subscript"/>
        </w:rPr>
        <w:t>2</w:t>
      </w:r>
      <w:r>
        <w:rPr>
          <w:rFonts w:hint="eastAsia"/>
        </w:rPr>
        <w:t>SO</w:t>
      </w:r>
      <w:r>
        <w:rPr>
          <w:rFonts w:hint="eastAsia"/>
          <w:vertAlign w:val="subscript"/>
        </w:rPr>
        <w:t>3</w:t>
      </w:r>
      <w:r>
        <w:rPr>
          <w:rFonts w:hint="eastAsia"/>
        </w:rPr>
        <w:t>及其盐溶液、氢硫酸及其盐溶液：因易被空气氧化，不宜长期放置，应现用现配。</w:t>
      </w:r>
    </w:p>
    <w:p w14:paraId="19183040">
      <w:pPr>
        <w:rPr>
          <w:rFonts w:hint="eastAsia"/>
        </w:rPr>
      </w:pPr>
      <w:r>
        <w:rPr>
          <w:rFonts w:hint="eastAsia"/>
        </w:rPr>
        <w:t xml:space="preserve">    10.卤水、石灰水、银氨溶液、Cu(OH)</w:t>
      </w:r>
      <w:r>
        <w:rPr>
          <w:rFonts w:hint="eastAsia"/>
          <w:vertAlign w:val="subscript"/>
        </w:rPr>
        <w:t>2</w:t>
      </w:r>
      <w:r>
        <w:rPr>
          <w:rFonts w:hint="eastAsia"/>
        </w:rPr>
        <w:t>悬浊液等，都要随配随用，不能长时间放置。</w:t>
      </w:r>
    </w:p>
    <w:p w14:paraId="69EFB769">
      <w:pPr>
        <w:rPr>
          <w:rFonts w:hint="eastAsia"/>
          <w:b/>
        </w:rPr>
      </w:pPr>
      <w:r>
        <w:rPr>
          <w:rFonts w:hint="eastAsia"/>
          <w:b/>
        </w:rPr>
        <w:t>十二、中学化学中与“0”有关的实验问题4例及小数点问题</w:t>
      </w:r>
    </w:p>
    <w:p w14:paraId="331FB0FE">
      <w:pPr>
        <w:rPr>
          <w:rFonts w:hint="eastAsia"/>
        </w:rPr>
      </w:pPr>
      <w:r>
        <w:rPr>
          <w:rFonts w:hint="eastAsia"/>
        </w:rPr>
        <w:t xml:space="preserve">    1.滴定管最上面的刻度是0。</w:t>
      </w:r>
      <w:r>
        <w:rPr>
          <w:rFonts w:hint="eastAsia"/>
          <w:b/>
        </w:rPr>
        <w:t>小数点为两位</w:t>
      </w:r>
      <w:r>
        <w:rPr>
          <w:rFonts w:hint="eastAsia"/>
        </w:rPr>
        <w:t xml:space="preserve">        2.量筒最下面的刻度是0。</w:t>
      </w:r>
      <w:r>
        <w:rPr>
          <w:rFonts w:hint="eastAsia"/>
          <w:b/>
        </w:rPr>
        <w:t>小数点为一位</w:t>
      </w:r>
    </w:p>
    <w:p w14:paraId="5877BAC2">
      <w:pPr>
        <w:rPr>
          <w:rFonts w:hint="eastAsia"/>
        </w:rPr>
      </w:pPr>
      <w:r>
        <w:rPr>
          <w:rFonts w:hint="eastAsia"/>
        </w:rPr>
        <w:t xml:space="preserve">    3.温度计中间刻度是0。</w:t>
      </w:r>
      <w:r>
        <w:rPr>
          <w:rFonts w:hint="eastAsia"/>
          <w:b/>
        </w:rPr>
        <w:t>小数点为一位</w:t>
      </w:r>
      <w:r>
        <w:rPr>
          <w:rFonts w:hint="eastAsia"/>
        </w:rPr>
        <w:t xml:space="preserve">            4.托盘天平的标尺中央数值是0。</w:t>
      </w:r>
      <w:r>
        <w:rPr>
          <w:rFonts w:hint="eastAsia"/>
          <w:b/>
        </w:rPr>
        <w:t>小数点为一位</w:t>
      </w:r>
    </w:p>
    <w:p w14:paraId="1C9CF4DF">
      <w:pPr>
        <w:rPr>
          <w:rFonts w:hint="eastAsia"/>
          <w:b/>
        </w:rPr>
      </w:pPr>
      <w:r>
        <w:rPr>
          <w:rFonts w:hint="eastAsia"/>
          <w:b/>
        </w:rPr>
        <w:t>十三、能够做喷泉实验的气体</w:t>
      </w:r>
    </w:p>
    <w:p w14:paraId="1925AD7F">
      <w:pPr>
        <w:ind w:firstLine="435"/>
        <w:rPr>
          <w:rFonts w:hint="eastAsia"/>
        </w:rPr>
      </w:pPr>
      <w:r>
        <w:rPr>
          <w:rFonts w:hint="eastAsia"/>
        </w:rPr>
        <w:t>1、NH</w:t>
      </w:r>
      <w:r>
        <w:rPr>
          <w:rFonts w:hint="eastAsia"/>
          <w:vertAlign w:val="subscript"/>
        </w:rPr>
        <w:t>3</w:t>
      </w:r>
      <w:r>
        <w:rPr>
          <w:rFonts w:hint="eastAsia"/>
        </w:rPr>
        <w:t>、HCl、HBr、HI等极易溶于水的气体均可做喷泉实验。</w:t>
      </w:r>
    </w:p>
    <w:p w14:paraId="15767C79">
      <w:pPr>
        <w:ind w:firstLine="435"/>
        <w:rPr>
          <w:rFonts w:hint="eastAsia"/>
        </w:rPr>
      </w:pPr>
      <w:r>
        <w:rPr>
          <w:rFonts w:hint="eastAsia"/>
        </w:rPr>
        <w:t>2、CO</w:t>
      </w:r>
      <w:r>
        <w:rPr>
          <w:rFonts w:hint="eastAsia"/>
          <w:vertAlign w:val="subscript"/>
        </w:rPr>
        <w:t>2</w:t>
      </w:r>
      <w:r>
        <w:rPr>
          <w:rFonts w:hint="eastAsia"/>
        </w:rPr>
        <w:t>、C</w:t>
      </w:r>
      <w:r>
        <w:t>l</w:t>
      </w:r>
      <w:r>
        <w:rPr>
          <w:vertAlign w:val="subscript"/>
        </w:rPr>
        <w:t>2</w:t>
      </w:r>
      <w:r>
        <w:rPr>
          <w:rFonts w:hint="eastAsia"/>
        </w:rPr>
        <w:t>、SO</w:t>
      </w:r>
      <w:r>
        <w:rPr>
          <w:rFonts w:hint="eastAsia"/>
          <w:vertAlign w:val="subscript"/>
        </w:rPr>
        <w:t>2</w:t>
      </w:r>
      <w:r>
        <w:rPr>
          <w:rFonts w:hint="eastAsia"/>
        </w:rPr>
        <w:t>与氢氧化钠溶液；    3、C</w:t>
      </w:r>
      <w:r>
        <w:rPr>
          <w:vertAlign w:val="subscript"/>
        </w:rPr>
        <w:t>2</w:t>
      </w:r>
      <w:r>
        <w:t>H</w:t>
      </w:r>
      <w:r>
        <w:rPr>
          <w:vertAlign w:val="subscript"/>
        </w:rPr>
        <w:t>2</w:t>
      </w:r>
      <w:r>
        <w:rPr>
          <w:rFonts w:hint="eastAsia"/>
        </w:rPr>
        <w:t>、C</w:t>
      </w:r>
      <w:r>
        <w:rPr>
          <w:rFonts w:hint="eastAsia"/>
          <w:vertAlign w:val="subscript"/>
        </w:rPr>
        <w:t>2</w:t>
      </w:r>
      <w:r>
        <w:rPr>
          <w:rFonts w:hint="eastAsia"/>
        </w:rPr>
        <w:t>H</w:t>
      </w:r>
      <w:r>
        <w:rPr>
          <w:rFonts w:hint="eastAsia"/>
          <w:vertAlign w:val="subscript"/>
        </w:rPr>
        <w:t>2</w:t>
      </w:r>
      <w:r>
        <w:rPr>
          <w:rFonts w:hint="eastAsia"/>
        </w:rPr>
        <w:t>与溴水反应</w:t>
      </w:r>
    </w:p>
    <w:p w14:paraId="4C63BBDB">
      <w:pPr>
        <w:spacing w:line="280" w:lineRule="exact"/>
      </w:pPr>
      <w:r>
        <w:rPr>
          <w:rFonts w:hint="eastAsia"/>
          <w:b/>
        </w:rPr>
        <w:t>十四、</w:t>
      </w:r>
      <w:r>
        <w:rPr>
          <w:b/>
        </w:rPr>
        <w:t>比较金属性强弱的依据</w:t>
      </w:r>
    </w:p>
    <w:p w14:paraId="5BDF2144">
      <w:pPr>
        <w:spacing w:line="280" w:lineRule="exact"/>
        <w:rPr>
          <w:rFonts w:hint="eastAsia"/>
        </w:rPr>
      </w:pPr>
      <w:r>
        <w:rPr>
          <w:rFonts w:hint="eastAsia"/>
        </w:rPr>
        <w:t xml:space="preserve">     </w:t>
      </w:r>
      <w:r>
        <w:t>金属性：金属气态原子失去电子能力的性质；</w:t>
      </w:r>
    </w:p>
    <w:p w14:paraId="2A4759E4">
      <w:pPr>
        <w:spacing w:line="280" w:lineRule="exact"/>
        <w:ind w:firstLine="525" w:firstLineChars="250"/>
      </w:pPr>
      <w:r>
        <w:t>金属活动性：水溶液中，金属原子失去电子能力的性质。</w:t>
      </w:r>
    </w:p>
    <w:p w14:paraId="4E3B0CF4">
      <w:pPr>
        <w:spacing w:line="280" w:lineRule="exact"/>
        <w:ind w:firstLine="435"/>
      </w:pPr>
      <w:r>
        <w:t>注：金属性与金属活动性并非同一概念，两者有时表现为不一致，</w:t>
      </w:r>
    </w:p>
    <w:p w14:paraId="6E0A37CA">
      <w:pPr>
        <w:spacing w:line="280" w:lineRule="exact"/>
        <w:ind w:firstLine="420" w:firstLineChars="200"/>
      </w:pPr>
      <w:r>
        <w:t>1、同周期中，从左向右，随着核电荷数的增加，金属性减弱；</w:t>
      </w:r>
    </w:p>
    <w:p w14:paraId="176E3A39">
      <w:pPr>
        <w:spacing w:line="280" w:lineRule="exact"/>
        <w:ind w:firstLine="735" w:firstLineChars="350"/>
      </w:pPr>
      <w:r>
        <w:t>同主族中，由上到下，随着核电荷数的增加，金属性增强；</w:t>
      </w:r>
    </w:p>
    <w:p w14:paraId="26F43B89">
      <w:pPr>
        <w:spacing w:line="280" w:lineRule="exact"/>
        <w:ind w:firstLine="420" w:firstLineChars="200"/>
      </w:pPr>
      <w:r>
        <w:t>2、依据最高价氧化物的水化物碱性的强弱；碱性愈强，其元素的金属性也愈强；</w:t>
      </w:r>
    </w:p>
    <w:p w14:paraId="7E614D01">
      <w:pPr>
        <w:spacing w:line="280" w:lineRule="exact"/>
        <w:ind w:firstLine="420" w:firstLineChars="200"/>
      </w:pPr>
      <w:r>
        <w:t>3、依据金属活动性顺序表（极少数例外）；</w:t>
      </w:r>
    </w:p>
    <w:p w14:paraId="55790957">
      <w:pPr>
        <w:spacing w:line="280" w:lineRule="exact"/>
        <w:ind w:firstLine="420" w:firstLineChars="200"/>
      </w:pPr>
      <w:r>
        <w:t>4、常温下与酸反应剧烈程度；5、常温下与水反应的剧烈程度；</w:t>
      </w:r>
    </w:p>
    <w:p w14:paraId="65BF477B">
      <w:pPr>
        <w:spacing w:line="280" w:lineRule="exact"/>
        <w:ind w:firstLine="420" w:firstLineChars="200"/>
      </w:pPr>
      <w:r>
        <w:t>6、与盐溶液之间的置换反应；7、高温下与金属氧化物间的置换反应。</w:t>
      </w:r>
    </w:p>
    <w:p w14:paraId="2808C623">
      <w:pPr>
        <w:spacing w:line="280" w:lineRule="exact"/>
        <w:rPr>
          <w:b/>
        </w:rPr>
      </w:pPr>
      <w:r>
        <w:rPr>
          <w:rFonts w:hint="eastAsia"/>
          <w:b/>
        </w:rPr>
        <w:t>十五、</w:t>
      </w:r>
      <w:r>
        <w:rPr>
          <w:b/>
        </w:rPr>
        <w:t>比较非金属性强弱的依据</w:t>
      </w:r>
    </w:p>
    <w:p w14:paraId="11AFCB42">
      <w:pPr>
        <w:spacing w:line="280" w:lineRule="exact"/>
        <w:ind w:firstLine="420" w:firstLineChars="200"/>
      </w:pPr>
      <w:r>
        <w:t>1、同周期中，从左到右，随核电荷数的增加，非金属性增强；</w:t>
      </w:r>
    </w:p>
    <w:p w14:paraId="38D7A38A">
      <w:pPr>
        <w:spacing w:line="280" w:lineRule="exact"/>
        <w:ind w:firstLine="210" w:firstLineChars="100"/>
      </w:pPr>
      <w:r>
        <w:t xml:space="preserve"> </w:t>
      </w:r>
      <w:r>
        <w:rPr>
          <w:rFonts w:hint="eastAsia"/>
        </w:rPr>
        <w:t xml:space="preserve">  </w:t>
      </w:r>
      <w:r>
        <w:t>同主族中，由上到下，随核电荷数的增加，非金属性减弱；</w:t>
      </w:r>
    </w:p>
    <w:p w14:paraId="78E5FC68">
      <w:pPr>
        <w:spacing w:line="280" w:lineRule="exact"/>
        <w:ind w:firstLine="420" w:firstLineChars="200"/>
      </w:pPr>
      <w:r>
        <w:t>2、依据最高价氧化物的水化物酸性的强弱：酸性愈强，其元素的非金属性也愈强；</w:t>
      </w:r>
    </w:p>
    <w:p w14:paraId="0AAC763B">
      <w:pPr>
        <w:spacing w:line="280" w:lineRule="exact"/>
        <w:ind w:firstLine="420" w:firstLineChars="200"/>
      </w:pPr>
      <w:r>
        <w:t>3、依据其气态氢化物的稳定性：稳定性愈强，非金属性愈强；</w:t>
      </w:r>
    </w:p>
    <w:p w14:paraId="76D235DE">
      <w:pPr>
        <w:spacing w:line="280" w:lineRule="exact"/>
        <w:ind w:firstLine="420" w:firstLineChars="200"/>
      </w:pPr>
      <w:r>
        <w:t>4、与氢气化合的条件；</w:t>
      </w:r>
    </w:p>
    <w:p w14:paraId="6C0A1FA2">
      <w:pPr>
        <w:spacing w:line="280" w:lineRule="exact"/>
        <w:ind w:firstLine="420" w:firstLineChars="200"/>
      </w:pPr>
      <w:r>
        <w:t>5、与盐溶液之间的置换反应；</w:t>
      </w:r>
    </w:p>
    <w:p w14:paraId="50B791AC">
      <w:pPr>
        <w:ind w:firstLine="420" w:firstLineChars="200"/>
      </w:pPr>
      <w:r>
        <w:t>6、其他，例：2Cu＋S</w:t>
      </w:r>
      <w:r>
        <w:fldChar w:fldCharType="begin"/>
      </w:r>
      <w:r>
        <w:instrText xml:space="preserve"> eq \o(\s\up 8(Δ),===)</w:instrText>
      </w:r>
      <w:r>
        <w:fldChar w:fldCharType="end"/>
      </w:r>
      <w:r>
        <w:t>Cu</w:t>
      </w:r>
      <w:r>
        <w:rPr>
          <w:vertAlign w:val="subscript"/>
        </w:rPr>
        <w:t>2</w:t>
      </w:r>
      <w:r>
        <w:t>S   Cu＋Cl</w:t>
      </w:r>
      <w:r>
        <w:rPr>
          <w:vertAlign w:val="subscript"/>
        </w:rPr>
        <w:t>2</w:t>
      </w:r>
      <w:r>
        <w:fldChar w:fldCharType="begin"/>
      </w:r>
      <w:r>
        <w:instrText xml:space="preserve"> eq \o(\s\up 8(点燃),===)</w:instrText>
      </w:r>
      <w:r>
        <w:fldChar w:fldCharType="end"/>
      </w:r>
      <w:r>
        <w:t>CuCl</w:t>
      </w:r>
      <w:r>
        <w:rPr>
          <w:vertAlign w:val="subscript"/>
        </w:rPr>
        <w:t>2</w:t>
      </w:r>
      <w:r>
        <w:t xml:space="preserve">  所以，Cl的非金属性强于S。</w:t>
      </w:r>
    </w:p>
    <w:p w14:paraId="1F839FBE">
      <w:pPr>
        <w:spacing w:line="280" w:lineRule="exact"/>
        <w:rPr>
          <w:b/>
        </w:rPr>
      </w:pPr>
      <w:r>
        <w:rPr>
          <w:rFonts w:hint="eastAsia"/>
          <w:b/>
        </w:rPr>
        <w:t>十六、</w:t>
      </w:r>
      <w:r>
        <w:rPr>
          <w:b/>
        </w:rPr>
        <w:t>“10电子”、“18电子”的微粒小结</w:t>
      </w:r>
    </w:p>
    <w:p w14:paraId="71FBB41A">
      <w:pPr>
        <w:spacing w:line="280" w:lineRule="exact"/>
      </w:pPr>
      <w:r>
        <w:rPr>
          <w:rFonts w:hint="eastAsia"/>
        </w:rPr>
        <w:t xml:space="preserve">    1．</w:t>
      </w:r>
      <w:r>
        <w:t>“10电子”的微粒：</w:t>
      </w:r>
    </w:p>
    <w:tbl>
      <w:tblPr>
        <w:tblStyle w:val="6"/>
        <w:tblW w:w="0" w:type="auto"/>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930"/>
        <w:gridCol w:w="4095"/>
      </w:tblGrid>
      <w:tr w14:paraId="0057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48" w:type="dxa"/>
            <w:noWrap w:val="0"/>
            <w:vAlign w:val="center"/>
          </w:tcPr>
          <w:p w14:paraId="04E2705C">
            <w:pPr>
              <w:spacing w:line="280" w:lineRule="exact"/>
              <w:jc w:val="center"/>
            </w:pPr>
          </w:p>
        </w:tc>
        <w:tc>
          <w:tcPr>
            <w:tcW w:w="930" w:type="dxa"/>
            <w:noWrap w:val="0"/>
            <w:vAlign w:val="center"/>
          </w:tcPr>
          <w:p w14:paraId="710B4531">
            <w:pPr>
              <w:spacing w:line="280" w:lineRule="exact"/>
              <w:jc w:val="center"/>
            </w:pPr>
            <w:r>
              <w:t>分子</w:t>
            </w:r>
          </w:p>
        </w:tc>
        <w:tc>
          <w:tcPr>
            <w:tcW w:w="4095" w:type="dxa"/>
            <w:noWrap w:val="0"/>
            <w:vAlign w:val="center"/>
          </w:tcPr>
          <w:p w14:paraId="273FB598">
            <w:pPr>
              <w:spacing w:line="280" w:lineRule="exact"/>
              <w:jc w:val="center"/>
            </w:pPr>
            <w:r>
              <w:t>离子</w:t>
            </w:r>
          </w:p>
        </w:tc>
      </w:tr>
      <w:tr w14:paraId="7558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48" w:type="dxa"/>
            <w:noWrap w:val="0"/>
            <w:vAlign w:val="center"/>
          </w:tcPr>
          <w:p w14:paraId="2544ACFB">
            <w:pPr>
              <w:spacing w:line="280" w:lineRule="exact"/>
              <w:jc w:val="center"/>
            </w:pPr>
            <w:r>
              <w:t>一核10电子的</w:t>
            </w:r>
          </w:p>
        </w:tc>
        <w:tc>
          <w:tcPr>
            <w:tcW w:w="930" w:type="dxa"/>
            <w:noWrap w:val="0"/>
            <w:vAlign w:val="center"/>
          </w:tcPr>
          <w:p w14:paraId="3B905AFC">
            <w:pPr>
              <w:spacing w:line="280" w:lineRule="exact"/>
              <w:jc w:val="center"/>
            </w:pPr>
            <w:r>
              <w:t>Ne</w:t>
            </w:r>
          </w:p>
        </w:tc>
        <w:tc>
          <w:tcPr>
            <w:tcW w:w="4095" w:type="dxa"/>
            <w:noWrap w:val="0"/>
            <w:vAlign w:val="center"/>
          </w:tcPr>
          <w:p w14:paraId="5AD3A82D">
            <w:pPr>
              <w:spacing w:line="280" w:lineRule="exact"/>
              <w:jc w:val="center"/>
            </w:pPr>
            <w:r>
              <w:t>N</w:t>
            </w:r>
            <w:r>
              <w:rPr>
                <w:vertAlign w:val="superscript"/>
              </w:rPr>
              <w:t>3−</w:t>
            </w:r>
            <w:r>
              <w:t>、O</w:t>
            </w:r>
            <w:r>
              <w:rPr>
                <w:vertAlign w:val="superscript"/>
              </w:rPr>
              <w:t>2−</w:t>
            </w:r>
            <w:r>
              <w:t>、F</w:t>
            </w:r>
            <w:r>
              <w:rPr>
                <w:vertAlign w:val="superscript"/>
              </w:rPr>
              <w:t>−</w:t>
            </w:r>
            <w:r>
              <w:t>、Na</w:t>
            </w:r>
            <w:r>
              <w:rPr>
                <w:vertAlign w:val="superscript"/>
              </w:rPr>
              <w:t>+</w:t>
            </w:r>
            <w:r>
              <w:t>、Mg</w:t>
            </w:r>
            <w:r>
              <w:rPr>
                <w:vertAlign w:val="superscript"/>
              </w:rPr>
              <w:t>2+</w:t>
            </w:r>
            <w:r>
              <w:t>、Al</w:t>
            </w:r>
            <w:r>
              <w:rPr>
                <w:vertAlign w:val="superscript"/>
              </w:rPr>
              <w:t>3+</w:t>
            </w:r>
          </w:p>
        </w:tc>
      </w:tr>
      <w:tr w14:paraId="5DF1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48" w:type="dxa"/>
            <w:noWrap w:val="0"/>
            <w:vAlign w:val="center"/>
          </w:tcPr>
          <w:p w14:paraId="4E1DE329">
            <w:pPr>
              <w:spacing w:line="280" w:lineRule="exact"/>
              <w:jc w:val="center"/>
            </w:pPr>
            <w:r>
              <w:t>二核10电子的</w:t>
            </w:r>
          </w:p>
        </w:tc>
        <w:tc>
          <w:tcPr>
            <w:tcW w:w="930" w:type="dxa"/>
            <w:noWrap w:val="0"/>
            <w:vAlign w:val="center"/>
          </w:tcPr>
          <w:p w14:paraId="22FCC16A">
            <w:pPr>
              <w:spacing w:line="280" w:lineRule="exact"/>
              <w:jc w:val="center"/>
            </w:pPr>
            <w:r>
              <w:t>HF</w:t>
            </w:r>
          </w:p>
        </w:tc>
        <w:tc>
          <w:tcPr>
            <w:tcW w:w="4095" w:type="dxa"/>
            <w:noWrap w:val="0"/>
            <w:vAlign w:val="center"/>
          </w:tcPr>
          <w:p w14:paraId="1CEE9AFD">
            <w:pPr>
              <w:spacing w:line="280" w:lineRule="exact"/>
              <w:jc w:val="center"/>
            </w:pPr>
            <w:r>
              <w:t>OH</w:t>
            </w:r>
            <w:r>
              <w:rPr>
                <w:vertAlign w:val="superscript"/>
              </w:rPr>
              <w:t>−</w:t>
            </w:r>
            <w:r>
              <w:t>、</w:t>
            </w:r>
          </w:p>
        </w:tc>
      </w:tr>
      <w:tr w14:paraId="007E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48" w:type="dxa"/>
            <w:noWrap w:val="0"/>
            <w:vAlign w:val="center"/>
          </w:tcPr>
          <w:p w14:paraId="4F8C1F22">
            <w:pPr>
              <w:spacing w:line="280" w:lineRule="exact"/>
              <w:jc w:val="center"/>
            </w:pPr>
            <w:r>
              <w:t>三核10电子的</w:t>
            </w:r>
          </w:p>
        </w:tc>
        <w:tc>
          <w:tcPr>
            <w:tcW w:w="930" w:type="dxa"/>
            <w:noWrap w:val="0"/>
            <w:vAlign w:val="center"/>
          </w:tcPr>
          <w:p w14:paraId="0361AE42">
            <w:pPr>
              <w:spacing w:line="280" w:lineRule="exact"/>
              <w:jc w:val="center"/>
            </w:pPr>
            <w:r>
              <w:t>H</w:t>
            </w:r>
            <w:r>
              <w:rPr>
                <w:vertAlign w:val="subscript"/>
              </w:rPr>
              <w:t>2</w:t>
            </w:r>
            <w:r>
              <w:t>O</w:t>
            </w:r>
          </w:p>
        </w:tc>
        <w:tc>
          <w:tcPr>
            <w:tcW w:w="4095" w:type="dxa"/>
            <w:noWrap w:val="0"/>
            <w:vAlign w:val="center"/>
          </w:tcPr>
          <w:p w14:paraId="1FACCAFC">
            <w:pPr>
              <w:spacing w:line="280" w:lineRule="exact"/>
              <w:jc w:val="center"/>
            </w:pPr>
            <w:r>
              <w:t>NH</w:t>
            </w:r>
            <w:r>
              <w:rPr>
                <w:vertAlign w:val="subscript"/>
              </w:rPr>
              <w:t>2</w:t>
            </w:r>
            <w:r>
              <w:rPr>
                <w:vertAlign w:val="superscript"/>
              </w:rPr>
              <w:t>−</w:t>
            </w:r>
          </w:p>
        </w:tc>
      </w:tr>
      <w:tr w14:paraId="030E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48" w:type="dxa"/>
            <w:noWrap w:val="0"/>
            <w:vAlign w:val="center"/>
          </w:tcPr>
          <w:p w14:paraId="69355F24">
            <w:pPr>
              <w:spacing w:line="280" w:lineRule="exact"/>
              <w:jc w:val="center"/>
            </w:pPr>
            <w:r>
              <w:t>四核10电子的</w:t>
            </w:r>
          </w:p>
        </w:tc>
        <w:tc>
          <w:tcPr>
            <w:tcW w:w="930" w:type="dxa"/>
            <w:noWrap w:val="0"/>
            <w:vAlign w:val="center"/>
          </w:tcPr>
          <w:p w14:paraId="4E80C3F3">
            <w:pPr>
              <w:spacing w:line="280" w:lineRule="exact"/>
              <w:jc w:val="center"/>
            </w:pPr>
            <w:r>
              <w:t>NH</w:t>
            </w:r>
            <w:r>
              <w:rPr>
                <w:vertAlign w:val="subscript"/>
              </w:rPr>
              <w:t>3</w:t>
            </w:r>
          </w:p>
        </w:tc>
        <w:tc>
          <w:tcPr>
            <w:tcW w:w="4095" w:type="dxa"/>
            <w:noWrap w:val="0"/>
            <w:vAlign w:val="center"/>
          </w:tcPr>
          <w:p w14:paraId="620D971B">
            <w:pPr>
              <w:spacing w:line="280" w:lineRule="exact"/>
              <w:jc w:val="center"/>
            </w:pPr>
            <w:r>
              <w:t>H</w:t>
            </w:r>
            <w:r>
              <w:rPr>
                <w:vertAlign w:val="subscript"/>
              </w:rPr>
              <w:t>3</w:t>
            </w:r>
            <w:r>
              <w:t>O</w:t>
            </w:r>
            <w:r>
              <w:rPr>
                <w:vertAlign w:val="superscript"/>
              </w:rPr>
              <w:t>+</w:t>
            </w:r>
          </w:p>
        </w:tc>
      </w:tr>
      <w:tr w14:paraId="22C5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48" w:type="dxa"/>
            <w:noWrap w:val="0"/>
            <w:vAlign w:val="center"/>
          </w:tcPr>
          <w:p w14:paraId="05571E97">
            <w:pPr>
              <w:spacing w:line="280" w:lineRule="exact"/>
              <w:jc w:val="center"/>
            </w:pPr>
            <w:r>
              <w:t>五核10电子的</w:t>
            </w:r>
          </w:p>
        </w:tc>
        <w:tc>
          <w:tcPr>
            <w:tcW w:w="930" w:type="dxa"/>
            <w:noWrap w:val="0"/>
            <w:vAlign w:val="center"/>
          </w:tcPr>
          <w:p w14:paraId="063105CF">
            <w:pPr>
              <w:spacing w:line="280" w:lineRule="exact"/>
              <w:jc w:val="center"/>
            </w:pPr>
            <w:r>
              <w:t>CH</w:t>
            </w:r>
            <w:r>
              <w:rPr>
                <w:vertAlign w:val="subscript"/>
              </w:rPr>
              <w:t>4</w:t>
            </w:r>
          </w:p>
        </w:tc>
        <w:tc>
          <w:tcPr>
            <w:tcW w:w="4095" w:type="dxa"/>
            <w:noWrap w:val="0"/>
            <w:vAlign w:val="center"/>
          </w:tcPr>
          <w:p w14:paraId="3336C1C2">
            <w:pPr>
              <w:spacing w:line="280" w:lineRule="exact"/>
              <w:jc w:val="center"/>
            </w:pPr>
            <w:r>
              <w:t>NH</w:t>
            </w:r>
            <w:r>
              <w:rPr>
                <w:vertAlign w:val="subscript"/>
              </w:rPr>
              <w:t>4</w:t>
            </w:r>
            <w:r>
              <w:rPr>
                <w:vertAlign w:val="superscript"/>
              </w:rPr>
              <w:t>+</w:t>
            </w:r>
          </w:p>
        </w:tc>
      </w:tr>
    </w:tbl>
    <w:p w14:paraId="6E7AE5E9">
      <w:pPr>
        <w:spacing w:line="280" w:lineRule="exact"/>
        <w:rPr>
          <w:rFonts w:hint="eastAsia"/>
        </w:rPr>
      </w:pPr>
      <w:r>
        <w:rPr>
          <w:rFonts w:hint="eastAsia"/>
        </w:rPr>
        <w:t>2．</w:t>
      </w:r>
      <w:r>
        <w:t>“18电子”的微粒</w:t>
      </w:r>
    </w:p>
    <w:tbl>
      <w:tblPr>
        <w:tblStyle w:val="6"/>
        <w:tblW w:w="0" w:type="auto"/>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040"/>
        <w:gridCol w:w="2970"/>
      </w:tblGrid>
      <w:tr w14:paraId="5788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66923145">
            <w:pPr>
              <w:spacing w:line="280" w:lineRule="exact"/>
              <w:jc w:val="center"/>
            </w:pPr>
          </w:p>
        </w:tc>
        <w:tc>
          <w:tcPr>
            <w:tcW w:w="2040" w:type="dxa"/>
            <w:noWrap w:val="0"/>
            <w:vAlign w:val="center"/>
          </w:tcPr>
          <w:p w14:paraId="5E3D233C">
            <w:pPr>
              <w:spacing w:line="280" w:lineRule="exact"/>
              <w:jc w:val="center"/>
            </w:pPr>
            <w:r>
              <w:t>分子</w:t>
            </w:r>
          </w:p>
        </w:tc>
        <w:tc>
          <w:tcPr>
            <w:tcW w:w="2970" w:type="dxa"/>
            <w:noWrap w:val="0"/>
            <w:vAlign w:val="center"/>
          </w:tcPr>
          <w:p w14:paraId="7B718357">
            <w:pPr>
              <w:spacing w:line="280" w:lineRule="exact"/>
              <w:jc w:val="center"/>
            </w:pPr>
            <w:r>
              <w:t>离子</w:t>
            </w:r>
          </w:p>
        </w:tc>
      </w:tr>
      <w:tr w14:paraId="508F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49B48E96">
            <w:pPr>
              <w:spacing w:line="280" w:lineRule="exact"/>
              <w:jc w:val="center"/>
            </w:pPr>
            <w:r>
              <w:t>一核18电子的</w:t>
            </w:r>
          </w:p>
        </w:tc>
        <w:tc>
          <w:tcPr>
            <w:tcW w:w="2040" w:type="dxa"/>
            <w:noWrap w:val="0"/>
            <w:vAlign w:val="center"/>
          </w:tcPr>
          <w:p w14:paraId="34AE7C21">
            <w:pPr>
              <w:spacing w:line="280" w:lineRule="exact"/>
              <w:jc w:val="center"/>
            </w:pPr>
            <w:r>
              <w:t>Ar</w:t>
            </w:r>
          </w:p>
        </w:tc>
        <w:tc>
          <w:tcPr>
            <w:tcW w:w="2970" w:type="dxa"/>
            <w:noWrap w:val="0"/>
            <w:vAlign w:val="center"/>
          </w:tcPr>
          <w:p w14:paraId="780624F8">
            <w:pPr>
              <w:spacing w:line="280" w:lineRule="exact"/>
              <w:jc w:val="center"/>
            </w:pPr>
            <w:r>
              <w:t>K</w:t>
            </w:r>
            <w:r>
              <w:rPr>
                <w:vertAlign w:val="superscript"/>
              </w:rPr>
              <w:t>+</w:t>
            </w:r>
            <w:r>
              <w:t>、Ca</w:t>
            </w:r>
            <w:r>
              <w:rPr>
                <w:vertAlign w:val="superscript"/>
              </w:rPr>
              <w:t>2+</w:t>
            </w:r>
            <w:r>
              <w:t>、Cl‾、S</w:t>
            </w:r>
            <w:r>
              <w:rPr>
                <w:vertAlign w:val="superscript"/>
              </w:rPr>
              <w:t>2−</w:t>
            </w:r>
          </w:p>
        </w:tc>
      </w:tr>
      <w:tr w14:paraId="0152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69051DC7">
            <w:pPr>
              <w:spacing w:line="280" w:lineRule="exact"/>
              <w:jc w:val="center"/>
            </w:pPr>
            <w:r>
              <w:t>二核18电子的</w:t>
            </w:r>
          </w:p>
        </w:tc>
        <w:tc>
          <w:tcPr>
            <w:tcW w:w="2040" w:type="dxa"/>
            <w:noWrap w:val="0"/>
            <w:vAlign w:val="center"/>
          </w:tcPr>
          <w:p w14:paraId="0646D426">
            <w:pPr>
              <w:spacing w:line="280" w:lineRule="exact"/>
              <w:jc w:val="center"/>
            </w:pPr>
            <w:r>
              <w:t>F</w:t>
            </w:r>
            <w:r>
              <w:rPr>
                <w:vertAlign w:val="subscript"/>
              </w:rPr>
              <w:t>2</w:t>
            </w:r>
            <w:r>
              <w:t>、HCl</w:t>
            </w:r>
          </w:p>
        </w:tc>
        <w:tc>
          <w:tcPr>
            <w:tcW w:w="2970" w:type="dxa"/>
            <w:noWrap w:val="0"/>
            <w:vAlign w:val="center"/>
          </w:tcPr>
          <w:p w14:paraId="06843661">
            <w:pPr>
              <w:spacing w:line="280" w:lineRule="exact"/>
              <w:jc w:val="center"/>
            </w:pPr>
            <w:r>
              <w:t>HS</w:t>
            </w:r>
            <w:r>
              <w:rPr>
                <w:vertAlign w:val="superscript"/>
              </w:rPr>
              <w:t>−</w:t>
            </w:r>
          </w:p>
        </w:tc>
      </w:tr>
      <w:tr w14:paraId="08E8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533E8D15">
            <w:pPr>
              <w:spacing w:line="280" w:lineRule="exact"/>
              <w:jc w:val="center"/>
            </w:pPr>
            <w:r>
              <w:t>三核18电子的</w:t>
            </w:r>
          </w:p>
        </w:tc>
        <w:tc>
          <w:tcPr>
            <w:tcW w:w="2040" w:type="dxa"/>
            <w:noWrap w:val="0"/>
            <w:vAlign w:val="center"/>
          </w:tcPr>
          <w:p w14:paraId="5812DEBB">
            <w:pPr>
              <w:spacing w:line="280" w:lineRule="exact"/>
              <w:jc w:val="center"/>
            </w:pPr>
            <w:r>
              <w:t>H</w:t>
            </w:r>
            <w:r>
              <w:rPr>
                <w:vertAlign w:val="subscript"/>
              </w:rPr>
              <w:t>2</w:t>
            </w:r>
            <w:r>
              <w:t>S</w:t>
            </w:r>
          </w:p>
        </w:tc>
        <w:tc>
          <w:tcPr>
            <w:tcW w:w="2970" w:type="dxa"/>
            <w:noWrap w:val="0"/>
            <w:vAlign w:val="center"/>
          </w:tcPr>
          <w:p w14:paraId="21E51873">
            <w:pPr>
              <w:spacing w:line="280" w:lineRule="exact"/>
              <w:jc w:val="center"/>
            </w:pPr>
          </w:p>
        </w:tc>
      </w:tr>
      <w:tr w14:paraId="5CFC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2211AE01">
            <w:pPr>
              <w:spacing w:line="280" w:lineRule="exact"/>
              <w:jc w:val="center"/>
            </w:pPr>
            <w:r>
              <w:t>四核18电子的</w:t>
            </w:r>
          </w:p>
        </w:tc>
        <w:tc>
          <w:tcPr>
            <w:tcW w:w="2040" w:type="dxa"/>
            <w:noWrap w:val="0"/>
            <w:vAlign w:val="center"/>
          </w:tcPr>
          <w:p w14:paraId="7D8F8246">
            <w:pPr>
              <w:spacing w:line="280" w:lineRule="exact"/>
              <w:jc w:val="center"/>
            </w:pPr>
            <w:r>
              <w:t>PH</w:t>
            </w:r>
            <w:r>
              <w:rPr>
                <w:vertAlign w:val="subscript"/>
              </w:rPr>
              <w:t>3</w:t>
            </w:r>
            <w:r>
              <w:t>、H</w:t>
            </w:r>
            <w:r>
              <w:rPr>
                <w:vertAlign w:val="subscript"/>
              </w:rPr>
              <w:t>2</w:t>
            </w:r>
            <w:r>
              <w:t>O</w:t>
            </w:r>
            <w:r>
              <w:rPr>
                <w:vertAlign w:val="subscript"/>
              </w:rPr>
              <w:t>2</w:t>
            </w:r>
          </w:p>
        </w:tc>
        <w:tc>
          <w:tcPr>
            <w:tcW w:w="2970" w:type="dxa"/>
            <w:noWrap w:val="0"/>
            <w:vAlign w:val="center"/>
          </w:tcPr>
          <w:p w14:paraId="207E9659">
            <w:pPr>
              <w:spacing w:line="280" w:lineRule="exact"/>
              <w:jc w:val="center"/>
            </w:pPr>
          </w:p>
        </w:tc>
      </w:tr>
      <w:tr w14:paraId="634B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1BFFEF3B">
            <w:pPr>
              <w:spacing w:line="280" w:lineRule="exact"/>
              <w:jc w:val="center"/>
            </w:pPr>
            <w:r>
              <w:t>五核18电子的</w:t>
            </w:r>
          </w:p>
        </w:tc>
        <w:tc>
          <w:tcPr>
            <w:tcW w:w="2040" w:type="dxa"/>
            <w:noWrap w:val="0"/>
            <w:vAlign w:val="center"/>
          </w:tcPr>
          <w:p w14:paraId="6E05DF23">
            <w:pPr>
              <w:spacing w:line="280" w:lineRule="exact"/>
              <w:jc w:val="center"/>
            </w:pPr>
            <w:r>
              <w:t>SiH</w:t>
            </w:r>
            <w:r>
              <w:rPr>
                <w:vertAlign w:val="subscript"/>
              </w:rPr>
              <w:t>4</w:t>
            </w:r>
            <w:r>
              <w:t>、CH</w:t>
            </w:r>
            <w:r>
              <w:rPr>
                <w:vertAlign w:val="subscript"/>
              </w:rPr>
              <w:t>3</w:t>
            </w:r>
            <w:r>
              <w:t>F</w:t>
            </w:r>
          </w:p>
        </w:tc>
        <w:tc>
          <w:tcPr>
            <w:tcW w:w="2970" w:type="dxa"/>
            <w:noWrap w:val="0"/>
            <w:vAlign w:val="center"/>
          </w:tcPr>
          <w:p w14:paraId="1FA65370">
            <w:pPr>
              <w:spacing w:line="280" w:lineRule="exact"/>
              <w:jc w:val="center"/>
            </w:pPr>
          </w:p>
        </w:tc>
      </w:tr>
      <w:tr w14:paraId="044F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1663" w:type="dxa"/>
            <w:noWrap w:val="0"/>
            <w:vAlign w:val="center"/>
          </w:tcPr>
          <w:p w14:paraId="409D1472">
            <w:pPr>
              <w:spacing w:line="280" w:lineRule="exact"/>
              <w:jc w:val="center"/>
            </w:pPr>
            <w:r>
              <w:t>六核18电子的</w:t>
            </w:r>
          </w:p>
        </w:tc>
        <w:tc>
          <w:tcPr>
            <w:tcW w:w="2040" w:type="dxa"/>
            <w:noWrap w:val="0"/>
            <w:vAlign w:val="center"/>
          </w:tcPr>
          <w:p w14:paraId="649C462D">
            <w:pPr>
              <w:spacing w:line="280" w:lineRule="exact"/>
              <w:jc w:val="center"/>
            </w:pPr>
            <w:r>
              <w:t>N</w:t>
            </w:r>
            <w:r>
              <w:rPr>
                <w:vertAlign w:val="subscript"/>
              </w:rPr>
              <w:t>2</w:t>
            </w:r>
            <w:r>
              <w:t>H</w:t>
            </w:r>
            <w:r>
              <w:rPr>
                <w:vertAlign w:val="subscript"/>
              </w:rPr>
              <w:t>4</w:t>
            </w:r>
            <w:r>
              <w:t>、CH</w:t>
            </w:r>
            <w:r>
              <w:rPr>
                <w:vertAlign w:val="subscript"/>
              </w:rPr>
              <w:t>3</w:t>
            </w:r>
            <w:r>
              <w:t>OH</w:t>
            </w:r>
          </w:p>
        </w:tc>
        <w:tc>
          <w:tcPr>
            <w:tcW w:w="2970" w:type="dxa"/>
            <w:noWrap w:val="0"/>
            <w:vAlign w:val="center"/>
          </w:tcPr>
          <w:p w14:paraId="38C95AD9">
            <w:pPr>
              <w:spacing w:line="280" w:lineRule="exact"/>
              <w:jc w:val="center"/>
            </w:pPr>
          </w:p>
        </w:tc>
      </w:tr>
    </w:tbl>
    <w:p w14:paraId="70829D6D">
      <w:pPr>
        <w:spacing w:line="280" w:lineRule="exact"/>
      </w:pPr>
      <w:r>
        <w:t>注：其它诸如C</w:t>
      </w:r>
      <w:r>
        <w:rPr>
          <w:vertAlign w:val="subscript"/>
        </w:rPr>
        <w:t>2</w:t>
      </w:r>
      <w:r>
        <w:t>H</w:t>
      </w:r>
      <w:r>
        <w:rPr>
          <w:vertAlign w:val="subscript"/>
        </w:rPr>
        <w:t>6</w:t>
      </w:r>
      <w:r>
        <w:t>、N</w:t>
      </w:r>
      <w:r>
        <w:rPr>
          <w:vertAlign w:val="subscript"/>
        </w:rPr>
        <w:t>2</w:t>
      </w:r>
      <w:r>
        <w:t>H</w:t>
      </w:r>
      <w:r>
        <w:rPr>
          <w:vertAlign w:val="subscript"/>
        </w:rPr>
        <w:t>5</w:t>
      </w:r>
      <w:r>
        <w:rPr>
          <w:vertAlign w:val="superscript"/>
        </w:rPr>
        <w:t>+</w:t>
      </w:r>
      <w:r>
        <w:t>、N</w:t>
      </w:r>
      <w:r>
        <w:rPr>
          <w:vertAlign w:val="subscript"/>
        </w:rPr>
        <w:t>2</w:t>
      </w:r>
      <w:r>
        <w:t>H</w:t>
      </w:r>
      <w:r>
        <w:rPr>
          <w:vertAlign w:val="subscript"/>
        </w:rPr>
        <w:t>6</w:t>
      </w:r>
      <w:r>
        <w:rPr>
          <w:vertAlign w:val="superscript"/>
        </w:rPr>
        <w:t>2+</w:t>
      </w:r>
      <w:r>
        <w:t>等亦为18电子的微粒。</w:t>
      </w:r>
    </w:p>
    <w:p w14:paraId="44F96211">
      <w:pPr>
        <w:spacing w:line="280" w:lineRule="exact"/>
        <w:rPr>
          <w:b/>
        </w:rPr>
      </w:pPr>
      <w:r>
        <w:rPr>
          <w:rFonts w:hint="eastAsia"/>
          <w:b/>
        </w:rPr>
        <w:t>十七、</w:t>
      </w:r>
      <w:r>
        <w:rPr>
          <w:b/>
        </w:rPr>
        <w:t>微粒半径的比较：</w:t>
      </w:r>
    </w:p>
    <w:p w14:paraId="3B422453">
      <w:pPr>
        <w:spacing w:line="280" w:lineRule="exact"/>
        <w:ind w:firstLine="210" w:firstLineChars="100"/>
      </w:pPr>
      <w:r>
        <w:rPr>
          <w:rFonts w:hint="eastAsia"/>
        </w:rPr>
        <w:t>1．</w:t>
      </w:r>
      <w:r>
        <w:t>判断的依据   电子层数：     相同条件下，电子层越多，半径越大。</w:t>
      </w:r>
    </w:p>
    <w:p w14:paraId="5FDF8CA6">
      <w:pPr>
        <w:spacing w:line="280" w:lineRule="exact"/>
        <w:ind w:left="4048" w:leftChars="650" w:hanging="2683" w:hangingChars="1278"/>
      </w:pPr>
      <w:r>
        <w:t xml:space="preserve">   </w:t>
      </w:r>
      <w:r>
        <w:rPr>
          <w:rFonts w:hint="eastAsia"/>
        </w:rPr>
        <w:t xml:space="preserve">  </w:t>
      </w:r>
      <w:r>
        <w:t>核电荷数</w:t>
      </w:r>
      <w:r>
        <w:rPr>
          <w:rFonts w:hint="eastAsia"/>
        </w:rPr>
        <w:t>：</w:t>
      </w:r>
      <w:r>
        <w:t xml:space="preserve">     相同条件下，核电荷数越多，半径越小。</w:t>
      </w:r>
    </w:p>
    <w:p w14:paraId="123CD414">
      <w:pPr>
        <w:spacing w:line="280" w:lineRule="exact"/>
        <w:ind w:firstLine="1890" w:firstLineChars="900"/>
      </w:pPr>
      <w:r>
        <w:t>最外层电子数   相同条件下，最外层电子数越多，半径越大。</w:t>
      </w:r>
    </w:p>
    <w:p w14:paraId="2D173D74">
      <w:pPr>
        <w:numPr>
          <w:ilvl w:val="0"/>
          <w:numId w:val="1"/>
        </w:numPr>
        <w:adjustRightInd/>
        <w:spacing w:line="280" w:lineRule="exact"/>
        <w:ind w:left="4278" w:hanging="4068"/>
        <w:textAlignment w:val="auto"/>
        <w:rPr>
          <w:rFonts w:hint="eastAsia"/>
        </w:rPr>
      </w:pPr>
      <w:r>
        <w:t>具体规律：1、同周期元素的原子半径随核电荷数的增大而减小（稀有气体除外）</w:t>
      </w:r>
    </w:p>
    <w:p w14:paraId="4A38DDAB">
      <w:pPr>
        <w:spacing w:line="280" w:lineRule="exact"/>
        <w:ind w:left="210" w:leftChars="100" w:firstLine="1680" w:firstLineChars="800"/>
      </w:pPr>
      <w:r>
        <w:t>如：Na&gt;Mg&gt;Al&gt;Si&gt;P&gt;S&gt;Cl.</w:t>
      </w:r>
    </w:p>
    <w:p w14:paraId="1B9E0083">
      <w:pPr>
        <w:spacing w:line="280" w:lineRule="exact"/>
        <w:ind w:left="1373" w:leftChars="654" w:firstLine="210" w:firstLineChars="100"/>
      </w:pPr>
      <w:r>
        <w:t>2、同主族元素的原子半径随核电荷数的增大而增大。如：Li&lt;Na&lt;K&lt;Rb&lt;Cs</w:t>
      </w:r>
    </w:p>
    <w:p w14:paraId="7E472F2E">
      <w:pPr>
        <w:spacing w:line="280" w:lineRule="exact"/>
        <w:ind w:left="4048" w:leftChars="750" w:hanging="2473" w:hangingChars="1178"/>
      </w:pPr>
      <w:r>
        <w:t>3、同主族元素的离子半径随核电荷数的增大而增大。如：F</w:t>
      </w:r>
      <w:r>
        <w:rPr>
          <w:vertAlign w:val="superscript"/>
        </w:rPr>
        <w:t>--</w:t>
      </w:r>
      <w:r>
        <w:t>&lt;Cl</w:t>
      </w:r>
      <w:r>
        <w:rPr>
          <w:vertAlign w:val="superscript"/>
        </w:rPr>
        <w:t>--</w:t>
      </w:r>
      <w:r>
        <w:t>&lt;Br</w:t>
      </w:r>
      <w:r>
        <w:rPr>
          <w:vertAlign w:val="superscript"/>
        </w:rPr>
        <w:t>--</w:t>
      </w:r>
      <w:r>
        <w:t>&lt;I</w:t>
      </w:r>
      <w:r>
        <w:rPr>
          <w:vertAlign w:val="superscript"/>
        </w:rPr>
        <w:t>--</w:t>
      </w:r>
    </w:p>
    <w:p w14:paraId="2126461E">
      <w:pPr>
        <w:spacing w:line="280" w:lineRule="exact"/>
        <w:ind w:left="1373" w:leftChars="654" w:firstLine="210" w:firstLineChars="100"/>
      </w:pPr>
      <w:r>
        <w:t>4、电子层结构相同的离子半径随核电荷数的增大而减小。如：F</w:t>
      </w:r>
      <w:r>
        <w:rPr>
          <w:vertAlign w:val="superscript"/>
        </w:rPr>
        <w:t>-</w:t>
      </w:r>
      <w:r>
        <w:t>&gt; Na</w:t>
      </w:r>
      <w:r>
        <w:rPr>
          <w:vertAlign w:val="superscript"/>
        </w:rPr>
        <w:t>+</w:t>
      </w:r>
      <w:r>
        <w:t>&gt;Mg</w:t>
      </w:r>
      <w:r>
        <w:rPr>
          <w:vertAlign w:val="superscript"/>
        </w:rPr>
        <w:t>2+</w:t>
      </w:r>
      <w:r>
        <w:t>&gt;Al</w:t>
      </w:r>
      <w:r>
        <w:rPr>
          <w:vertAlign w:val="superscript"/>
        </w:rPr>
        <w:t>3+</w:t>
      </w:r>
    </w:p>
    <w:p w14:paraId="2BB3F67F">
      <w:pPr>
        <w:spacing w:line="280" w:lineRule="exact"/>
        <w:ind w:left="1371" w:leftChars="653" w:firstLine="210" w:firstLineChars="100"/>
      </w:pPr>
      <w:r>
        <w:t>5、同一元素不同价态的微粒半径，价态越高离子半径越小。如Fe&gt;Fe</w:t>
      </w:r>
      <w:r>
        <w:rPr>
          <w:vertAlign w:val="superscript"/>
        </w:rPr>
        <w:t>2+</w:t>
      </w:r>
      <w:r>
        <w:t>&gt;Fe</w:t>
      </w:r>
      <w:r>
        <w:rPr>
          <w:vertAlign w:val="superscript"/>
        </w:rPr>
        <w:t>3+</w:t>
      </w:r>
    </w:p>
    <w:p w14:paraId="224F3D27">
      <w:pPr>
        <w:spacing w:line="240" w:lineRule="atLeast"/>
        <w:rPr>
          <w:b/>
        </w:rPr>
      </w:pPr>
      <w:r>
        <w:rPr>
          <w:rFonts w:hint="eastAsia"/>
          <w:b/>
        </w:rPr>
        <w:t>十八、</w:t>
      </w:r>
      <w:r>
        <w:rPr>
          <w:b/>
        </w:rPr>
        <w:t>各种“水”汇集</w:t>
      </w:r>
    </w:p>
    <w:p w14:paraId="49E71CE0">
      <w:pPr>
        <w:spacing w:line="240" w:lineRule="atLeast"/>
        <w:ind w:firstLine="420" w:firstLineChars="200"/>
      </w:pPr>
      <w:r>
        <w:rPr>
          <w:rFonts w:hint="eastAsia"/>
        </w:rPr>
        <w:t>1．</w:t>
      </w:r>
      <w:r>
        <w:t>纯净物：重水D</w:t>
      </w:r>
      <w:r>
        <w:rPr>
          <w:vertAlign w:val="subscript"/>
        </w:rPr>
        <w:t>2</w:t>
      </w:r>
      <w:r>
        <w:t>O；超重水T</w:t>
      </w:r>
      <w:r>
        <w:rPr>
          <w:vertAlign w:val="subscript"/>
        </w:rPr>
        <w:t>2</w:t>
      </w:r>
      <w:r>
        <w:t>O；蒸馏水H</w:t>
      </w:r>
      <w:r>
        <w:rPr>
          <w:vertAlign w:val="subscript"/>
        </w:rPr>
        <w:t>2</w:t>
      </w:r>
      <w:r>
        <w:t>O；双氧水H</w:t>
      </w:r>
      <w:r>
        <w:rPr>
          <w:vertAlign w:val="subscript"/>
        </w:rPr>
        <w:t>2</w:t>
      </w:r>
      <w:r>
        <w:t>O</w:t>
      </w:r>
      <w:r>
        <w:rPr>
          <w:vertAlign w:val="subscript"/>
        </w:rPr>
        <w:t>2</w:t>
      </w:r>
      <w:r>
        <w:t>；水银Hg；   水晶SiO</w:t>
      </w:r>
      <w:r>
        <w:rPr>
          <w:vertAlign w:val="subscript"/>
        </w:rPr>
        <w:t>2</w:t>
      </w:r>
      <w:r>
        <w:t>。</w:t>
      </w:r>
    </w:p>
    <w:p w14:paraId="0F3C08E4">
      <w:pPr>
        <w:spacing w:line="240" w:lineRule="atLeast"/>
        <w:ind w:firstLine="420" w:firstLineChars="200"/>
      </w:pPr>
      <w:r>
        <w:rPr>
          <w:rFonts w:hint="eastAsia"/>
        </w:rPr>
        <w:t>2．</w:t>
      </w:r>
      <w:r>
        <w:t>混合物：氨水(分子：NH</w:t>
      </w:r>
      <w:r>
        <w:rPr>
          <w:vertAlign w:val="subscript"/>
        </w:rPr>
        <w:t>3</w:t>
      </w:r>
      <w:r>
        <w:t>、H</w:t>
      </w:r>
      <w:r>
        <w:rPr>
          <w:vertAlign w:val="subscript"/>
        </w:rPr>
        <w:t>2</w:t>
      </w:r>
      <w:r>
        <w:t>O、NH</w:t>
      </w:r>
      <w:r>
        <w:rPr>
          <w:vertAlign w:val="subscript"/>
        </w:rPr>
        <w:t>3</w:t>
      </w:r>
      <w:r>
        <w:t>·H</w:t>
      </w:r>
      <w:r>
        <w:rPr>
          <w:vertAlign w:val="subscript"/>
        </w:rPr>
        <w:t>2</w:t>
      </w:r>
      <w:r>
        <w:t>O；离子：NH</w:t>
      </w:r>
      <w:r>
        <w:rPr>
          <w:vertAlign w:val="subscript"/>
        </w:rPr>
        <w:t>4</w:t>
      </w:r>
      <w:r>
        <w:rPr>
          <w:vertAlign w:val="superscript"/>
        </w:rPr>
        <w:t>+</w:t>
      </w:r>
      <w:r>
        <w:t>、OH‾、H</w:t>
      </w:r>
      <w:r>
        <w:rPr>
          <w:vertAlign w:val="superscript"/>
        </w:rPr>
        <w:t>+</w:t>
      </w:r>
      <w:r>
        <w:t>)</w:t>
      </w:r>
    </w:p>
    <w:p w14:paraId="4ED44E39">
      <w:pPr>
        <w:spacing w:line="240" w:lineRule="atLeast"/>
        <w:rPr>
          <w:rFonts w:hint="eastAsia"/>
        </w:rPr>
      </w:pPr>
      <w:r>
        <w:t xml:space="preserve">    </w:t>
      </w:r>
      <w:r>
        <w:rPr>
          <w:rFonts w:hint="eastAsia"/>
        </w:rPr>
        <w:t xml:space="preserve">  </w:t>
      </w:r>
      <w:r>
        <w:t>氯水(分子：Cl</w:t>
      </w:r>
      <w:r>
        <w:rPr>
          <w:vertAlign w:val="subscript"/>
        </w:rPr>
        <w:t>2</w:t>
      </w:r>
      <w:r>
        <w:t>、H</w:t>
      </w:r>
      <w:r>
        <w:rPr>
          <w:vertAlign w:val="subscript"/>
        </w:rPr>
        <w:t>2</w:t>
      </w:r>
      <w:r>
        <w:t>O、HClO；离子：H</w:t>
      </w:r>
      <w:r>
        <w:rPr>
          <w:vertAlign w:val="superscript"/>
        </w:rPr>
        <w:t>+</w:t>
      </w:r>
      <w:r>
        <w:t>、Cl‾、ClO‾、OH‾)</w:t>
      </w:r>
      <w:r>
        <w:rPr>
          <w:rFonts w:hint="eastAsia"/>
        </w:rPr>
        <w:t xml:space="preserve">     </w:t>
      </w:r>
      <w:r>
        <w:t>苏打水(Na</w:t>
      </w:r>
      <w:r>
        <w:rPr>
          <w:vertAlign w:val="subscript"/>
        </w:rPr>
        <w:t>2</w:t>
      </w:r>
      <w:r>
        <w:t>CO</w:t>
      </w:r>
      <w:r>
        <w:rPr>
          <w:vertAlign w:val="subscript"/>
        </w:rPr>
        <w:t>3</w:t>
      </w:r>
      <w:r>
        <w:t xml:space="preserve">的溶液)       </w:t>
      </w:r>
      <w:r>
        <w:rPr>
          <w:rFonts w:hint="eastAsia"/>
        </w:rPr>
        <w:t xml:space="preserve"> </w:t>
      </w:r>
    </w:p>
    <w:p w14:paraId="50168A8D">
      <w:pPr>
        <w:spacing w:line="240" w:lineRule="atLeast"/>
        <w:ind w:left="630" w:leftChars="300"/>
        <w:rPr>
          <w:rFonts w:hint="eastAsia"/>
        </w:rPr>
      </w:pPr>
      <w:r>
        <w:t>生理盐水(0.9%的NaCl溶液)</w:t>
      </w:r>
      <w:r>
        <w:rPr>
          <w:rFonts w:hint="eastAsia"/>
        </w:rPr>
        <w:t xml:space="preserve">     </w:t>
      </w:r>
      <w:r>
        <w:t>水玻璃(Na</w:t>
      </w:r>
      <w:r>
        <w:rPr>
          <w:vertAlign w:val="subscript"/>
        </w:rPr>
        <w:t>2</w:t>
      </w:r>
      <w:r>
        <w:t>SiO</w:t>
      </w:r>
      <w:r>
        <w:rPr>
          <w:vertAlign w:val="subscript"/>
        </w:rPr>
        <w:t>3</w:t>
      </w:r>
      <w:r>
        <w:t xml:space="preserve">水溶液)   </w:t>
      </w:r>
      <w:r>
        <w:rPr>
          <w:rFonts w:hint="eastAsia"/>
        </w:rPr>
        <w:t xml:space="preserve">     </w:t>
      </w:r>
    </w:p>
    <w:p w14:paraId="3A24977F">
      <w:pPr>
        <w:spacing w:line="240" w:lineRule="atLeast"/>
        <w:ind w:left="630" w:leftChars="300"/>
        <w:rPr>
          <w:rFonts w:hint="eastAsia"/>
          <w:lang w:val="pt-BR"/>
        </w:rPr>
      </w:pPr>
      <w:r>
        <w:t>水泥</w:t>
      </w:r>
      <w:r>
        <w:rPr>
          <w:lang w:val="pt-BR"/>
        </w:rPr>
        <w:t>(2CaO·SiO</w:t>
      </w:r>
      <w:r>
        <w:rPr>
          <w:vertAlign w:val="subscript"/>
          <w:lang w:val="pt-BR"/>
        </w:rPr>
        <w:t>2</w:t>
      </w:r>
      <w:r>
        <w:t>、</w:t>
      </w:r>
      <w:r>
        <w:rPr>
          <w:lang w:val="pt-BR"/>
        </w:rPr>
        <w:t>3CaO·SiO</w:t>
      </w:r>
      <w:r>
        <w:rPr>
          <w:vertAlign w:val="subscript"/>
          <w:lang w:val="pt-BR"/>
        </w:rPr>
        <w:t>2</w:t>
      </w:r>
      <w:r>
        <w:t>、</w:t>
      </w:r>
      <w:r>
        <w:rPr>
          <w:lang w:val="pt-BR"/>
        </w:rPr>
        <w:t>3CaO·Al</w:t>
      </w:r>
      <w:r>
        <w:rPr>
          <w:vertAlign w:val="subscript"/>
          <w:lang w:val="pt-BR"/>
        </w:rPr>
        <w:t>2</w:t>
      </w:r>
      <w:r>
        <w:rPr>
          <w:lang w:val="pt-BR"/>
        </w:rPr>
        <w:t>O</w:t>
      </w:r>
      <w:r>
        <w:rPr>
          <w:vertAlign w:val="subscript"/>
          <w:lang w:val="pt-BR"/>
        </w:rPr>
        <w:t>3</w:t>
      </w:r>
      <w:r>
        <w:rPr>
          <w:lang w:val="pt-BR"/>
        </w:rPr>
        <w:t xml:space="preserve">) </w:t>
      </w:r>
      <w:r>
        <w:rPr>
          <w:rFonts w:hint="eastAsia"/>
          <w:lang w:val="pt-BR"/>
        </w:rPr>
        <w:t xml:space="preserve">  </w:t>
      </w:r>
      <w:r>
        <w:rPr>
          <w:lang w:val="pt-BR"/>
        </w:rPr>
        <w:t xml:space="preserve"> </w:t>
      </w:r>
      <w:r>
        <w:t>卤水(MgCl</w:t>
      </w:r>
      <w:r>
        <w:rPr>
          <w:vertAlign w:val="subscript"/>
        </w:rPr>
        <w:t>2</w:t>
      </w:r>
      <w:r>
        <w:t>、NaCl及少量MgSO</w:t>
      </w:r>
      <w:r>
        <w:rPr>
          <w:vertAlign w:val="subscript"/>
        </w:rPr>
        <w:t>4</w:t>
      </w:r>
      <w:r>
        <w:t>)</w:t>
      </w:r>
    </w:p>
    <w:p w14:paraId="37DA7E05">
      <w:pPr>
        <w:spacing w:line="240" w:lineRule="atLeast"/>
        <w:ind w:firstLine="630" w:firstLineChars="300"/>
      </w:pPr>
      <w:r>
        <w:t>王水（由浓HNO</w:t>
      </w:r>
      <w:r>
        <w:rPr>
          <w:vertAlign w:val="subscript"/>
        </w:rPr>
        <w:t>3</w:t>
      </w:r>
      <w:r>
        <w:t>和浓盐酸以1∶3的体积比配制成的混合物）</w:t>
      </w:r>
    </w:p>
    <w:p w14:paraId="5A68D062">
      <w:pPr>
        <w:spacing w:line="240" w:lineRule="atLeast"/>
        <w:rPr>
          <w:b/>
        </w:rPr>
      </w:pPr>
      <w:r>
        <w:rPr>
          <w:rFonts w:hint="eastAsia"/>
          <w:b/>
        </w:rPr>
        <w:t>十九、</w:t>
      </w:r>
      <w:r>
        <w:rPr>
          <w:b/>
        </w:rPr>
        <w:t>具有漂白作用的物质</w:t>
      </w:r>
    </w:p>
    <w:tbl>
      <w:tblPr>
        <w:tblStyle w:val="6"/>
        <w:tblW w:w="0" w:type="auto"/>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622"/>
        <w:gridCol w:w="1260"/>
        <w:gridCol w:w="1380"/>
      </w:tblGrid>
      <w:tr w14:paraId="1F1B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2338" w:type="dxa"/>
            <w:gridSpan w:val="2"/>
            <w:noWrap w:val="0"/>
            <w:vAlign w:val="center"/>
          </w:tcPr>
          <w:p w14:paraId="02E08A35">
            <w:pPr>
              <w:jc w:val="center"/>
            </w:pPr>
            <w:r>
              <w:t>氧化作用</w:t>
            </w:r>
          </w:p>
        </w:tc>
        <w:tc>
          <w:tcPr>
            <w:tcW w:w="1260" w:type="dxa"/>
            <w:noWrap w:val="0"/>
            <w:vAlign w:val="center"/>
          </w:tcPr>
          <w:p w14:paraId="09ACCAE3">
            <w:pPr>
              <w:jc w:val="center"/>
            </w:pPr>
            <w:r>
              <w:rPr>
                <w:rFonts w:hint="eastAsia"/>
              </w:rPr>
              <w:t>化合</w:t>
            </w:r>
            <w:r>
              <w:t>作用</w:t>
            </w:r>
          </w:p>
        </w:tc>
        <w:tc>
          <w:tcPr>
            <w:tcW w:w="1380" w:type="dxa"/>
            <w:noWrap w:val="0"/>
            <w:vAlign w:val="center"/>
          </w:tcPr>
          <w:p w14:paraId="0E17F163">
            <w:pPr>
              <w:jc w:val="center"/>
            </w:pPr>
            <w:r>
              <w:t>吸附作用</w:t>
            </w:r>
          </w:p>
        </w:tc>
      </w:tr>
      <w:tr w14:paraId="1D81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2338" w:type="dxa"/>
            <w:gridSpan w:val="2"/>
            <w:noWrap w:val="0"/>
            <w:vAlign w:val="center"/>
          </w:tcPr>
          <w:p w14:paraId="2EFA5A56">
            <w:pPr>
              <w:jc w:val="center"/>
            </w:pPr>
            <w:r>
              <w:t>Cl</w:t>
            </w:r>
            <w:r>
              <w:rPr>
                <w:vertAlign w:val="subscript"/>
              </w:rPr>
              <w:t>2</w:t>
            </w:r>
            <w:r>
              <w:t>、O</w:t>
            </w:r>
            <w:r>
              <w:rPr>
                <w:vertAlign w:val="subscript"/>
              </w:rPr>
              <w:t>3</w:t>
            </w:r>
            <w:r>
              <w:t>、Na</w:t>
            </w:r>
            <w:r>
              <w:rPr>
                <w:vertAlign w:val="subscript"/>
              </w:rPr>
              <w:t>2</w:t>
            </w:r>
            <w:r>
              <w:t>O</w:t>
            </w:r>
            <w:r>
              <w:rPr>
                <w:vertAlign w:val="subscript"/>
              </w:rPr>
              <w:t>2</w:t>
            </w:r>
            <w:r>
              <w:t>、浓HNO</w:t>
            </w:r>
            <w:r>
              <w:rPr>
                <w:vertAlign w:val="subscript"/>
              </w:rPr>
              <w:t>3</w:t>
            </w:r>
          </w:p>
        </w:tc>
        <w:tc>
          <w:tcPr>
            <w:tcW w:w="1260" w:type="dxa"/>
            <w:noWrap w:val="0"/>
            <w:vAlign w:val="center"/>
          </w:tcPr>
          <w:p w14:paraId="0F995508">
            <w:pPr>
              <w:jc w:val="center"/>
            </w:pPr>
            <w:r>
              <w:t>SO</w:t>
            </w:r>
            <w:r>
              <w:rPr>
                <w:vertAlign w:val="subscript"/>
              </w:rPr>
              <w:t>2</w:t>
            </w:r>
          </w:p>
        </w:tc>
        <w:tc>
          <w:tcPr>
            <w:tcW w:w="1380" w:type="dxa"/>
            <w:noWrap w:val="0"/>
            <w:vAlign w:val="center"/>
          </w:tcPr>
          <w:p w14:paraId="4624E43C">
            <w:pPr>
              <w:jc w:val="center"/>
            </w:pPr>
            <w:r>
              <w:t>活性炭</w:t>
            </w:r>
          </w:p>
        </w:tc>
      </w:tr>
      <w:tr w14:paraId="6DA9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3598" w:type="dxa"/>
            <w:gridSpan w:val="3"/>
            <w:noWrap w:val="0"/>
            <w:vAlign w:val="center"/>
          </w:tcPr>
          <w:p w14:paraId="5A2539C5">
            <w:pPr>
              <w:jc w:val="center"/>
            </w:pPr>
            <w:r>
              <w:t>化学变化</w:t>
            </w:r>
          </w:p>
        </w:tc>
        <w:tc>
          <w:tcPr>
            <w:tcW w:w="1380" w:type="dxa"/>
            <w:vMerge w:val="restart"/>
            <w:noWrap w:val="0"/>
            <w:vAlign w:val="center"/>
          </w:tcPr>
          <w:p w14:paraId="0DF54CBA">
            <w:pPr>
              <w:jc w:val="center"/>
            </w:pPr>
            <w:r>
              <w:t>物理变化</w:t>
            </w:r>
          </w:p>
        </w:tc>
      </w:tr>
      <w:tr w14:paraId="5A59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1716" w:type="dxa"/>
            <w:noWrap w:val="0"/>
            <w:vAlign w:val="center"/>
          </w:tcPr>
          <w:p w14:paraId="6D46ED9A">
            <w:pPr>
              <w:jc w:val="center"/>
            </w:pPr>
            <w:r>
              <w:t>不可逆</w:t>
            </w:r>
          </w:p>
        </w:tc>
        <w:tc>
          <w:tcPr>
            <w:tcW w:w="1882" w:type="dxa"/>
            <w:gridSpan w:val="2"/>
            <w:noWrap w:val="0"/>
            <w:vAlign w:val="center"/>
          </w:tcPr>
          <w:p w14:paraId="506843EB">
            <w:pPr>
              <w:jc w:val="center"/>
            </w:pPr>
            <w:r>
              <w:t>可逆</w:t>
            </w:r>
          </w:p>
        </w:tc>
        <w:tc>
          <w:tcPr>
            <w:tcW w:w="1380" w:type="dxa"/>
            <w:vMerge w:val="continue"/>
            <w:noWrap w:val="0"/>
            <w:vAlign w:val="center"/>
          </w:tcPr>
          <w:p w14:paraId="32264AFF">
            <w:pPr>
              <w:jc w:val="center"/>
            </w:pPr>
          </w:p>
        </w:tc>
      </w:tr>
    </w:tbl>
    <w:p w14:paraId="536921E4">
      <w:pPr>
        <w:ind w:firstLine="210" w:firstLineChars="100"/>
      </w:pPr>
      <w:r>
        <w:t>其中能氧化指示剂而使指示剂褪色的主要有Cl</w:t>
      </w:r>
      <w:r>
        <w:rPr>
          <w:vertAlign w:val="subscript"/>
        </w:rPr>
        <w:t>2</w:t>
      </w:r>
      <w:r>
        <w:t>(HClO)和浓HNO</w:t>
      </w:r>
      <w:r>
        <w:rPr>
          <w:vertAlign w:val="subscript"/>
        </w:rPr>
        <w:t>3</w:t>
      </w:r>
      <w:r>
        <w:t>及Na</w:t>
      </w:r>
      <w:r>
        <w:rPr>
          <w:vertAlign w:val="subscript"/>
        </w:rPr>
        <w:t>2</w:t>
      </w:r>
      <w:r>
        <w:t>O</w:t>
      </w:r>
      <w:r>
        <w:rPr>
          <w:vertAlign w:val="subscript"/>
        </w:rPr>
        <w:t>2</w:t>
      </w:r>
    </w:p>
    <w:p w14:paraId="12A5B51A">
      <w:pPr>
        <w:spacing w:line="240" w:lineRule="atLeast"/>
        <w:rPr>
          <w:b/>
        </w:rPr>
      </w:pPr>
      <w:r>
        <w:rPr>
          <w:rFonts w:hint="eastAsia"/>
          <w:b/>
        </w:rPr>
        <w:t>二十、</w:t>
      </w:r>
      <w:r>
        <w:rPr>
          <w:b/>
        </w:rPr>
        <w:t>各种“气”汇集</w:t>
      </w:r>
    </w:p>
    <w:p w14:paraId="65BF6A3C">
      <w:pPr>
        <w:spacing w:line="240" w:lineRule="atLeast"/>
        <w:ind w:firstLine="210" w:firstLineChars="100"/>
      </w:pPr>
      <w:r>
        <w:rPr>
          <w:rFonts w:hint="eastAsia"/>
        </w:rPr>
        <w:t>1．</w:t>
      </w:r>
      <w:r>
        <w:t>无机的：爆鸣气(H</w:t>
      </w:r>
      <w:r>
        <w:rPr>
          <w:vertAlign w:val="subscript"/>
        </w:rPr>
        <w:t>2</w:t>
      </w:r>
      <w:r>
        <w:t>与O</w:t>
      </w:r>
      <w:r>
        <w:rPr>
          <w:vertAlign w:val="subscript"/>
        </w:rPr>
        <w:t>2</w:t>
      </w:r>
      <w:r>
        <w:t>)；   水煤气或煤气(CO与H</w:t>
      </w:r>
      <w:r>
        <w:rPr>
          <w:vertAlign w:val="subscript"/>
        </w:rPr>
        <w:t>2</w:t>
      </w:r>
      <w:r>
        <w:t>)；碳酸气(CO</w:t>
      </w:r>
      <w:r>
        <w:rPr>
          <w:vertAlign w:val="subscript"/>
        </w:rPr>
        <w:t>2</w:t>
      </w:r>
      <w:r>
        <w:t xml:space="preserve">)         </w:t>
      </w:r>
    </w:p>
    <w:p w14:paraId="29B45D49">
      <w:pPr>
        <w:spacing w:line="240" w:lineRule="atLeast"/>
        <w:ind w:firstLine="210" w:firstLineChars="100"/>
      </w:pPr>
      <w:r>
        <w:rPr>
          <w:rFonts w:hint="eastAsia"/>
        </w:rPr>
        <w:t>2．</w:t>
      </w:r>
      <w:r>
        <w:t>有机的：天然气(又叫沼气、坑气，主要成分为CH</w:t>
      </w:r>
      <w:r>
        <w:rPr>
          <w:vertAlign w:val="subscript"/>
        </w:rPr>
        <w:t>4</w:t>
      </w:r>
      <w:r>
        <w:t>)</w:t>
      </w:r>
    </w:p>
    <w:p w14:paraId="610C9FE8">
      <w:pPr>
        <w:spacing w:line="240" w:lineRule="atLeast"/>
      </w:pPr>
      <w:r>
        <w:t xml:space="preserve">    液化石油气(以丙烷、丁烷为主) 裂解气(以CH</w:t>
      </w:r>
      <w:r>
        <w:rPr>
          <w:vertAlign w:val="subscript"/>
        </w:rPr>
        <w:t>2</w:t>
      </w:r>
      <w:r>
        <w:t>=CH</w:t>
      </w:r>
      <w:r>
        <w:rPr>
          <w:vertAlign w:val="subscript"/>
        </w:rPr>
        <w:t>2</w:t>
      </w:r>
      <w:r>
        <w:t>为主) 焦炉气(H</w:t>
      </w:r>
      <w:r>
        <w:rPr>
          <w:vertAlign w:val="subscript"/>
        </w:rPr>
        <w:t>2</w:t>
      </w:r>
      <w:r>
        <w:t>、CH</w:t>
      </w:r>
      <w:r>
        <w:rPr>
          <w:vertAlign w:val="subscript"/>
        </w:rPr>
        <w:t>4</w:t>
      </w:r>
      <w:r>
        <w:t>等)</w:t>
      </w:r>
    </w:p>
    <w:p w14:paraId="109CE870">
      <w:pPr>
        <w:spacing w:line="240" w:lineRule="atLeast"/>
      </w:pPr>
      <w:r>
        <w:t xml:space="preserve">   </w:t>
      </w:r>
      <w:r>
        <w:rPr>
          <w:rFonts w:hint="eastAsia"/>
        </w:rPr>
        <w:t xml:space="preserve"> </w:t>
      </w:r>
      <w:r>
        <w:t>电石气(CH≡CH，常含有H</w:t>
      </w:r>
      <w:r>
        <w:rPr>
          <w:vertAlign w:val="subscript"/>
        </w:rPr>
        <w:t>2</w:t>
      </w:r>
      <w:r>
        <w:t>S、PH</w:t>
      </w:r>
      <w:r>
        <w:rPr>
          <w:vertAlign w:val="subscript"/>
        </w:rPr>
        <w:t>3</w:t>
      </w:r>
      <w:r>
        <w:t>等)</w:t>
      </w:r>
    </w:p>
    <w:p w14:paraId="21D5068C">
      <w:pPr>
        <w:tabs>
          <w:tab w:val="left" w:pos="3720"/>
        </w:tabs>
        <w:rPr>
          <w:b/>
        </w:rPr>
      </w:pPr>
      <w:r>
        <w:rPr>
          <w:rFonts w:hint="eastAsia"/>
          <w:b/>
        </w:rPr>
        <w:t>二十一、</w:t>
      </w:r>
      <w:r>
        <w:rPr>
          <w:b/>
        </w:rPr>
        <w:t>滴加顺序不同，现象不同</w:t>
      </w:r>
    </w:p>
    <w:p w14:paraId="408BD03E">
      <w:pPr>
        <w:tabs>
          <w:tab w:val="left" w:pos="3720"/>
        </w:tabs>
        <w:ind w:firstLine="210" w:firstLineChars="100"/>
      </w:pPr>
      <w:r>
        <w:rPr>
          <w:rFonts w:hint="eastAsia"/>
        </w:rPr>
        <w:t>1．</w:t>
      </w:r>
      <w:r>
        <w:t>AgNO</w:t>
      </w:r>
      <w:r>
        <w:rPr>
          <w:vertAlign w:val="subscript"/>
        </w:rPr>
        <w:t>3</w:t>
      </w:r>
      <w:r>
        <w:t>与NH</w:t>
      </w:r>
      <w:r>
        <w:rPr>
          <w:vertAlign w:val="subscript"/>
        </w:rPr>
        <w:t>3</w:t>
      </w:r>
      <w:r>
        <w:t>·H</w:t>
      </w:r>
      <w:r>
        <w:rPr>
          <w:vertAlign w:val="subscript"/>
        </w:rPr>
        <w:t>2</w:t>
      </w:r>
      <w:r>
        <w:t>O：</w:t>
      </w:r>
    </w:p>
    <w:p w14:paraId="4C68BBE7">
      <w:pPr>
        <w:tabs>
          <w:tab w:val="left" w:pos="3720"/>
        </w:tabs>
      </w:pPr>
      <w:r>
        <w:t xml:space="preserve">    AgNO</w:t>
      </w:r>
      <w:r>
        <w:rPr>
          <w:vertAlign w:val="subscript"/>
        </w:rPr>
        <w:t>3</w:t>
      </w:r>
      <w:r>
        <w:t>向NH</w:t>
      </w:r>
      <w:r>
        <w:rPr>
          <w:vertAlign w:val="subscript"/>
        </w:rPr>
        <w:t>3</w:t>
      </w:r>
      <w:r>
        <w:t>·H</w:t>
      </w:r>
      <w:r>
        <w:rPr>
          <w:vertAlign w:val="subscript"/>
        </w:rPr>
        <w:t>2</w:t>
      </w:r>
      <w:r>
        <w:t>O中滴加——开始无白色沉淀，后产生白色沉淀</w:t>
      </w:r>
    </w:p>
    <w:p w14:paraId="71F656A0">
      <w:pPr>
        <w:tabs>
          <w:tab w:val="left" w:pos="3720"/>
        </w:tabs>
      </w:pPr>
      <w:r>
        <w:t>　　NH</w:t>
      </w:r>
      <w:r>
        <w:rPr>
          <w:vertAlign w:val="subscript"/>
        </w:rPr>
        <w:t>3</w:t>
      </w:r>
      <w:r>
        <w:t>·H</w:t>
      </w:r>
      <w:r>
        <w:rPr>
          <w:vertAlign w:val="subscript"/>
        </w:rPr>
        <w:t>2</w:t>
      </w:r>
      <w:r>
        <w:t>O向AgNO</w:t>
      </w:r>
      <w:r>
        <w:rPr>
          <w:vertAlign w:val="subscript"/>
        </w:rPr>
        <w:t>3</w:t>
      </w:r>
      <w:r>
        <w:t>中滴加——开始有白色沉淀，后白色沉淀消失</w:t>
      </w:r>
    </w:p>
    <w:p w14:paraId="3E690ECE">
      <w:pPr>
        <w:tabs>
          <w:tab w:val="left" w:pos="3720"/>
        </w:tabs>
        <w:ind w:firstLine="210" w:firstLineChars="100"/>
      </w:pPr>
      <w:r>
        <w:rPr>
          <w:rFonts w:hint="eastAsia"/>
        </w:rPr>
        <w:t>2．</w:t>
      </w:r>
      <w:r>
        <w:t>NaOH与AlCl</w:t>
      </w:r>
      <w:r>
        <w:rPr>
          <w:vertAlign w:val="subscript"/>
        </w:rPr>
        <w:t>3</w:t>
      </w:r>
      <w:r>
        <w:t>：</w:t>
      </w:r>
    </w:p>
    <w:p w14:paraId="4A6F279A">
      <w:pPr>
        <w:tabs>
          <w:tab w:val="left" w:pos="3720"/>
        </w:tabs>
      </w:pPr>
      <w:r>
        <w:t xml:space="preserve">    NaOH向AlCl</w:t>
      </w:r>
      <w:r>
        <w:rPr>
          <w:vertAlign w:val="subscript"/>
        </w:rPr>
        <w:t>3</w:t>
      </w:r>
      <w:r>
        <w:t>中滴加——开始有白色沉淀，后白色沉淀消失</w:t>
      </w:r>
    </w:p>
    <w:p w14:paraId="7928FDA4">
      <w:pPr>
        <w:tabs>
          <w:tab w:val="left" w:pos="3720"/>
        </w:tabs>
      </w:pPr>
      <w:r>
        <w:t xml:space="preserve">    AlCl</w:t>
      </w:r>
      <w:r>
        <w:rPr>
          <w:vertAlign w:val="subscript"/>
        </w:rPr>
        <w:t>3</w:t>
      </w:r>
      <w:r>
        <w:t>向NaOH中滴加——开始无白色沉淀，后产生白色沉淀</w:t>
      </w:r>
    </w:p>
    <w:p w14:paraId="732DFB9A">
      <w:pPr>
        <w:tabs>
          <w:tab w:val="left" w:pos="3720"/>
        </w:tabs>
        <w:ind w:firstLine="210" w:firstLineChars="100"/>
      </w:pPr>
      <w:r>
        <w:t>3</w:t>
      </w:r>
      <w:r>
        <w:rPr>
          <w:rFonts w:hint="eastAsia"/>
        </w:rPr>
        <w:t>．</w:t>
      </w:r>
      <w:r>
        <w:t>HCl与NaAlO</w:t>
      </w:r>
      <w:r>
        <w:rPr>
          <w:vertAlign w:val="subscript"/>
        </w:rPr>
        <w:t>2</w:t>
      </w:r>
      <w:r>
        <w:t>：</w:t>
      </w:r>
    </w:p>
    <w:p w14:paraId="27BF0DE5">
      <w:pPr>
        <w:tabs>
          <w:tab w:val="left" w:pos="3720"/>
        </w:tabs>
      </w:pPr>
      <w:r>
        <w:t xml:space="preserve">    HCl向NaAlO</w:t>
      </w:r>
      <w:r>
        <w:rPr>
          <w:vertAlign w:val="subscript"/>
        </w:rPr>
        <w:t>2</w:t>
      </w:r>
      <w:r>
        <w:t>中滴加——开始有白色沉淀，后白色沉淀消失</w:t>
      </w:r>
    </w:p>
    <w:p w14:paraId="3A5DE4B9">
      <w:pPr>
        <w:tabs>
          <w:tab w:val="left" w:pos="3720"/>
        </w:tabs>
      </w:pPr>
      <w:r>
        <w:t xml:space="preserve">    NaAlO</w:t>
      </w:r>
      <w:r>
        <w:rPr>
          <w:vertAlign w:val="subscript"/>
        </w:rPr>
        <w:t>2</w:t>
      </w:r>
      <w:r>
        <w:t>向HCl中滴加——开始无白色沉淀，后产生白色沉淀</w:t>
      </w:r>
    </w:p>
    <w:p w14:paraId="56A71154">
      <w:pPr>
        <w:tabs>
          <w:tab w:val="left" w:pos="3720"/>
        </w:tabs>
        <w:ind w:firstLine="210" w:firstLineChars="100"/>
      </w:pPr>
      <w:r>
        <w:t>4</w:t>
      </w:r>
      <w:r>
        <w:rPr>
          <w:rFonts w:hint="eastAsia"/>
        </w:rPr>
        <w:t>．</w:t>
      </w:r>
      <w:r>
        <w:t>Na</w:t>
      </w:r>
      <w:r>
        <w:rPr>
          <w:vertAlign w:val="subscript"/>
        </w:rPr>
        <w:t>2</w:t>
      </w:r>
      <w:r>
        <w:t>CO</w:t>
      </w:r>
      <w:r>
        <w:rPr>
          <w:vertAlign w:val="subscript"/>
        </w:rPr>
        <w:t>3</w:t>
      </w:r>
      <w:r>
        <w:t>与盐酸：</w:t>
      </w:r>
    </w:p>
    <w:p w14:paraId="3F62EF4F">
      <w:pPr>
        <w:tabs>
          <w:tab w:val="left" w:pos="3720"/>
        </w:tabs>
      </w:pPr>
      <w:r>
        <w:t xml:space="preserve">    Na</w:t>
      </w:r>
      <w:r>
        <w:rPr>
          <w:vertAlign w:val="subscript"/>
        </w:rPr>
        <w:t>2</w:t>
      </w:r>
      <w:r>
        <w:t>CO</w:t>
      </w:r>
      <w:r>
        <w:rPr>
          <w:vertAlign w:val="subscript"/>
        </w:rPr>
        <w:t>3</w:t>
      </w:r>
      <w:r>
        <w:t>向盐酸中滴加——开始有气泡，后不产生气泡</w:t>
      </w:r>
    </w:p>
    <w:p w14:paraId="53E05C32">
      <w:pPr>
        <w:tabs>
          <w:tab w:val="left" w:pos="3720"/>
        </w:tabs>
        <w:ind w:firstLine="420" w:firstLineChars="200"/>
      </w:pPr>
      <w:r>
        <w:t>盐酸向Na</w:t>
      </w:r>
      <w:r>
        <w:rPr>
          <w:vertAlign w:val="subscript"/>
        </w:rPr>
        <w:t>2</w:t>
      </w:r>
      <w:r>
        <w:t>CO</w:t>
      </w:r>
      <w:r>
        <w:rPr>
          <w:vertAlign w:val="subscript"/>
        </w:rPr>
        <w:t>3</w:t>
      </w:r>
      <w:r>
        <w:t>中滴加——开始无气泡，后产生气泡</w:t>
      </w:r>
    </w:p>
    <w:p w14:paraId="0A89C16D">
      <w:pPr>
        <w:rPr>
          <w:b/>
        </w:rPr>
      </w:pPr>
      <w:r>
        <w:rPr>
          <w:rFonts w:hint="eastAsia"/>
          <w:b/>
        </w:rPr>
        <w:t>二十二、</w:t>
      </w:r>
      <w:r>
        <w:rPr>
          <w:b/>
        </w:rPr>
        <w:t>几个很有必要熟记的相等式量</w:t>
      </w:r>
    </w:p>
    <w:p w14:paraId="6AE35B7C">
      <w:pPr>
        <w:ind w:left="585"/>
        <w:rPr>
          <w:lang w:val="pt-BR"/>
        </w:rPr>
      </w:pPr>
      <w:r>
        <w:rPr>
          <w:lang/>
        </w:rPr>
        <mc:AlternateContent>
          <mc:Choice Requires="wps">
            <w:drawing>
              <wp:anchor distT="0" distB="0" distL="114300" distR="114300" simplePos="0" relativeHeight="251698176" behindDoc="0" locked="0" layoutInCell="1" allowOverlap="1">
                <wp:simplePos x="0" y="0"/>
                <wp:positionH relativeFrom="column">
                  <wp:posOffset>1795780</wp:posOffset>
                </wp:positionH>
                <wp:positionV relativeFrom="paragraph">
                  <wp:posOffset>90805</wp:posOffset>
                </wp:positionV>
                <wp:extent cx="66040" cy="466090"/>
                <wp:effectExtent l="4445" t="4445" r="5715" b="17145"/>
                <wp:wrapNone/>
                <wp:docPr id="35" name="自选图形 101"/>
                <wp:cNvGraphicFramePr/>
                <a:graphic xmlns:a="http://schemas.openxmlformats.org/drawingml/2006/main">
                  <a:graphicData uri="http://schemas.microsoft.com/office/word/2010/wordprocessingShape">
                    <wps:wsp>
                      <wps:cNvSpPr/>
                      <wps:spPr>
                        <a:xfrm>
                          <a:off x="0" y="0"/>
                          <a:ext cx="66040" cy="466090"/>
                        </a:xfrm>
                        <a:prstGeom prst="leftBrace">
                          <a:avLst>
                            <a:gd name="adj1" fmla="val 58814"/>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1" o:spid="_x0000_s1026" o:spt="87" type="#_x0000_t87" style="position:absolute;left:0pt;margin-left:141.4pt;margin-top:7.15pt;height:36.7pt;width:5.2pt;z-index:251698176;mso-width-relative:page;mso-height-relative:page;" filled="f" stroked="t" coordsize="21600,21600" o:gfxdata="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PQrxDaAAAACQEAAA8AAAAAAAAAAQAgAAAAIgAAAGRycy9kb3ducmV2LnhtbFBLAQIU&#10;ABQAAAAIAIdO4kD4+Pm7KgIAAFYEAAAOAAAAAAAAAAEAIAAAACkBAABkcnMvZTJvRG9jLnhtbFBL&#10;BQYAAAAABgAGAFkBAADFBQ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700224" behindDoc="0" locked="0" layoutInCell="1" allowOverlap="1">
                <wp:simplePos x="0" y="0"/>
                <wp:positionH relativeFrom="column">
                  <wp:posOffset>3959225</wp:posOffset>
                </wp:positionH>
                <wp:positionV relativeFrom="paragraph">
                  <wp:posOffset>90805</wp:posOffset>
                </wp:positionV>
                <wp:extent cx="66040" cy="699135"/>
                <wp:effectExtent l="4445" t="4445" r="5715" b="12700"/>
                <wp:wrapNone/>
                <wp:docPr id="37" name="自选图形 103"/>
                <wp:cNvGraphicFramePr/>
                <a:graphic xmlns:a="http://schemas.openxmlformats.org/drawingml/2006/main">
                  <a:graphicData uri="http://schemas.microsoft.com/office/word/2010/wordprocessingShape">
                    <wps:wsp>
                      <wps:cNvSpPr/>
                      <wps:spPr>
                        <a:xfrm>
                          <a:off x="0" y="0"/>
                          <a:ext cx="66040" cy="699135"/>
                        </a:xfrm>
                        <a:prstGeom prst="leftBrace">
                          <a:avLst>
                            <a:gd name="adj1" fmla="val 88221"/>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3" o:spid="_x0000_s1026" o:spt="87" type="#_x0000_t87" style="position:absolute;left:0pt;margin-left:311.75pt;margin-top:7.15pt;height:55.05pt;width:5.2pt;z-index:251700224;mso-width-relative:page;mso-height-relative:page;" filled="f" stroked="t" coordsize="21600,21600" o:gfxdata="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wFLbzaAAAACgEAAA8AAAAAAAAAAQAgAAAAIgAAAGRycy9kb3ducmV2LnhtbFBL&#10;AQIUABQAAAAIAIdO4kDa1LG2LQIAAFYEAAAOAAAAAAAAAAEAIAAAACkBAABkcnMvZTJvRG9jLnht&#10;bFBLBQYAAAAABgAGAFkBAADIBQ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7152" behindDoc="0" locked="0" layoutInCell="1" allowOverlap="1">
                <wp:simplePos x="0" y="0"/>
                <wp:positionH relativeFrom="column">
                  <wp:posOffset>914400</wp:posOffset>
                </wp:positionH>
                <wp:positionV relativeFrom="paragraph">
                  <wp:posOffset>99060</wp:posOffset>
                </wp:positionV>
                <wp:extent cx="180340" cy="466090"/>
                <wp:effectExtent l="4445" t="4445" r="13335" b="17145"/>
                <wp:wrapNone/>
                <wp:docPr id="34" name="自选图形 100"/>
                <wp:cNvGraphicFramePr/>
                <a:graphic xmlns:a="http://schemas.openxmlformats.org/drawingml/2006/main">
                  <a:graphicData uri="http://schemas.microsoft.com/office/word/2010/wordprocessingShape">
                    <wps:wsp>
                      <wps:cNvSpPr/>
                      <wps:spPr>
                        <a:xfrm>
                          <a:off x="0" y="0"/>
                          <a:ext cx="180340" cy="466090"/>
                        </a:xfrm>
                        <a:prstGeom prst="leftBrace">
                          <a:avLst>
                            <a:gd name="adj1" fmla="val 21537"/>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0" o:spid="_x0000_s1026" o:spt="87" type="#_x0000_t87" style="position:absolute;left:0pt;margin-left:72pt;margin-top:7.8pt;height:36.7pt;width:14.2pt;z-index:251697152;mso-width-relative:page;mso-height-relative:page;" filled="f" stroked="t" coordsize="21600,21600" o:gfxdata="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IaditkAAAAJAQAADwAAAAAAAAABACAAAAAiAAAAZHJzL2Rvd25yZXYueG1sUEsB&#10;AhQAFAAAAAgAh07iQF/7Q0ktAgAAVwQAAA4AAAAAAAAAAQAgAAAAKAEAAGRycy9lMm9Eb2MueG1s&#10;UEsFBgAAAAAGAAYAWQEAAMcFA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9200" behindDoc="0" locked="0" layoutInCell="1" allowOverlap="1">
                <wp:simplePos x="0" y="0"/>
                <wp:positionH relativeFrom="column">
                  <wp:posOffset>2628900</wp:posOffset>
                </wp:positionH>
                <wp:positionV relativeFrom="paragraph">
                  <wp:posOffset>99060</wp:posOffset>
                </wp:positionV>
                <wp:extent cx="66675" cy="542925"/>
                <wp:effectExtent l="4445" t="4445" r="5080" b="16510"/>
                <wp:wrapNone/>
                <wp:docPr id="36" name="自选图形 102"/>
                <wp:cNvGraphicFramePr/>
                <a:graphic xmlns:a="http://schemas.openxmlformats.org/drawingml/2006/main">
                  <a:graphicData uri="http://schemas.microsoft.com/office/word/2010/wordprocessingShape">
                    <wps:wsp>
                      <wps:cNvSpPr/>
                      <wps:spPr>
                        <a:xfrm>
                          <a:off x="0" y="0"/>
                          <a:ext cx="66675" cy="542925"/>
                        </a:xfrm>
                        <a:prstGeom prst="leftBrace">
                          <a:avLst>
                            <a:gd name="adj1" fmla="val 67857"/>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2" o:spid="_x0000_s1026" o:spt="87" type="#_x0000_t87" style="position:absolute;left:0pt;margin-left:207pt;margin-top:7.8pt;height:42.75pt;width:5.25pt;z-index:251699200;mso-width-relative:page;mso-height-relative:page;" filled="f" stroked="t" coordsize="21600,21600" o:gfxdata="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NQcvS2gAAAAoBAAAPAAAAAAAAAAEAIAAAACIAAABkcnMvZG93bnJldi54bWxQ&#10;SwECFAAUAAAACACHTuJANsKSRC4CAABWBAAADgAAAAAAAAABACAAAAApAQAAZHJzL2Uyb0RvYy54&#10;bWxQSwUGAAAAAAYABgBZAQAAyQU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1008" behindDoc="0" locked="0" layoutInCell="1" allowOverlap="1">
                <wp:simplePos x="0" y="0"/>
                <wp:positionH relativeFrom="column">
                  <wp:posOffset>264160</wp:posOffset>
                </wp:positionH>
                <wp:positionV relativeFrom="paragraph">
                  <wp:posOffset>137795</wp:posOffset>
                </wp:positionV>
                <wp:extent cx="66675" cy="361950"/>
                <wp:effectExtent l="4445" t="4445" r="5080" b="14605"/>
                <wp:wrapNone/>
                <wp:docPr id="28" name="自选图形 94"/>
                <wp:cNvGraphicFramePr/>
                <a:graphic xmlns:a="http://schemas.openxmlformats.org/drawingml/2006/main">
                  <a:graphicData uri="http://schemas.microsoft.com/office/word/2010/wordprocessingShape">
                    <wps:wsp>
                      <wps:cNvSpPr/>
                      <wps:spPr>
                        <a:xfrm>
                          <a:off x="0" y="0"/>
                          <a:ext cx="66675" cy="361950"/>
                        </a:xfrm>
                        <a:prstGeom prst="leftBrace">
                          <a:avLst>
                            <a:gd name="adj1" fmla="val 45238"/>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94" o:spid="_x0000_s1026" o:spt="87" type="#_x0000_t87" style="position:absolute;left:0pt;margin-left:20.8pt;margin-top:10.85pt;height:28.5pt;width:5.25pt;z-index:251691008;mso-width-relative:page;mso-height-relative:page;" filled="f" stroked="t" coordsize="21600,21600" o:gfxdata="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eTtmw2AAAAAcBAAAPAAAAAAAAAAEAIAAAACIAAABkcnMvZG93bnJldi54bWxQSwEC&#10;FAAUAAAACACHTuJA6fV3Zy0CAABVBAAADgAAAAAAAAABACAAAAAnAQAAZHJzL2Uyb0RvYy54bWxQ&#10;SwUGAAAAAAYABgBZAQAAxgUAAAAA&#10;" adj="1799,10800">
                <v:fill on="f" focussize="0,0"/>
                <v:stroke color="#000000" joinstyle="round"/>
                <v:imagedata o:title=""/>
                <o:lock v:ext="edit" aspectratio="f"/>
              </v:shape>
            </w:pict>
          </mc:Fallback>
        </mc:AlternateContent>
      </w:r>
      <w:r>
        <w:rPr>
          <w:rFonts w:hint="eastAsia"/>
          <w:lang w:val="pt-BR"/>
        </w:rPr>
        <w:t>Ne</w:t>
      </w:r>
      <w:r>
        <w:rPr>
          <w:lang w:val="pt-BR"/>
        </w:rPr>
        <w:t xml:space="preserve">        CaCO</w:t>
      </w:r>
      <w:r>
        <w:rPr>
          <w:vertAlign w:val="subscript"/>
          <w:lang w:val="pt-BR"/>
        </w:rPr>
        <w:t>3</w:t>
      </w:r>
      <w:r>
        <w:rPr>
          <w:lang w:val="pt-BR"/>
        </w:rPr>
        <w:t xml:space="preserve">       Fe           CuO                Ar   </w:t>
      </w:r>
    </w:p>
    <w:p w14:paraId="744CE8CB">
      <w:pPr>
        <w:rPr>
          <w:lang w:val="pt-BR"/>
        </w:rPr>
      </w:pPr>
      <w:r>
        <w:rPr>
          <w:lang w:val="pt-BR"/>
        </w:rPr>
        <w:t>20         100  KHCO</w:t>
      </w:r>
      <w:r>
        <w:rPr>
          <w:vertAlign w:val="subscript"/>
          <w:lang w:val="pt-BR"/>
        </w:rPr>
        <w:t>3</w:t>
      </w:r>
      <w:r>
        <w:rPr>
          <w:lang w:val="pt-BR"/>
        </w:rPr>
        <w:t xml:space="preserve">  56  CaO    80   SO</w:t>
      </w:r>
      <w:r>
        <w:rPr>
          <w:vertAlign w:val="subscript"/>
          <w:lang w:val="pt-BR"/>
        </w:rPr>
        <w:t>3</w:t>
      </w:r>
      <w:r>
        <w:rPr>
          <w:lang w:val="pt-BR"/>
        </w:rPr>
        <w:t xml:space="preserve">           40    Ca </w:t>
      </w:r>
    </w:p>
    <w:p w14:paraId="6AE72485">
      <w:pPr>
        <w:ind w:firstLine="570"/>
        <w:rPr>
          <w:lang w:val="pt-BR"/>
        </w:rPr>
      </w:pPr>
      <w:r>
        <w:rPr>
          <w:lang w:val="pt-BR"/>
        </w:rPr>
        <w:t>HF        Mg</w:t>
      </w:r>
      <w:r>
        <w:rPr>
          <w:vertAlign w:val="subscript"/>
          <w:lang w:val="pt-BR"/>
        </w:rPr>
        <w:t>3</w:t>
      </w:r>
      <w:r>
        <w:rPr>
          <w:lang w:val="pt-BR"/>
        </w:rPr>
        <w:t>N</w:t>
      </w:r>
      <w:r>
        <w:rPr>
          <w:vertAlign w:val="subscript"/>
          <w:lang w:val="pt-BR"/>
        </w:rPr>
        <w:t>2</w:t>
      </w:r>
      <w:r>
        <w:rPr>
          <w:lang w:val="pt-BR"/>
        </w:rPr>
        <w:t xml:space="preserve">       KOH         Br</w:t>
      </w:r>
      <w:r>
        <w:rPr>
          <w:rFonts w:hint="eastAsia"/>
          <w:lang w:val="pt-BR"/>
        </w:rPr>
        <w:t>、</w:t>
      </w:r>
      <w:r>
        <w:t>NH</w:t>
      </w:r>
      <w:r>
        <w:rPr>
          <w:vertAlign w:val="subscript"/>
        </w:rPr>
        <w:t>4</w:t>
      </w:r>
      <w:r>
        <w:t>NO</w:t>
      </w:r>
      <w:r>
        <w:rPr>
          <w:vertAlign w:val="subscript"/>
        </w:rPr>
        <w:t>3</w:t>
      </w:r>
      <w:r>
        <w:rPr>
          <w:lang w:val="pt-BR"/>
        </w:rPr>
        <w:t xml:space="preserve">     </w:t>
      </w:r>
      <w:r>
        <w:rPr>
          <w:rFonts w:hint="eastAsia"/>
          <w:lang w:val="pt-BR"/>
        </w:rPr>
        <w:t xml:space="preserve"> </w:t>
      </w:r>
      <w:r>
        <w:rPr>
          <w:lang w:val="pt-BR"/>
        </w:rPr>
        <w:t xml:space="preserve">  MgO</w:t>
      </w:r>
    </w:p>
    <w:p w14:paraId="08E0C443">
      <w:pPr>
        <w:ind w:firstLine="570"/>
      </w:pPr>
      <w:r>
        <w:rPr>
          <w:lang w:val="pt-BR"/>
        </w:rPr>
        <w:t xml:space="preserve">                                                        </w:t>
      </w:r>
      <w:r>
        <w:t xml:space="preserve">NaOH </w:t>
      </w:r>
    </w:p>
    <w:p w14:paraId="6ABE9FD3">
      <w:pPr>
        <w:ind w:firstLine="570"/>
        <w:rPr>
          <w:rFonts w:hint="eastAsia"/>
          <w:sz w:val="28"/>
          <w:vertAlign w:val="subscript"/>
        </w:rPr>
      </w:pPr>
      <w:r>
        <w:rPr>
          <w:sz w:val="20"/>
          <w:lang/>
        </w:rPr>
        <mc:AlternateContent>
          <mc:Choice Requires="wps">
            <w:drawing>
              <wp:anchor distT="0" distB="0" distL="114300" distR="114300" simplePos="0" relativeHeight="251701248" behindDoc="0" locked="0" layoutInCell="1" allowOverlap="1">
                <wp:simplePos x="0" y="0"/>
                <wp:positionH relativeFrom="column">
                  <wp:posOffset>4457700</wp:posOffset>
                </wp:positionH>
                <wp:positionV relativeFrom="paragraph">
                  <wp:posOffset>128270</wp:posOffset>
                </wp:positionV>
                <wp:extent cx="66675" cy="466090"/>
                <wp:effectExtent l="4445" t="4445" r="5080" b="17145"/>
                <wp:wrapNone/>
                <wp:docPr id="38" name="自选图形 104"/>
                <wp:cNvGraphicFramePr/>
                <a:graphic xmlns:a="http://schemas.openxmlformats.org/drawingml/2006/main">
                  <a:graphicData uri="http://schemas.microsoft.com/office/word/2010/wordprocessingShape">
                    <wps:wsp>
                      <wps:cNvSpPr/>
                      <wps:spPr>
                        <a:xfrm>
                          <a:off x="0" y="0"/>
                          <a:ext cx="66675" cy="466090"/>
                        </a:xfrm>
                        <a:prstGeom prst="leftBrace">
                          <a:avLst>
                            <a:gd name="adj1" fmla="val 58253"/>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4" o:spid="_x0000_s1026" o:spt="87" type="#_x0000_t87" style="position:absolute;left:0pt;margin-left:351pt;margin-top:10.1pt;height:36.7pt;width:5.25pt;z-index:251701248;mso-width-relative:page;mso-height-relative:page;" filled="f" stroked="t" coordsize="21600,21600" o:gfxdata="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56cxdoAAAAJAQAADwAAAAAAAAABACAAAAAiAAAAZHJzL2Rvd25yZXYueG1sUEsB&#10;AhQAFAAAAAgAh07iQHzuhVgsAgAAVgQAAA4AAAAAAAAAAQAgAAAAKQEAAGRycy9lMm9Eb2MueG1s&#10;UEsFBgAAAAAGAAYAWQEAAMcFA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5104" behindDoc="0" locked="0" layoutInCell="1" allowOverlap="1">
                <wp:simplePos x="0" y="0"/>
                <wp:positionH relativeFrom="column">
                  <wp:posOffset>3568065</wp:posOffset>
                </wp:positionH>
                <wp:positionV relativeFrom="paragraph">
                  <wp:posOffset>99060</wp:posOffset>
                </wp:positionV>
                <wp:extent cx="66040" cy="466090"/>
                <wp:effectExtent l="4445" t="4445" r="5715" b="17145"/>
                <wp:wrapNone/>
                <wp:docPr id="32" name="自选图形 98"/>
                <wp:cNvGraphicFramePr/>
                <a:graphic xmlns:a="http://schemas.openxmlformats.org/drawingml/2006/main">
                  <a:graphicData uri="http://schemas.microsoft.com/office/word/2010/wordprocessingShape">
                    <wps:wsp>
                      <wps:cNvSpPr/>
                      <wps:spPr>
                        <a:xfrm>
                          <a:off x="0" y="0"/>
                          <a:ext cx="66040" cy="466090"/>
                        </a:xfrm>
                        <a:prstGeom prst="leftBrace">
                          <a:avLst>
                            <a:gd name="adj1" fmla="val 58814"/>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98" o:spid="_x0000_s1026" o:spt="87" type="#_x0000_t87" style="position:absolute;left:0pt;margin-left:280.95pt;margin-top:7.8pt;height:36.7pt;width:5.2pt;z-index:251695104;mso-width-relative:page;mso-height-relative:page;" filled="f" stroked="t" coordsize="21600,21600" o:gfxdata="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LojI2gAAAAkBAAAPAAAAAAAAAAEAIAAAACIAAABkcnMvZG93bnJldi54bWxQSwEC&#10;FAAUAAAACACHTuJAzxJutCsCAABVBAAADgAAAAAAAAABACAAAAApAQAAZHJzL2Uyb0RvYy54bWxQ&#10;SwUGAAAAAAYABgBZAQAAxgU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6128" behindDoc="0" locked="0" layoutInCell="1" allowOverlap="1">
                <wp:simplePos x="0" y="0"/>
                <wp:positionH relativeFrom="column">
                  <wp:posOffset>2743200</wp:posOffset>
                </wp:positionH>
                <wp:positionV relativeFrom="paragraph">
                  <wp:posOffset>99060</wp:posOffset>
                </wp:positionV>
                <wp:extent cx="132080" cy="466090"/>
                <wp:effectExtent l="4445" t="4445" r="635" b="17145"/>
                <wp:wrapNone/>
                <wp:docPr id="33" name="自选图形 99"/>
                <wp:cNvGraphicFramePr/>
                <a:graphic xmlns:a="http://schemas.openxmlformats.org/drawingml/2006/main">
                  <a:graphicData uri="http://schemas.microsoft.com/office/word/2010/wordprocessingShape">
                    <wps:wsp>
                      <wps:cNvSpPr/>
                      <wps:spPr>
                        <a:xfrm>
                          <a:off x="0" y="0"/>
                          <a:ext cx="132080" cy="466090"/>
                        </a:xfrm>
                        <a:prstGeom prst="leftBrace">
                          <a:avLst>
                            <a:gd name="adj1" fmla="val 29407"/>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99" o:spid="_x0000_s1026" o:spt="87" type="#_x0000_t87" style="position:absolute;left:0pt;margin-left:216pt;margin-top:7.8pt;height:36.7pt;width:10.4pt;z-index:251696128;mso-width-relative:page;mso-height-relative:page;" filled="f" stroked="t" coordsize="21600,21600" o:gfxdata="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l/8Xu2gAAAAkBAAAPAAAAAAAAAAEAIAAAACIAAABkcnMvZG93bnJldi54bWxQ&#10;SwECFAAUAAAACACHTuJAoA6tKS4CAABWBAAADgAAAAAAAAABACAAAAApAQAAZHJzL2Uyb0RvYy54&#10;bWxQSwUGAAAAAAYABgBZAQAAyQU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4080" behindDoc="0" locked="0" layoutInCell="1" allowOverlap="1">
                <wp:simplePos x="0" y="0"/>
                <wp:positionH relativeFrom="column">
                  <wp:posOffset>1714500</wp:posOffset>
                </wp:positionH>
                <wp:positionV relativeFrom="paragraph">
                  <wp:posOffset>99060</wp:posOffset>
                </wp:positionV>
                <wp:extent cx="66675" cy="466090"/>
                <wp:effectExtent l="4445" t="4445" r="5080" b="17145"/>
                <wp:wrapNone/>
                <wp:docPr id="31" name="自选图形 97"/>
                <wp:cNvGraphicFramePr/>
                <a:graphic xmlns:a="http://schemas.openxmlformats.org/drawingml/2006/main">
                  <a:graphicData uri="http://schemas.microsoft.com/office/word/2010/wordprocessingShape">
                    <wps:wsp>
                      <wps:cNvSpPr/>
                      <wps:spPr>
                        <a:xfrm>
                          <a:off x="0" y="0"/>
                          <a:ext cx="66675" cy="466090"/>
                        </a:xfrm>
                        <a:prstGeom prst="leftBrace">
                          <a:avLst>
                            <a:gd name="adj1" fmla="val 58253"/>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97" o:spid="_x0000_s1026" o:spt="87" type="#_x0000_t87" style="position:absolute;left:0pt;margin-left:135pt;margin-top:7.8pt;height:36.7pt;width:5.25pt;z-index:251694080;mso-width-relative:page;mso-height-relative:page;" filled="f" stroked="t" coordsize="21600,21600" o:gfxdata="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ZR7J9oAAAAJAQAADwAAAAAAAAABACAAAAAiAAAAZHJzL2Rvd25yZXYueG1sUEsB&#10;AhQAFAAAAAgAh07iQOIzenIsAgAAVQQAAA4AAAAAAAAAAQAgAAAAKQEAAGRycy9lMm9Eb2MueG1s&#10;UEsFBgAAAAAGAAYAWQEAAMcFA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3056" behindDoc="0" locked="0" layoutInCell="1" allowOverlap="1">
                <wp:simplePos x="0" y="0"/>
                <wp:positionH relativeFrom="column">
                  <wp:posOffset>1000125</wp:posOffset>
                </wp:positionH>
                <wp:positionV relativeFrom="paragraph">
                  <wp:posOffset>62865</wp:posOffset>
                </wp:positionV>
                <wp:extent cx="65405" cy="541020"/>
                <wp:effectExtent l="4445" t="4445" r="6350" b="18415"/>
                <wp:wrapNone/>
                <wp:docPr id="30" name="自选图形 96"/>
                <wp:cNvGraphicFramePr/>
                <a:graphic xmlns:a="http://schemas.openxmlformats.org/drawingml/2006/main">
                  <a:graphicData uri="http://schemas.microsoft.com/office/word/2010/wordprocessingShape">
                    <wps:wsp>
                      <wps:cNvSpPr/>
                      <wps:spPr>
                        <a:xfrm>
                          <a:off x="0" y="0"/>
                          <a:ext cx="65405" cy="541020"/>
                        </a:xfrm>
                        <a:prstGeom prst="leftBrace">
                          <a:avLst>
                            <a:gd name="adj1" fmla="val 68932"/>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96" o:spid="_x0000_s1026" o:spt="87" type="#_x0000_t87" style="position:absolute;left:0pt;margin-left:78.75pt;margin-top:4.95pt;height:42.6pt;width:5.15pt;z-index:251693056;mso-width-relative:page;mso-height-relative:page;" filled="f" stroked="t" coordsize="21600,21600" o:gfxdata="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wxVoI9cAAAAIAQAADwAAAAAAAAABACAAAAAiAAAAZHJzL2Rvd25yZXYueG1sUEsBAhQA&#10;FAAAAAgAh07iQBYeWlgsAgAAVQQAAA4AAAAAAAAAAQAgAAAAJgEAAGRycy9lMm9Eb2MueG1sUEsF&#10;BgAAAAAGAAYAWQEAAMQFAAAAAA==&#10;" adj="1799,10800">
                <v:fill on="f" focussize="0,0"/>
                <v:stroke color="#000000" joinstyle="round"/>
                <v:imagedata o:title=""/>
                <o:lock v:ext="edit" aspectratio="f"/>
              </v:shape>
            </w:pict>
          </mc:Fallback>
        </mc:AlternateContent>
      </w:r>
      <w:r>
        <w:rPr>
          <w:lang/>
        </w:rPr>
        <mc:AlternateContent>
          <mc:Choice Requires="wps">
            <w:drawing>
              <wp:anchor distT="0" distB="0" distL="114300" distR="114300" simplePos="0" relativeHeight="251692032" behindDoc="0" locked="0" layoutInCell="1" allowOverlap="1">
                <wp:simplePos x="0" y="0"/>
                <wp:positionH relativeFrom="column">
                  <wp:posOffset>266700</wp:posOffset>
                </wp:positionH>
                <wp:positionV relativeFrom="paragraph">
                  <wp:posOffset>161925</wp:posOffset>
                </wp:positionV>
                <wp:extent cx="66675" cy="361950"/>
                <wp:effectExtent l="4445" t="4445" r="5080" b="14605"/>
                <wp:wrapNone/>
                <wp:docPr id="29" name="自选图形 95"/>
                <wp:cNvGraphicFramePr/>
                <a:graphic xmlns:a="http://schemas.openxmlformats.org/drawingml/2006/main">
                  <a:graphicData uri="http://schemas.microsoft.com/office/word/2010/wordprocessingShape">
                    <wps:wsp>
                      <wps:cNvSpPr/>
                      <wps:spPr>
                        <a:xfrm>
                          <a:off x="0" y="0"/>
                          <a:ext cx="66675" cy="361950"/>
                        </a:xfrm>
                        <a:prstGeom prst="leftBrace">
                          <a:avLst>
                            <a:gd name="adj1" fmla="val 45238"/>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95" o:spid="_x0000_s1026" o:spt="87" type="#_x0000_t87" style="position:absolute;left:0pt;margin-left:21pt;margin-top:12.75pt;height:28.5pt;width:5.25pt;z-index:251692032;mso-width-relative:page;mso-height-relative:page;" filled="f" stroked="t" coordsize="21600,21600" o:gfxdata="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EFUPXXAAAABwEAAA8AAAAAAAAAAQAgAAAAIgAAAGRycy9kb3ducmV2LnhtbFBLAQIU&#10;ABQAAAAIAIdO4kDEAu/iLQIAAFUEAAAOAAAAAAAAAAEAIAAAACYBAABkcnMvZTJvRG9jLnhtbFBL&#10;BQYAAAAABgAGAFkBAADFBQAAAAA=&#10;" adj="1799,10800">
                <v:fill on="f" focussize="0,0"/>
                <v:stroke color="#000000" joinstyle="round"/>
                <v:imagedata o:title=""/>
                <o:lock v:ext="edit" aspectratio="f"/>
              </v:shape>
            </w:pict>
          </mc:Fallback>
        </mc:AlternateContent>
      </w:r>
      <w:r>
        <w:t>N</w:t>
      </w:r>
      <w:r>
        <w:rPr>
          <w:vertAlign w:val="subscript"/>
        </w:rPr>
        <w:t>2</w:t>
      </w:r>
      <w:r>
        <w:t xml:space="preserve">         H</w:t>
      </w:r>
      <w:r>
        <w:rPr>
          <w:vertAlign w:val="subscript"/>
        </w:rPr>
        <w:t>2</w:t>
      </w:r>
      <w:r>
        <w:t>SO</w:t>
      </w:r>
      <w:r>
        <w:rPr>
          <w:vertAlign w:val="subscript"/>
        </w:rPr>
        <w:t>4</w:t>
      </w:r>
      <w:r>
        <w:t xml:space="preserve">      </w:t>
      </w:r>
      <w:r>
        <w:rPr>
          <w:rFonts w:hint="eastAsia"/>
        </w:rPr>
        <w:t>C</w:t>
      </w:r>
      <w:r>
        <w:rPr>
          <w:rFonts w:hint="eastAsia"/>
          <w:vertAlign w:val="subscript"/>
        </w:rPr>
        <w:t>3</w:t>
      </w:r>
      <w:r>
        <w:rPr>
          <w:rFonts w:hint="eastAsia"/>
        </w:rPr>
        <w:t>H</w:t>
      </w:r>
      <w:r>
        <w:rPr>
          <w:rFonts w:hint="eastAsia"/>
          <w:vertAlign w:val="subscript"/>
        </w:rPr>
        <w:t>8</w:t>
      </w:r>
      <w:r>
        <w:t xml:space="preserve">    </w:t>
      </w:r>
      <w:r>
        <w:rPr>
          <w:rFonts w:hint="eastAsia"/>
        </w:rPr>
        <w:t xml:space="preserve">   </w:t>
      </w:r>
      <w:r>
        <w:t xml:space="preserve">    SO</w:t>
      </w:r>
      <w:r>
        <w:rPr>
          <w:vertAlign w:val="subscript"/>
        </w:rPr>
        <w:t>2</w:t>
      </w:r>
      <w:r>
        <w:t xml:space="preserve">         CuSO</w:t>
      </w:r>
      <w:r>
        <w:rPr>
          <w:vertAlign w:val="subscript"/>
        </w:rPr>
        <w:t>4</w:t>
      </w:r>
      <w:r>
        <w:rPr>
          <w:rFonts w:hint="eastAsia"/>
          <w:vertAlign w:val="subscript"/>
        </w:rPr>
        <w:t xml:space="preserve">             </w:t>
      </w:r>
      <w:r>
        <w:t>CH</w:t>
      </w:r>
      <w:r>
        <w:rPr>
          <w:vertAlign w:val="subscript"/>
        </w:rPr>
        <w:t>3</w:t>
      </w:r>
      <w:r>
        <w:t>COOH</w:t>
      </w:r>
    </w:p>
    <w:p w14:paraId="1BCFB19D">
      <w:pPr>
        <w:rPr>
          <w:rFonts w:hint="eastAsia"/>
        </w:rPr>
      </w:pPr>
      <w:r>
        <w:t xml:space="preserve">28   </w:t>
      </w:r>
      <w:r>
        <w:rPr>
          <w:rFonts w:hint="eastAsia"/>
        </w:rPr>
        <w:t>C</w:t>
      </w:r>
      <w:r>
        <w:rPr>
          <w:rFonts w:hint="eastAsia"/>
          <w:vertAlign w:val="subscript"/>
        </w:rPr>
        <w:t>2</w:t>
      </w:r>
      <w:r>
        <w:rPr>
          <w:rFonts w:hint="eastAsia"/>
        </w:rPr>
        <w:t>H</w:t>
      </w:r>
      <w:r>
        <w:rPr>
          <w:rFonts w:hint="eastAsia"/>
          <w:vertAlign w:val="subscript"/>
        </w:rPr>
        <w:t>4</w:t>
      </w:r>
      <w:r>
        <w:t xml:space="preserve">   98         44   CO</w:t>
      </w:r>
      <w:r>
        <w:rPr>
          <w:vertAlign w:val="subscript"/>
        </w:rPr>
        <w:t>2</w:t>
      </w:r>
      <w:r>
        <w:t xml:space="preserve">       64         160  Fe</w:t>
      </w:r>
      <w:r>
        <w:rPr>
          <w:vertAlign w:val="subscript"/>
        </w:rPr>
        <w:t>2</w:t>
      </w:r>
      <w:r>
        <w:t>O</w:t>
      </w:r>
      <w:r>
        <w:rPr>
          <w:vertAlign w:val="subscript"/>
        </w:rPr>
        <w:t>3</w:t>
      </w:r>
      <w:r>
        <w:t xml:space="preserve">   </w:t>
      </w:r>
      <w:r>
        <w:rPr>
          <w:rFonts w:hint="eastAsia"/>
        </w:rPr>
        <w:t xml:space="preserve"> 60    </w:t>
      </w:r>
      <w:r>
        <w:t>CH</w:t>
      </w:r>
      <w:r>
        <w:rPr>
          <w:vertAlign w:val="subscript"/>
        </w:rPr>
        <w:t>3</w:t>
      </w:r>
      <w:r>
        <w:t>CH</w:t>
      </w:r>
      <w:r>
        <w:rPr>
          <w:rFonts w:hint="eastAsia"/>
          <w:vertAlign w:val="subscript"/>
        </w:rPr>
        <w:t>2</w:t>
      </w:r>
      <w:r>
        <w:t>CH</w:t>
      </w:r>
      <w:r>
        <w:rPr>
          <w:rFonts w:hint="eastAsia"/>
          <w:vertAlign w:val="subscript"/>
        </w:rPr>
        <w:t>2</w:t>
      </w:r>
      <w:r>
        <w:t>OH</w:t>
      </w:r>
    </w:p>
    <w:p w14:paraId="76AD02BA">
      <w:pPr>
        <w:ind w:firstLine="570"/>
        <w:rPr>
          <w:rFonts w:hint="eastAsia"/>
        </w:rPr>
      </w:pPr>
      <w:r>
        <w:t>CO        H</w:t>
      </w:r>
      <w:r>
        <w:rPr>
          <w:vertAlign w:val="subscript"/>
        </w:rPr>
        <w:t>3</w:t>
      </w:r>
      <w:r>
        <w:t>PO</w:t>
      </w:r>
      <w:r>
        <w:rPr>
          <w:vertAlign w:val="subscript"/>
        </w:rPr>
        <w:t>4</w:t>
      </w:r>
      <w:r>
        <w:t xml:space="preserve">       N</w:t>
      </w:r>
      <w:r>
        <w:rPr>
          <w:vertAlign w:val="subscript"/>
        </w:rPr>
        <w:t>2</w:t>
      </w:r>
      <w:r>
        <w:t>O           Cu          Br</w:t>
      </w:r>
      <w:r>
        <w:rPr>
          <w:vertAlign w:val="subscript"/>
        </w:rPr>
        <w:t>2</w:t>
      </w:r>
      <w:r>
        <w:t xml:space="preserve">     </w:t>
      </w:r>
      <w:r>
        <w:rPr>
          <w:rFonts w:hint="eastAsia"/>
        </w:rPr>
        <w:t xml:space="preserve">      H</w:t>
      </w:r>
      <w:r>
        <w:t>C</w:t>
      </w:r>
      <w:r>
        <w:rPr>
          <w:rFonts w:hint="eastAsia"/>
        </w:rPr>
        <w:t>O</w:t>
      </w:r>
      <w:r>
        <w:t>OCH</w:t>
      </w:r>
      <w:r>
        <w:rPr>
          <w:vertAlign w:val="subscript"/>
        </w:rPr>
        <w:t>3</w:t>
      </w:r>
    </w:p>
    <w:p w14:paraId="1AEC44A5">
      <w:r>
        <w:t>1．常用相对分子质量</w:t>
      </w:r>
    </w:p>
    <w:p w14:paraId="07AEE76A">
      <w:pPr>
        <w:ind w:left="211" w:hanging="211" w:hangingChars="100"/>
        <w:rPr>
          <w:b/>
          <w:lang w:val="pt-BR"/>
        </w:rPr>
      </w:pPr>
      <w:r>
        <w:rPr>
          <w:b/>
          <w:lang w:val="pt-BR"/>
        </w:rPr>
        <w:t xml:space="preserve">    Na</w:t>
      </w:r>
      <w:r>
        <w:rPr>
          <w:b/>
          <w:vertAlign w:val="subscript"/>
          <w:lang w:val="pt-BR"/>
        </w:rPr>
        <w:t>2</w:t>
      </w:r>
      <w:r>
        <w:rPr>
          <w:b/>
          <w:lang w:val="pt-BR"/>
        </w:rPr>
        <w:t>O</w:t>
      </w:r>
      <w:r>
        <w:rPr>
          <w:b/>
          <w:vertAlign w:val="subscript"/>
          <w:lang w:val="pt-BR"/>
        </w:rPr>
        <w:t>2</w:t>
      </w:r>
      <w:r>
        <w:rPr>
          <w:b/>
        </w:rPr>
        <w:t>：</w:t>
      </w:r>
      <w:r>
        <w:rPr>
          <w:b/>
          <w:lang w:val="pt-BR"/>
        </w:rPr>
        <w:t xml:space="preserve">78      </w:t>
      </w:r>
      <w:r>
        <w:rPr>
          <w:rFonts w:hint="eastAsia"/>
          <w:b/>
          <w:lang w:val="pt-BR"/>
        </w:rPr>
        <w:t xml:space="preserve"> </w:t>
      </w:r>
      <w:r>
        <w:rPr>
          <w:b/>
          <w:lang w:val="pt-BR"/>
        </w:rPr>
        <w:t xml:space="preserve"> Na</w:t>
      </w:r>
      <w:r>
        <w:rPr>
          <w:b/>
          <w:vertAlign w:val="subscript"/>
          <w:lang w:val="pt-BR"/>
        </w:rPr>
        <w:t>2</w:t>
      </w:r>
      <w:r>
        <w:rPr>
          <w:b/>
          <w:lang w:val="pt-BR"/>
        </w:rPr>
        <w:t>CO</w:t>
      </w:r>
      <w:r>
        <w:rPr>
          <w:b/>
          <w:vertAlign w:val="subscript"/>
          <w:lang w:val="pt-BR"/>
        </w:rPr>
        <w:t>3</w:t>
      </w:r>
      <w:r>
        <w:rPr>
          <w:b/>
        </w:rPr>
        <w:t>：</w:t>
      </w:r>
      <w:r>
        <w:rPr>
          <w:b/>
          <w:lang w:val="pt-BR"/>
        </w:rPr>
        <w:t>106      NaHCO</w:t>
      </w:r>
      <w:r>
        <w:rPr>
          <w:b/>
          <w:vertAlign w:val="subscript"/>
          <w:lang w:val="pt-BR"/>
        </w:rPr>
        <w:t>3</w:t>
      </w:r>
      <w:r>
        <w:rPr>
          <w:b/>
        </w:rPr>
        <w:t>：</w:t>
      </w:r>
      <w:r>
        <w:rPr>
          <w:b/>
          <w:lang w:val="pt-BR"/>
        </w:rPr>
        <w:t>84      Na</w:t>
      </w:r>
      <w:r>
        <w:rPr>
          <w:b/>
          <w:vertAlign w:val="subscript"/>
          <w:lang w:val="pt-BR"/>
        </w:rPr>
        <w:t>2</w:t>
      </w:r>
      <w:r>
        <w:rPr>
          <w:b/>
          <w:lang w:val="pt-BR"/>
        </w:rPr>
        <w:t>SO</w:t>
      </w:r>
      <w:r>
        <w:rPr>
          <w:b/>
          <w:vertAlign w:val="subscript"/>
          <w:lang w:val="pt-BR"/>
        </w:rPr>
        <w:t>4</w:t>
      </w:r>
      <w:r>
        <w:rPr>
          <w:b/>
        </w:rPr>
        <w:t>：</w:t>
      </w:r>
      <w:r>
        <w:rPr>
          <w:b/>
          <w:lang w:val="pt-BR"/>
        </w:rPr>
        <w:t xml:space="preserve">142      </w:t>
      </w:r>
    </w:p>
    <w:p w14:paraId="27327214">
      <w:pPr>
        <w:ind w:left="210" w:leftChars="100" w:firstLine="211" w:firstLineChars="100"/>
        <w:rPr>
          <w:b/>
          <w:lang w:val="pt-BR"/>
        </w:rPr>
      </w:pPr>
      <w:r>
        <w:rPr>
          <w:b/>
          <w:lang w:val="pt-BR"/>
        </w:rPr>
        <w:t>BaSO</w:t>
      </w:r>
      <w:r>
        <w:rPr>
          <w:b/>
          <w:vertAlign w:val="subscript"/>
          <w:lang w:val="pt-BR"/>
        </w:rPr>
        <w:t>4</w:t>
      </w:r>
      <w:r>
        <w:rPr>
          <w:b/>
        </w:rPr>
        <w:t>：</w:t>
      </w:r>
      <w:r>
        <w:rPr>
          <w:b/>
          <w:lang w:val="pt-BR"/>
        </w:rPr>
        <w:t>233      Al (OH)</w:t>
      </w:r>
      <w:r>
        <w:rPr>
          <w:b/>
          <w:vertAlign w:val="subscript"/>
          <w:lang w:val="pt-BR"/>
        </w:rPr>
        <w:t>3</w:t>
      </w:r>
      <w:r>
        <w:rPr>
          <w:b/>
        </w:rPr>
        <w:t>：</w:t>
      </w:r>
      <w:r>
        <w:rPr>
          <w:b/>
          <w:lang w:val="pt-BR"/>
        </w:rPr>
        <w:t xml:space="preserve">78    </w:t>
      </w:r>
      <w:r>
        <w:rPr>
          <w:rFonts w:hint="eastAsia"/>
          <w:b/>
          <w:lang w:val="pt-BR"/>
        </w:rPr>
        <w:t xml:space="preserve">  </w:t>
      </w:r>
      <w:r>
        <w:rPr>
          <w:b/>
          <w:lang w:val="pt-BR"/>
        </w:rPr>
        <w:t xml:space="preserve"> C</w:t>
      </w:r>
      <w:r>
        <w:rPr>
          <w:b/>
          <w:vertAlign w:val="subscript"/>
          <w:lang w:val="pt-BR"/>
        </w:rPr>
        <w:t>6</w:t>
      </w:r>
      <w:r>
        <w:rPr>
          <w:b/>
          <w:lang w:val="pt-BR"/>
        </w:rPr>
        <w:t>H</w:t>
      </w:r>
      <w:r>
        <w:rPr>
          <w:b/>
          <w:vertAlign w:val="subscript"/>
          <w:lang w:val="pt-BR"/>
        </w:rPr>
        <w:t>12</w:t>
      </w:r>
      <w:r>
        <w:rPr>
          <w:b/>
          <w:lang w:val="pt-BR"/>
        </w:rPr>
        <w:t>O</w:t>
      </w:r>
      <w:r>
        <w:rPr>
          <w:b/>
          <w:vertAlign w:val="subscript"/>
          <w:lang w:val="pt-BR"/>
        </w:rPr>
        <w:t>6</w:t>
      </w:r>
      <w:r>
        <w:rPr>
          <w:b/>
        </w:rPr>
        <w:t>：</w:t>
      </w:r>
      <w:r>
        <w:rPr>
          <w:b/>
          <w:lang w:val="pt-BR"/>
        </w:rPr>
        <w:t>180</w:t>
      </w:r>
    </w:p>
    <w:p w14:paraId="3A656537">
      <w:pPr>
        <w:ind w:left="210" w:hanging="210" w:hangingChars="100"/>
        <w:rPr>
          <w:lang w:val="pt-BR"/>
        </w:rPr>
      </w:pPr>
      <w:r>
        <w:rPr>
          <w:lang w:val="pt-BR"/>
        </w:rPr>
        <w:t>2．</w:t>
      </w:r>
      <w:r>
        <w:t>常用换算</w:t>
      </w:r>
    </w:p>
    <w:p w14:paraId="72800CDA">
      <w:pPr>
        <w:ind w:left="211" w:hanging="211" w:hangingChars="100"/>
        <w:rPr>
          <w:b/>
          <w:lang w:val="pt-BR"/>
        </w:rPr>
      </w:pPr>
      <w:r>
        <w:rPr>
          <w:b/>
          <w:lang w:val="pt-BR"/>
        </w:rPr>
        <w:t xml:space="preserve">    5.6L——0.25 mol      2.8L——0.125 mol      15.68L——0.7 mol </w:t>
      </w:r>
    </w:p>
    <w:p w14:paraId="44E310E2">
      <w:pPr>
        <w:ind w:left="211" w:hanging="211" w:hangingChars="100"/>
        <w:rPr>
          <w:b/>
          <w:lang w:val="pt-BR"/>
        </w:rPr>
      </w:pPr>
      <w:r>
        <w:rPr>
          <w:b/>
          <w:lang w:val="pt-BR"/>
        </w:rPr>
        <w:t xml:space="preserve">    20.16L——0.9 mol     16.8L——0.75 mol</w:t>
      </w:r>
    </w:p>
    <w:p w14:paraId="161795DD">
      <w:pPr>
        <w:rPr>
          <w:rFonts w:hint="eastAsia"/>
          <w:b/>
          <w:lang w:val="pt-BR"/>
        </w:rPr>
      </w:pPr>
      <w:r>
        <w:rPr>
          <w:rFonts w:hint="eastAsia"/>
          <w:b/>
        </w:rPr>
        <w:t>二十三、规律性的知识归纳</w:t>
      </w:r>
    </w:p>
    <w:p w14:paraId="32256827">
      <w:pPr>
        <w:ind w:left="2000" w:hanging="2000" w:hangingChars="1000"/>
        <w:jc w:val="left"/>
        <w:rPr>
          <w:rFonts w:hint="eastAsia"/>
        </w:rPr>
      </w:pPr>
      <w:r>
        <w:rPr>
          <w:sz w:val="20"/>
          <w:lang/>
        </w:rPr>
        <w:drawing>
          <wp:anchor distT="0" distB="0" distL="114300" distR="114300" simplePos="0" relativeHeight="251707392" behindDoc="0" locked="0" layoutInCell="1" allowOverlap="1">
            <wp:simplePos x="0" y="0"/>
            <wp:positionH relativeFrom="column">
              <wp:posOffset>2400300</wp:posOffset>
            </wp:positionH>
            <wp:positionV relativeFrom="paragraph">
              <wp:posOffset>0</wp:posOffset>
            </wp:positionV>
            <wp:extent cx="361950" cy="152400"/>
            <wp:effectExtent l="0" t="0" r="3810" b="0"/>
            <wp:wrapNone/>
            <wp:docPr id="44"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0"/>
                    <pic:cNvPicPr>
                      <a:picLocks noChangeAspect="1"/>
                    </pic:cNvPicPr>
                  </pic:nvPicPr>
                  <pic:blipFill>
                    <a:blip r:embed="rId77"/>
                    <a:stretch>
                      <a:fillRect/>
                    </a:stretch>
                  </pic:blipFill>
                  <pic:spPr>
                    <a:xfrm>
                      <a:off x="0" y="0"/>
                      <a:ext cx="361950" cy="152400"/>
                    </a:xfrm>
                    <a:prstGeom prst="rect">
                      <a:avLst/>
                    </a:prstGeom>
                    <a:noFill/>
                    <a:ln>
                      <a:noFill/>
                    </a:ln>
                  </pic:spPr>
                </pic:pic>
              </a:graphicData>
            </a:graphic>
          </wp:anchor>
        </w:drawing>
      </w:r>
      <w:r>
        <w:rPr>
          <w:rFonts w:hint="eastAsia"/>
        </w:rPr>
        <w:t>1、</w:t>
      </w:r>
      <w:r>
        <w:t>能与氢气加成的：</w:t>
      </w:r>
      <w:r>
        <w:rPr>
          <w:rFonts w:hint="eastAsia"/>
        </w:rPr>
        <w:t>苯环结构、</w:t>
      </w:r>
      <w:r>
        <w:t>C=C</w:t>
      </w:r>
      <w:r>
        <w:rPr>
          <w:rFonts w:hint="eastAsia"/>
        </w:rPr>
        <w:t xml:space="preserve"> </w:t>
      </w:r>
      <w:r>
        <w:t>、      、C=O</w:t>
      </w:r>
      <w:r>
        <w:rPr>
          <w:rFonts w:hint="eastAsia"/>
        </w:rPr>
        <w:t xml:space="preserve"> 。</w:t>
      </w:r>
    </w:p>
    <w:p w14:paraId="54B3CD80">
      <w:pPr>
        <w:ind w:left="2100" w:hanging="2100" w:hangingChars="1000"/>
        <w:jc w:val="left"/>
      </w:pPr>
      <w:r>
        <w:rPr>
          <w:lang/>
        </w:rPr>
        <w:drawing>
          <wp:anchor distT="0" distB="0" distL="114300" distR="114300" simplePos="0" relativeHeight="251704320" behindDoc="0" locked="0" layoutInCell="1" allowOverlap="1">
            <wp:simplePos x="0" y="0"/>
            <wp:positionH relativeFrom="column">
              <wp:posOffset>1885950</wp:posOffset>
            </wp:positionH>
            <wp:positionV relativeFrom="paragraph">
              <wp:posOffset>15240</wp:posOffset>
            </wp:positionV>
            <wp:extent cx="638175" cy="381000"/>
            <wp:effectExtent l="0" t="0" r="1905" b="0"/>
            <wp:wrapNone/>
            <wp:docPr id="41"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7"/>
                    <pic:cNvPicPr>
                      <a:picLocks noChangeAspect="1"/>
                    </pic:cNvPicPr>
                  </pic:nvPicPr>
                  <pic:blipFill>
                    <a:blip r:embed="rId78"/>
                    <a:stretch>
                      <a:fillRect/>
                    </a:stretch>
                  </pic:blipFill>
                  <pic:spPr>
                    <a:xfrm>
                      <a:off x="0" y="0"/>
                      <a:ext cx="638175" cy="381000"/>
                    </a:xfrm>
                    <a:prstGeom prst="rect">
                      <a:avLst/>
                    </a:prstGeom>
                    <a:noFill/>
                    <a:ln>
                      <a:noFill/>
                    </a:ln>
                  </pic:spPr>
                </pic:pic>
              </a:graphicData>
            </a:graphic>
          </wp:anchor>
        </w:drawing>
      </w:r>
      <w:r>
        <w:rPr>
          <w:lang/>
        </w:rPr>
        <w:drawing>
          <wp:anchor distT="0" distB="0" distL="114300" distR="114300" simplePos="0" relativeHeight="251703296" behindDoc="0" locked="0" layoutInCell="1" allowOverlap="1">
            <wp:simplePos x="0" y="0"/>
            <wp:positionH relativeFrom="column">
              <wp:posOffset>923925</wp:posOffset>
            </wp:positionH>
            <wp:positionV relativeFrom="paragraph">
              <wp:posOffset>15240</wp:posOffset>
            </wp:positionV>
            <wp:extent cx="762000" cy="381000"/>
            <wp:effectExtent l="0" t="0" r="0" b="0"/>
            <wp:wrapNone/>
            <wp:docPr id="40"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6"/>
                    <pic:cNvPicPr>
                      <a:picLocks noChangeAspect="1"/>
                    </pic:cNvPicPr>
                  </pic:nvPicPr>
                  <pic:blipFill>
                    <a:blip r:embed="rId79"/>
                    <a:stretch>
                      <a:fillRect/>
                    </a:stretch>
                  </pic:blipFill>
                  <pic:spPr>
                    <a:xfrm>
                      <a:off x="0" y="0"/>
                      <a:ext cx="762000" cy="381000"/>
                    </a:xfrm>
                    <a:prstGeom prst="rect">
                      <a:avLst/>
                    </a:prstGeom>
                    <a:noFill/>
                    <a:ln>
                      <a:noFill/>
                    </a:ln>
                  </pic:spPr>
                </pic:pic>
              </a:graphicData>
            </a:graphic>
          </wp:anchor>
        </w:drawing>
      </w:r>
      <w:r>
        <w:t xml:space="preserve">       </w:t>
      </w:r>
    </w:p>
    <w:p w14:paraId="4DF5DED6">
      <w:pPr>
        <w:ind w:left="2100" w:hanging="2100" w:hangingChars="1000"/>
        <w:jc w:val="left"/>
      </w:pPr>
      <w:r>
        <w:t xml:space="preserve">             （          和            中的C=O双键不发生加成）</w:t>
      </w:r>
    </w:p>
    <w:p w14:paraId="3E65F543">
      <w:pPr>
        <w:jc w:val="left"/>
      </w:pPr>
      <w:r>
        <w:rPr>
          <w:lang/>
        </w:rPr>
        <w:drawing>
          <wp:anchor distT="0" distB="0" distL="114300" distR="114300" simplePos="0" relativeHeight="251706368" behindDoc="0" locked="0" layoutInCell="1" allowOverlap="1">
            <wp:simplePos x="0" y="0"/>
            <wp:positionH relativeFrom="column">
              <wp:posOffset>2743200</wp:posOffset>
            </wp:positionH>
            <wp:positionV relativeFrom="paragraph">
              <wp:posOffset>0</wp:posOffset>
            </wp:positionV>
            <wp:extent cx="762000" cy="381000"/>
            <wp:effectExtent l="0" t="0" r="0" b="0"/>
            <wp:wrapNone/>
            <wp:docPr id="43"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9"/>
                    <pic:cNvPicPr>
                      <a:picLocks noChangeAspect="1"/>
                    </pic:cNvPicPr>
                  </pic:nvPicPr>
                  <pic:blipFill>
                    <a:blip r:embed="rId79"/>
                    <a:stretch>
                      <a:fillRect/>
                    </a:stretch>
                  </pic:blipFill>
                  <pic:spPr>
                    <a:xfrm>
                      <a:off x="0" y="0"/>
                      <a:ext cx="762000" cy="381000"/>
                    </a:xfrm>
                    <a:prstGeom prst="rect">
                      <a:avLst/>
                    </a:prstGeom>
                    <a:noFill/>
                    <a:ln>
                      <a:noFill/>
                    </a:ln>
                  </pic:spPr>
                </pic:pic>
              </a:graphicData>
            </a:graphic>
          </wp:anchor>
        </w:drawing>
      </w:r>
      <w:r>
        <w:rPr>
          <w:lang/>
        </w:rPr>
        <w:drawing>
          <wp:anchor distT="0" distB="0" distL="114300" distR="114300" simplePos="0" relativeHeight="251705344" behindDoc="0" locked="0" layoutInCell="1" allowOverlap="1">
            <wp:simplePos x="0" y="0"/>
            <wp:positionH relativeFrom="column">
              <wp:posOffset>1943100</wp:posOffset>
            </wp:positionH>
            <wp:positionV relativeFrom="paragraph">
              <wp:posOffset>67310</wp:posOffset>
            </wp:positionV>
            <wp:extent cx="628650" cy="419100"/>
            <wp:effectExtent l="0" t="0" r="12065" b="0"/>
            <wp:wrapNone/>
            <wp:docPr id="42"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8"/>
                    <pic:cNvPicPr>
                      <a:picLocks noChangeAspect="1"/>
                    </pic:cNvPicPr>
                  </pic:nvPicPr>
                  <pic:blipFill>
                    <a:blip r:embed="rId80"/>
                    <a:stretch>
                      <a:fillRect/>
                    </a:stretch>
                  </pic:blipFill>
                  <pic:spPr>
                    <a:xfrm>
                      <a:off x="0" y="0"/>
                      <a:ext cx="628650" cy="419100"/>
                    </a:xfrm>
                    <a:prstGeom prst="rect">
                      <a:avLst/>
                    </a:prstGeom>
                    <a:noFill/>
                    <a:ln>
                      <a:noFill/>
                    </a:ln>
                  </pic:spPr>
                </pic:pic>
              </a:graphicData>
            </a:graphic>
          </wp:anchor>
        </w:drawing>
      </w:r>
      <w:r>
        <w:rPr>
          <w:lang/>
        </w:rPr>
        <w:t xml:space="preserve">        </w:t>
      </w:r>
      <w:r>
        <w:t xml:space="preserve">    </w:t>
      </w:r>
    </w:p>
    <w:p w14:paraId="64D57BF7">
      <w:pPr>
        <w:jc w:val="left"/>
      </w:pPr>
      <w:r>
        <w:rPr>
          <w:lang/>
        </w:rPr>
        <w:drawing>
          <wp:anchor distT="0" distB="0" distL="114300" distR="114300" simplePos="0" relativeHeight="251708416" behindDoc="0" locked="0" layoutInCell="1" allowOverlap="1">
            <wp:simplePos x="0" y="0"/>
            <wp:positionH relativeFrom="column">
              <wp:posOffset>2228850</wp:posOffset>
            </wp:positionH>
            <wp:positionV relativeFrom="paragraph">
              <wp:posOffset>66675</wp:posOffset>
            </wp:positionV>
            <wp:extent cx="628650" cy="419100"/>
            <wp:effectExtent l="0" t="0" r="12065" b="0"/>
            <wp:wrapNone/>
            <wp:docPr id="45"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1"/>
                    <pic:cNvPicPr>
                      <a:picLocks noChangeAspect="1"/>
                    </pic:cNvPicPr>
                  </pic:nvPicPr>
                  <pic:blipFill>
                    <a:blip r:embed="rId80"/>
                    <a:stretch>
                      <a:fillRect/>
                    </a:stretch>
                  </pic:blipFill>
                  <pic:spPr>
                    <a:xfrm>
                      <a:off x="0" y="0"/>
                      <a:ext cx="628650" cy="419100"/>
                    </a:xfrm>
                    <a:prstGeom prst="rect">
                      <a:avLst/>
                    </a:prstGeom>
                    <a:noFill/>
                    <a:ln>
                      <a:noFill/>
                    </a:ln>
                  </pic:spPr>
                </pic:pic>
              </a:graphicData>
            </a:graphic>
          </wp:anchor>
        </w:drawing>
      </w:r>
      <w:r>
        <w:rPr>
          <w:rFonts w:hint="eastAsia"/>
        </w:rPr>
        <w:t>2、</w:t>
      </w:r>
      <w:r>
        <w:t>能与NaOH反应的：—COOH、         、          。</w:t>
      </w:r>
      <w:r>
        <w:rPr>
          <w:rFonts w:hint="eastAsia"/>
        </w:rPr>
        <w:t xml:space="preserve">  3、</w:t>
      </w:r>
      <w:r>
        <w:t>能与NaHCO</w:t>
      </w:r>
      <w:r>
        <w:rPr>
          <w:vertAlign w:val="subscript"/>
        </w:rPr>
        <w:t>3</w:t>
      </w:r>
      <w:r>
        <w:t>反应的：—COOH</w:t>
      </w:r>
    </w:p>
    <w:p w14:paraId="0C22D702">
      <w:pPr>
        <w:jc w:val="left"/>
      </w:pPr>
      <w:r>
        <w:rPr>
          <w:rFonts w:hint="eastAsia"/>
        </w:rPr>
        <w:t>4、</w:t>
      </w:r>
      <w:r>
        <w:t>能与Na反应的：—COOH、         、</w:t>
      </w:r>
      <w:r>
        <w:rPr>
          <w:rFonts w:hint="eastAsia"/>
        </w:rPr>
        <w:t xml:space="preserve">      </w:t>
      </w:r>
      <w:r>
        <w:t>－OH</w:t>
      </w:r>
      <w:r>
        <w:rPr>
          <w:rFonts w:hint="eastAsia"/>
        </w:rPr>
        <w:t xml:space="preserve">      5、</w:t>
      </w:r>
      <w:r>
        <w:t>能发生加聚反应的物质</w:t>
      </w:r>
    </w:p>
    <w:p w14:paraId="01E06535">
      <w:pPr>
        <w:tabs>
          <w:tab w:val="left" w:pos="3720"/>
        </w:tabs>
        <w:ind w:firstLine="315" w:firstLineChars="150"/>
      </w:pPr>
      <w:r>
        <w:t>烯烃、二烯烃、乙炔、苯乙烯、烯烃和二烯烃的衍生物。</w:t>
      </w:r>
    </w:p>
    <w:p w14:paraId="678912FA">
      <w:pPr>
        <w:tabs>
          <w:tab w:val="left" w:pos="3720"/>
        </w:tabs>
      </w:pPr>
      <w:r>
        <w:rPr>
          <w:rFonts w:hint="eastAsia"/>
        </w:rPr>
        <w:t>6、</w:t>
      </w:r>
      <w:r>
        <w:t>能发生银镜反应的物质</w:t>
      </w:r>
      <w:r>
        <w:rPr>
          <w:rFonts w:hint="eastAsia"/>
        </w:rPr>
        <w:t xml:space="preserve">   </w:t>
      </w:r>
      <w:r>
        <w:t>凡是分子中有醛基（－CHO）的物质均能发生银镜反应。</w:t>
      </w:r>
    </w:p>
    <w:p w14:paraId="436F6E6A">
      <w:pPr>
        <w:tabs>
          <w:tab w:val="left" w:pos="3720"/>
        </w:tabs>
        <w:ind w:firstLine="210" w:firstLineChars="100"/>
      </w:pPr>
      <w:r>
        <w:rPr>
          <w:rFonts w:hint="eastAsia"/>
        </w:rPr>
        <w:t>（1）</w:t>
      </w:r>
      <w:r>
        <w:t>所有的醛（R－CHO）；</w:t>
      </w:r>
      <w:r>
        <w:rPr>
          <w:rFonts w:hint="eastAsia"/>
        </w:rPr>
        <w:t xml:space="preserve">   （2）</w:t>
      </w:r>
      <w:r>
        <w:t>甲酸、甲酸盐、甲酸某酯；</w:t>
      </w:r>
    </w:p>
    <w:p w14:paraId="5D76D7E4">
      <w:pPr>
        <w:tabs>
          <w:tab w:val="left" w:pos="3720"/>
        </w:tabs>
        <w:ind w:left="420" w:hanging="420" w:hangingChars="200"/>
      </w:pPr>
      <w:r>
        <w:rPr>
          <w:rFonts w:hint="eastAsia"/>
        </w:rPr>
        <w:t xml:space="preserve">  </w:t>
      </w:r>
      <w:r>
        <w:t>注：能和新制Cu(OH)</w:t>
      </w:r>
      <w:r>
        <w:rPr>
          <w:vertAlign w:val="subscript"/>
        </w:rPr>
        <w:t>2</w:t>
      </w:r>
      <w:r>
        <w:t>反应的——除以上物质外，还有酸性较强的酸（如甲酸、乙酸、丙酸、盐酸、硫酸、氢氟酸等），发生中和反应。</w:t>
      </w:r>
    </w:p>
    <w:p w14:paraId="331F9E9B">
      <w:pPr>
        <w:tabs>
          <w:tab w:val="left" w:pos="3720"/>
        </w:tabs>
      </w:pPr>
      <w:r>
        <w:rPr>
          <w:rFonts w:hint="eastAsia"/>
        </w:rPr>
        <w:t>7、</w:t>
      </w:r>
      <w:r>
        <w:t>能与溴水反应而使溴水褪色或变色的物质</w:t>
      </w:r>
    </w:p>
    <w:p w14:paraId="2ACD4E7A">
      <w:pPr>
        <w:tabs>
          <w:tab w:val="left" w:pos="3720"/>
        </w:tabs>
      </w:pPr>
      <w:r>
        <w:t>（一）有机</w:t>
      </w:r>
    </w:p>
    <w:p w14:paraId="657D940B">
      <w:pPr>
        <w:tabs>
          <w:tab w:val="left" w:pos="3720"/>
        </w:tabs>
        <w:ind w:firstLine="420" w:firstLineChars="200"/>
      </w:pPr>
      <w:r>
        <w:rPr>
          <w:rFonts w:hint="eastAsia"/>
        </w:rPr>
        <w:t>1．</w:t>
      </w:r>
      <w:r>
        <w:t>不饱和烃（烯烃、炔烃、二烯烃、苯乙烯等）；</w:t>
      </w:r>
    </w:p>
    <w:p w14:paraId="48BDA07C">
      <w:pPr>
        <w:tabs>
          <w:tab w:val="left" w:pos="3720"/>
        </w:tabs>
        <w:ind w:firstLine="420" w:firstLineChars="200"/>
      </w:pPr>
      <w:r>
        <w:rPr>
          <w:rFonts w:hint="eastAsia"/>
        </w:rPr>
        <w:t>2．</w:t>
      </w:r>
      <w:r>
        <w:t>不饱和烃的衍生物（烯醇、烯醛、油酸、油酸盐、油酸某酯、油等）</w:t>
      </w:r>
    </w:p>
    <w:p w14:paraId="195E2135">
      <w:pPr>
        <w:tabs>
          <w:tab w:val="left" w:pos="3720"/>
        </w:tabs>
        <w:ind w:firstLine="420" w:firstLineChars="200"/>
        <w:rPr>
          <w:rFonts w:hint="eastAsia"/>
        </w:rPr>
      </w:pPr>
      <w:r>
        <w:rPr>
          <w:rFonts w:hint="eastAsia"/>
        </w:rPr>
        <w:t>3．</w:t>
      </w:r>
      <w:r>
        <w:t>石油产品（裂化气、裂解气、裂化汽油等）；</w:t>
      </w:r>
    </w:p>
    <w:p w14:paraId="09229CD3">
      <w:pPr>
        <w:tabs>
          <w:tab w:val="left" w:pos="3720"/>
        </w:tabs>
        <w:ind w:firstLine="420" w:firstLineChars="200"/>
      </w:pPr>
      <w:r>
        <w:rPr>
          <w:rFonts w:hint="eastAsia"/>
        </w:rPr>
        <w:t>4．</w:t>
      </w:r>
      <w:r>
        <w:t>苯酚及其同系物（因为能与溴水取代而生成三溴酚类沉淀）</w:t>
      </w:r>
    </w:p>
    <w:p w14:paraId="2037203D">
      <w:pPr>
        <w:tabs>
          <w:tab w:val="left" w:pos="3720"/>
        </w:tabs>
        <w:ind w:firstLine="420" w:firstLineChars="200"/>
      </w:pPr>
      <w:r>
        <w:rPr>
          <w:rFonts w:hint="eastAsia"/>
        </w:rPr>
        <w:t>5．</w:t>
      </w:r>
      <w:r>
        <w:t>含醛基的化合物</w:t>
      </w:r>
    </w:p>
    <w:p w14:paraId="0D97096F">
      <w:pPr>
        <w:tabs>
          <w:tab w:val="left" w:pos="3720"/>
        </w:tabs>
        <w:ind w:firstLine="420" w:firstLineChars="200"/>
        <w:rPr>
          <w:rFonts w:hint="eastAsia"/>
        </w:rPr>
      </w:pPr>
      <w:r>
        <w:rPr>
          <w:rFonts w:hint="eastAsia"/>
        </w:rPr>
        <w:t>6．</w:t>
      </w:r>
      <w:r>
        <w:t>天然橡胶（聚异戊二烯）</w:t>
      </w:r>
      <w:r>
        <w:rPr>
          <w:rFonts w:hint="eastAsia"/>
        </w:rPr>
        <w:t xml:space="preserve">   CH</w:t>
      </w:r>
      <w:r>
        <w:rPr>
          <w:rFonts w:hint="eastAsia"/>
          <w:vertAlign w:val="subscript"/>
        </w:rPr>
        <w:t>2</w:t>
      </w:r>
      <w:r>
        <w:rPr>
          <w:rFonts w:hint="eastAsia"/>
        </w:rPr>
        <w:t>=CH</w:t>
      </w:r>
      <w:r>
        <w:t>－</w:t>
      </w:r>
      <w:r>
        <w:rPr>
          <w:rFonts w:hint="eastAsia"/>
        </w:rPr>
        <w:t>C=CH</w:t>
      </w:r>
      <w:r>
        <w:rPr>
          <w:rFonts w:hint="eastAsia"/>
          <w:vertAlign w:val="subscript"/>
        </w:rPr>
        <w:t>2</w:t>
      </w:r>
    </w:p>
    <w:p w14:paraId="2B257093">
      <w:pPr>
        <w:numPr>
          <w:ilvl w:val="0"/>
          <w:numId w:val="4"/>
        </w:numPr>
        <w:tabs>
          <w:tab w:val="left" w:pos="3720"/>
        </w:tabs>
        <w:adjustRightInd/>
        <w:spacing w:line="240" w:lineRule="auto"/>
        <w:textAlignment w:val="auto"/>
        <w:rPr>
          <w:rFonts w:hint="eastAsia"/>
        </w:rPr>
      </w:pPr>
      <w:r>
        <w:rPr>
          <w:sz w:val="20"/>
          <w:lang/>
        </w:rPr>
        <mc:AlternateContent>
          <mc:Choice Requires="wps">
            <w:drawing>
              <wp:anchor distT="0" distB="0" distL="114300" distR="114300" simplePos="0" relativeHeight="251744256" behindDoc="0" locked="0" layoutInCell="1" allowOverlap="1">
                <wp:simplePos x="0" y="0"/>
                <wp:positionH relativeFrom="column">
                  <wp:posOffset>2771775</wp:posOffset>
                </wp:positionH>
                <wp:positionV relativeFrom="paragraph">
                  <wp:posOffset>24765</wp:posOffset>
                </wp:positionV>
                <wp:extent cx="635" cy="161925"/>
                <wp:effectExtent l="4445" t="0" r="10160" b="5715"/>
                <wp:wrapNone/>
                <wp:docPr id="68" name="直线 453"/>
                <wp:cNvGraphicFramePr/>
                <a:graphic xmlns:a="http://schemas.openxmlformats.org/drawingml/2006/main">
                  <a:graphicData uri="http://schemas.microsoft.com/office/word/2010/wordprocessingShape">
                    <wps:wsp>
                      <wps:cNvSpPr/>
                      <wps:spPr>
                        <a:xfrm>
                          <a:off x="0" y="0"/>
                          <a:ext cx="635" cy="1619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3" o:spid="_x0000_s1026" o:spt="20" style="position:absolute;left:0pt;margin-left:218.25pt;margin-top:1.95pt;height:12.75pt;width:0.05pt;z-index:251744256;mso-width-relative:page;mso-height-relative:page;" filled="f" stroked="t" coordsize="21600,21600" o:gfxdata="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guAgQ&#10;1gAAAAgBAAAPAAAAAAAAAAEAIAAAACIAAABkcnMvZG93bnJldi54bWxQSwECFAAUAAAACACHTuJA&#10;u7NAGeoBAADfAwAADgAAAAAAAAABACAAAAAlAQAAZHJzL2Uyb0RvYy54bWxQSwUGAAAAAAYABgBZ&#10;AQAAgQUAAAAA&#10;">
                <v:fill on="f" focussize="0,0"/>
                <v:stroke color="#000000" joinstyle="round"/>
                <v:imagedata o:title=""/>
                <o:lock v:ext="edit" aspectratio="f"/>
              </v:line>
            </w:pict>
          </mc:Fallback>
        </mc:AlternateContent>
      </w:r>
      <w:r>
        <w:t>无机</w:t>
      </w:r>
      <w:r>
        <w:rPr>
          <w:rFonts w:hint="eastAsia"/>
        </w:rPr>
        <w:t xml:space="preserve">                              </w:t>
      </w:r>
    </w:p>
    <w:p w14:paraId="682B303E">
      <w:pPr>
        <w:tabs>
          <w:tab w:val="left" w:pos="3720"/>
        </w:tabs>
      </w:pPr>
      <w:r>
        <w:rPr>
          <w:rFonts w:hint="eastAsia"/>
        </w:rPr>
        <w:t xml:space="preserve">     1．</w:t>
      </w:r>
      <w:r>
        <w:t>－2价硫（H</w:t>
      </w:r>
      <w:r>
        <w:rPr>
          <w:vertAlign w:val="subscript"/>
        </w:rPr>
        <w:t>2</w:t>
      </w:r>
      <w:r>
        <w:t>S及硫化物）；</w:t>
      </w:r>
      <w:r>
        <w:rPr>
          <w:rFonts w:hint="eastAsia"/>
        </w:rPr>
        <w:t xml:space="preserve">         CH</w:t>
      </w:r>
      <w:r>
        <w:rPr>
          <w:rFonts w:hint="eastAsia"/>
          <w:vertAlign w:val="subscript"/>
        </w:rPr>
        <w:t>3</w:t>
      </w:r>
    </w:p>
    <w:p w14:paraId="6DCF32F3">
      <w:pPr>
        <w:tabs>
          <w:tab w:val="left" w:pos="3720"/>
        </w:tabs>
        <w:ind w:firstLine="420" w:firstLineChars="200"/>
      </w:pPr>
      <w:r>
        <w:rPr>
          <w:rFonts w:hint="eastAsia"/>
        </w:rPr>
        <w:t>2．</w:t>
      </w:r>
      <w:r>
        <w:t>＋4价硫（SO</w:t>
      </w:r>
      <w:r>
        <w:rPr>
          <w:vertAlign w:val="subscript"/>
        </w:rPr>
        <w:t>2</w:t>
      </w:r>
      <w:r>
        <w:t>、H</w:t>
      </w:r>
      <w:r>
        <w:rPr>
          <w:vertAlign w:val="subscript"/>
        </w:rPr>
        <w:t>2</w:t>
      </w:r>
      <w:r>
        <w:t>SO</w:t>
      </w:r>
      <w:r>
        <w:rPr>
          <w:vertAlign w:val="subscript"/>
        </w:rPr>
        <w:t>3</w:t>
      </w:r>
      <w:r>
        <w:t>及亚硫酸盐）；</w:t>
      </w:r>
    </w:p>
    <w:p w14:paraId="06C33339">
      <w:pPr>
        <w:tabs>
          <w:tab w:val="left" w:pos="3720"/>
        </w:tabs>
        <w:ind w:firstLine="420" w:firstLineChars="200"/>
      </w:pPr>
      <w:r>
        <w:rPr>
          <w:rFonts w:hint="eastAsia"/>
        </w:rPr>
        <w:t>3．</w:t>
      </w:r>
      <w:r>
        <w:t>＋2价铁：</w:t>
      </w:r>
    </w:p>
    <w:p w14:paraId="4C1D9CBE">
      <w:pPr>
        <w:tabs>
          <w:tab w:val="left" w:pos="3720"/>
        </w:tabs>
        <w:ind w:firstLine="840" w:firstLineChars="400"/>
        <w:rPr>
          <w:rFonts w:hint="eastAsia"/>
        </w:rPr>
      </w:pPr>
      <w:r>
        <w:rPr>
          <w:lang/>
        </w:rPr>
        <mc:AlternateContent>
          <mc:Choice Requires="wps">
            <w:drawing>
              <wp:anchor distT="0" distB="0" distL="114300" distR="114300" simplePos="0" relativeHeight="251702272" behindDoc="0" locked="0" layoutInCell="1" allowOverlap="1">
                <wp:simplePos x="0" y="0"/>
                <wp:positionH relativeFrom="column">
                  <wp:posOffset>2743200</wp:posOffset>
                </wp:positionH>
                <wp:positionV relativeFrom="paragraph">
                  <wp:posOffset>99060</wp:posOffset>
                </wp:positionV>
                <wp:extent cx="120650" cy="490220"/>
                <wp:effectExtent l="0" t="4445" r="16510" b="8255"/>
                <wp:wrapNone/>
                <wp:docPr id="39" name="自选图形 105"/>
                <wp:cNvGraphicFramePr/>
                <a:graphic xmlns:a="http://schemas.openxmlformats.org/drawingml/2006/main">
                  <a:graphicData uri="http://schemas.microsoft.com/office/word/2010/wordprocessingShape">
                    <wps:wsp>
                      <wps:cNvSpPr/>
                      <wps:spPr>
                        <a:xfrm>
                          <a:off x="0" y="0"/>
                          <a:ext cx="120650" cy="490220"/>
                        </a:xfrm>
                        <a:prstGeom prst="rightBrace">
                          <a:avLst>
                            <a:gd name="adj1" fmla="val 33859"/>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5" o:spid="_x0000_s1026" o:spt="88" type="#_x0000_t88" style="position:absolute;left:0pt;margin-left:216pt;margin-top:7.8pt;height:38.6pt;width:9.5pt;z-index:251702272;mso-width-relative:page;mso-height-relative:page;" filled="f" stroked="t" coordsize="21600,21600" o:gfxdata="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epHOtkAAAAJAQAADwAAAAAAAAABACAAAAAiAAAAZHJzL2Rvd25yZXYueG1sUEsB&#10;AhQAFAAAAAgAh07iQPFS8jAtAgAAWAQAAA4AAAAAAAAAAQAgAAAAKAEAAGRycy9lMm9Eb2MueG1s&#10;UEsFBgAAAAAGAAYAWQEAAMcFAAAAAA==&#10;" adj="1799,10800">
                <v:fill on="f" focussize="0,0"/>
                <v:stroke color="#000000" joinstyle="round"/>
                <v:imagedata o:title=""/>
                <o:lock v:ext="edit" aspectratio="f"/>
              </v:shape>
            </w:pict>
          </mc:Fallback>
        </mc:AlternateContent>
      </w:r>
      <w:r>
        <w:t>6FeSO</w:t>
      </w:r>
      <w:r>
        <w:rPr>
          <w:vertAlign w:val="subscript"/>
        </w:rPr>
        <w:t>4</w:t>
      </w:r>
      <w:r>
        <w:t>＋3Br</w:t>
      </w:r>
      <w:r>
        <w:rPr>
          <w:vertAlign w:val="subscript"/>
        </w:rPr>
        <w:t>2</w:t>
      </w:r>
      <w:r>
        <w:t>＝2Fe</w:t>
      </w:r>
      <w:r>
        <w:rPr>
          <w:vertAlign w:val="subscript"/>
        </w:rPr>
        <w:t>2</w:t>
      </w:r>
      <w:r>
        <w:t>(SO</w:t>
      </w:r>
      <w:r>
        <w:rPr>
          <w:vertAlign w:val="subscript"/>
        </w:rPr>
        <w:t>4</w:t>
      </w:r>
      <w:r>
        <w:t>)</w:t>
      </w:r>
      <w:r>
        <w:rPr>
          <w:vertAlign w:val="subscript"/>
        </w:rPr>
        <w:t>3</w:t>
      </w:r>
      <w:r>
        <w:t>＋2FeBr</w:t>
      </w:r>
      <w:r>
        <w:rPr>
          <w:vertAlign w:val="subscript"/>
        </w:rPr>
        <w:t>3</w:t>
      </w:r>
    </w:p>
    <w:p w14:paraId="2782DF16">
      <w:pPr>
        <w:tabs>
          <w:tab w:val="left" w:pos="3720"/>
        </w:tabs>
        <w:ind w:firstLine="840" w:firstLineChars="400"/>
        <w:rPr>
          <w:rFonts w:hint="eastAsia"/>
        </w:rPr>
      </w:pPr>
      <w:r>
        <w:t>6FeCl</w:t>
      </w:r>
      <w:r>
        <w:rPr>
          <w:vertAlign w:val="subscript"/>
        </w:rPr>
        <w:t>2</w:t>
      </w:r>
      <w:r>
        <w:t>＋3Br</w:t>
      </w:r>
      <w:r>
        <w:rPr>
          <w:vertAlign w:val="subscript"/>
        </w:rPr>
        <w:t>2</w:t>
      </w:r>
      <w:r>
        <w:t>＝4FeCl</w:t>
      </w:r>
      <w:r>
        <w:rPr>
          <w:vertAlign w:val="subscript"/>
        </w:rPr>
        <w:t>3</w:t>
      </w:r>
      <w:r>
        <w:t>＋2FeBr</w:t>
      </w:r>
      <w:r>
        <w:rPr>
          <w:vertAlign w:val="subscript"/>
        </w:rPr>
        <w:t xml:space="preserve">3             </w:t>
      </w:r>
      <w:r>
        <w:rPr>
          <w:rFonts w:hint="eastAsia"/>
          <w:vertAlign w:val="subscript"/>
        </w:rPr>
        <w:t xml:space="preserve">   </w:t>
      </w:r>
      <w:r>
        <w:t>变色</w:t>
      </w:r>
    </w:p>
    <w:p w14:paraId="1A220C0B">
      <w:pPr>
        <w:tabs>
          <w:tab w:val="left" w:pos="3720"/>
        </w:tabs>
        <w:ind w:firstLine="840" w:firstLineChars="400"/>
      </w:pPr>
      <w:r>
        <w:t>2FeI</w:t>
      </w:r>
      <w:r>
        <w:rPr>
          <w:vertAlign w:val="subscript"/>
        </w:rPr>
        <w:t>2</w:t>
      </w:r>
      <w:r>
        <w:t>＋3Br</w:t>
      </w:r>
      <w:r>
        <w:rPr>
          <w:vertAlign w:val="subscript"/>
        </w:rPr>
        <w:t>2</w:t>
      </w:r>
      <w:r>
        <w:t>＝2FeBr</w:t>
      </w:r>
      <w:r>
        <w:rPr>
          <w:vertAlign w:val="subscript"/>
        </w:rPr>
        <w:t>3</w:t>
      </w:r>
      <w:r>
        <w:t>＋2I</w:t>
      </w:r>
      <w:r>
        <w:rPr>
          <w:vertAlign w:val="subscript"/>
        </w:rPr>
        <w:t>2</w:t>
      </w:r>
    </w:p>
    <w:p w14:paraId="54FBF6C2">
      <w:pPr>
        <w:tabs>
          <w:tab w:val="left" w:pos="3720"/>
        </w:tabs>
        <w:ind w:firstLine="420" w:firstLineChars="200"/>
      </w:pPr>
      <w:r>
        <w:t>4．Zn、Mg等单质  如Mg＋Br</w:t>
      </w:r>
      <w:r>
        <w:rPr>
          <w:vertAlign w:val="subscript"/>
        </w:rPr>
        <w:t>2</w:t>
      </w:r>
      <w:r>
        <w:fldChar w:fldCharType="begin"/>
      </w:r>
      <w:r>
        <w:instrText xml:space="preserve"> eq \o(\s\up 8(H</w:instrText>
      </w:r>
      <w:r>
        <w:rPr>
          <w:vertAlign w:val="subscript"/>
        </w:rPr>
        <w:instrText xml:space="preserve">2</w:instrText>
      </w:r>
      <w:r>
        <w:instrText xml:space="preserve">O),===)</w:instrText>
      </w:r>
      <w:r>
        <w:fldChar w:fldCharType="end"/>
      </w:r>
      <w:r>
        <w:t>MgBr</w:t>
      </w:r>
      <w:r>
        <w:rPr>
          <w:vertAlign w:val="subscript"/>
        </w:rPr>
        <w:t>2</w:t>
      </w:r>
    </w:p>
    <w:p w14:paraId="7B362F8D">
      <w:pPr>
        <w:tabs>
          <w:tab w:val="left" w:pos="3720"/>
        </w:tabs>
      </w:pPr>
      <w:r>
        <w:t xml:space="preserve">   </w:t>
      </w:r>
      <w:r>
        <w:rPr>
          <w:rFonts w:hint="eastAsia"/>
        </w:rPr>
        <w:t xml:space="preserve">  </w:t>
      </w:r>
      <w:r>
        <w:t>(此外，其中亦有Mg与H</w:t>
      </w:r>
      <w:r>
        <w:rPr>
          <w:vertAlign w:val="superscript"/>
        </w:rPr>
        <w:t>+</w:t>
      </w:r>
      <w:r>
        <w:t>、Mg与HBrO的反应)</w:t>
      </w:r>
    </w:p>
    <w:p w14:paraId="4466B44D">
      <w:pPr>
        <w:tabs>
          <w:tab w:val="left" w:pos="3720"/>
        </w:tabs>
        <w:ind w:firstLine="420" w:firstLineChars="200"/>
      </w:pPr>
      <w:r>
        <w:t>5．－1价的碘（氢碘酸及碘化物）　变色</w:t>
      </w:r>
    </w:p>
    <w:p w14:paraId="5F3A7DC4">
      <w:pPr>
        <w:tabs>
          <w:tab w:val="left" w:pos="3720"/>
        </w:tabs>
        <w:ind w:firstLine="420" w:firstLineChars="200"/>
      </w:pPr>
      <w:r>
        <w:t>6．NaOH等强碱：Br</w:t>
      </w:r>
      <w:r>
        <w:rPr>
          <w:vertAlign w:val="subscript"/>
        </w:rPr>
        <w:t>2</w:t>
      </w:r>
      <w:r>
        <w:t>＋2OH‾==Br‾＋BrO‾＋H</w:t>
      </w:r>
      <w:r>
        <w:rPr>
          <w:vertAlign w:val="subscript"/>
        </w:rPr>
        <w:t>2</w:t>
      </w:r>
      <w:r>
        <w:t>O</w:t>
      </w:r>
    </w:p>
    <w:p w14:paraId="2A1F2B44">
      <w:pPr>
        <w:tabs>
          <w:tab w:val="left" w:pos="3720"/>
        </w:tabs>
        <w:ind w:firstLine="420" w:firstLineChars="200"/>
      </w:pPr>
      <w:r>
        <w:t>7．AgNO</w:t>
      </w:r>
      <w:r>
        <w:rPr>
          <w:vertAlign w:val="subscript"/>
        </w:rPr>
        <w:t>3</w:t>
      </w:r>
    </w:p>
    <w:p w14:paraId="321E8AF8">
      <w:pPr>
        <w:tabs>
          <w:tab w:val="left" w:pos="3720"/>
        </w:tabs>
        <w:rPr>
          <w:b/>
        </w:rPr>
      </w:pPr>
      <w:r>
        <w:rPr>
          <w:rFonts w:hint="eastAsia"/>
          <w:b/>
        </w:rPr>
        <w:t>8、</w:t>
      </w:r>
      <w:r>
        <w:rPr>
          <w:b/>
        </w:rPr>
        <w:t>能使酸性高锰酸钾溶液褪色的物质</w:t>
      </w:r>
    </w:p>
    <w:p w14:paraId="252193D5">
      <w:pPr>
        <w:tabs>
          <w:tab w:val="left" w:pos="3720"/>
        </w:tabs>
      </w:pPr>
      <w:r>
        <w:t>（一）有机</w:t>
      </w:r>
    </w:p>
    <w:p w14:paraId="449E7165">
      <w:pPr>
        <w:numPr>
          <w:ilvl w:val="0"/>
          <w:numId w:val="5"/>
        </w:numPr>
        <w:tabs>
          <w:tab w:val="left" w:pos="3720"/>
        </w:tabs>
        <w:adjustRightInd/>
        <w:spacing w:line="240" w:lineRule="auto"/>
        <w:textAlignment w:val="auto"/>
      </w:pPr>
      <w:r>
        <w:t>不饱和烃（烯烃、炔烃、二烯烃、苯乙烯等）；</w:t>
      </w:r>
    </w:p>
    <w:p w14:paraId="10C8D1D6">
      <w:pPr>
        <w:numPr>
          <w:ilvl w:val="0"/>
          <w:numId w:val="5"/>
        </w:numPr>
        <w:tabs>
          <w:tab w:val="left" w:pos="3720"/>
        </w:tabs>
        <w:adjustRightInd/>
        <w:spacing w:line="240" w:lineRule="auto"/>
        <w:textAlignment w:val="auto"/>
      </w:pPr>
      <w:r>
        <w:t>苯的同系物；</w:t>
      </w:r>
    </w:p>
    <w:p w14:paraId="5EB6D38A">
      <w:pPr>
        <w:numPr>
          <w:ilvl w:val="0"/>
          <w:numId w:val="5"/>
        </w:numPr>
        <w:tabs>
          <w:tab w:val="left" w:pos="3720"/>
        </w:tabs>
        <w:adjustRightInd/>
        <w:spacing w:line="240" w:lineRule="auto"/>
        <w:textAlignment w:val="auto"/>
      </w:pPr>
      <w:r>
        <w:t>不饱和烃的衍生物（烯醇、烯醛、烯酸、卤代烃、油酸、油酸盐、油酸酯等）；</w:t>
      </w:r>
    </w:p>
    <w:p w14:paraId="46127329">
      <w:pPr>
        <w:numPr>
          <w:ilvl w:val="0"/>
          <w:numId w:val="5"/>
        </w:numPr>
        <w:tabs>
          <w:tab w:val="left" w:pos="3720"/>
        </w:tabs>
        <w:adjustRightInd/>
        <w:spacing w:line="240" w:lineRule="auto"/>
        <w:textAlignment w:val="auto"/>
      </w:pPr>
      <w:r>
        <w:t>含醛基的有机物（醛、甲酸、甲酸盐、甲酸某酯等）；</w:t>
      </w:r>
    </w:p>
    <w:p w14:paraId="3A3CDC0F">
      <w:pPr>
        <w:numPr>
          <w:ilvl w:val="0"/>
          <w:numId w:val="5"/>
        </w:numPr>
        <w:tabs>
          <w:tab w:val="left" w:pos="3720"/>
        </w:tabs>
        <w:adjustRightInd/>
        <w:spacing w:line="240" w:lineRule="auto"/>
        <w:textAlignment w:val="auto"/>
      </w:pPr>
      <w:r>
        <w:t>石油产品（裂解气、裂化气、裂化汽油等）；</w:t>
      </w:r>
    </w:p>
    <w:p w14:paraId="37D83A87">
      <w:pPr>
        <w:numPr>
          <w:ilvl w:val="0"/>
          <w:numId w:val="5"/>
        </w:numPr>
        <w:tabs>
          <w:tab w:val="left" w:pos="3720"/>
        </w:tabs>
        <w:adjustRightInd/>
        <w:spacing w:line="240" w:lineRule="auto"/>
        <w:textAlignment w:val="auto"/>
      </w:pPr>
      <w:r>
        <w:t>煤产品（煤焦油）；</w:t>
      </w:r>
    </w:p>
    <w:p w14:paraId="7F8C4DA1">
      <w:pPr>
        <w:numPr>
          <w:ilvl w:val="0"/>
          <w:numId w:val="5"/>
        </w:numPr>
        <w:tabs>
          <w:tab w:val="left" w:pos="3720"/>
        </w:tabs>
        <w:adjustRightInd/>
        <w:spacing w:line="240" w:lineRule="auto"/>
        <w:textAlignment w:val="auto"/>
      </w:pPr>
      <w:r>
        <w:t>天然橡胶（聚异戊二烯）。</w:t>
      </w:r>
    </w:p>
    <w:p w14:paraId="18BA87CB">
      <w:pPr>
        <w:tabs>
          <w:tab w:val="left" w:pos="3720"/>
        </w:tabs>
      </w:pPr>
      <w:r>
        <w:t>（二）无机</w:t>
      </w:r>
    </w:p>
    <w:p w14:paraId="37DE71FF">
      <w:pPr>
        <w:numPr>
          <w:ilvl w:val="0"/>
          <w:numId w:val="6"/>
        </w:numPr>
        <w:tabs>
          <w:tab w:val="left" w:pos="3720"/>
        </w:tabs>
        <w:adjustRightInd/>
        <w:spacing w:line="240" w:lineRule="auto"/>
        <w:textAlignment w:val="auto"/>
      </w:pPr>
      <w:r>
        <w:t>－2价硫的化合物（H</w:t>
      </w:r>
      <w:r>
        <w:rPr>
          <w:vertAlign w:val="subscript"/>
        </w:rPr>
        <w:t>2</w:t>
      </w:r>
      <w:r>
        <w:t>S、氢硫酸、硫化物）；</w:t>
      </w:r>
    </w:p>
    <w:p w14:paraId="5926073C">
      <w:pPr>
        <w:numPr>
          <w:ilvl w:val="0"/>
          <w:numId w:val="6"/>
        </w:numPr>
        <w:tabs>
          <w:tab w:val="left" w:pos="3720"/>
        </w:tabs>
        <w:adjustRightInd/>
        <w:spacing w:line="240" w:lineRule="auto"/>
        <w:textAlignment w:val="auto"/>
      </w:pPr>
      <w:r>
        <w:t>＋4价硫的化合物（SO</w:t>
      </w:r>
      <w:r>
        <w:rPr>
          <w:vertAlign w:val="subscript"/>
        </w:rPr>
        <w:t>2</w:t>
      </w:r>
      <w:r>
        <w:t>、H</w:t>
      </w:r>
      <w:r>
        <w:rPr>
          <w:vertAlign w:val="subscript"/>
        </w:rPr>
        <w:t>2</w:t>
      </w:r>
      <w:r>
        <w:t>SO</w:t>
      </w:r>
      <w:r>
        <w:rPr>
          <w:vertAlign w:val="subscript"/>
        </w:rPr>
        <w:t>3</w:t>
      </w:r>
      <w:r>
        <w:t>及亚硫酸盐）；</w:t>
      </w:r>
    </w:p>
    <w:p w14:paraId="736BEC5F">
      <w:pPr>
        <w:numPr>
          <w:ilvl w:val="0"/>
          <w:numId w:val="6"/>
        </w:numPr>
        <w:tabs>
          <w:tab w:val="left" w:pos="3720"/>
        </w:tabs>
        <w:adjustRightInd/>
        <w:spacing w:line="240" w:lineRule="auto"/>
        <w:textAlignment w:val="auto"/>
      </w:pPr>
      <w:r>
        <w:t>双氧水（H</w:t>
      </w:r>
      <w:r>
        <w:rPr>
          <w:vertAlign w:val="subscript"/>
        </w:rPr>
        <w:t>2</w:t>
      </w:r>
      <w:r>
        <w:t>O</w:t>
      </w:r>
      <w:r>
        <w:rPr>
          <w:vertAlign w:val="subscript"/>
        </w:rPr>
        <w:t>2</w:t>
      </w:r>
      <w:r>
        <w:t>，其中氧为－1价）</w:t>
      </w:r>
    </w:p>
    <w:p w14:paraId="4B3EB0C8">
      <w:pPr>
        <w:spacing w:line="240" w:lineRule="atLeast"/>
      </w:pPr>
      <w:r>
        <w:rPr>
          <w:rFonts w:hint="eastAsia"/>
        </w:rPr>
        <w:t>9、</w:t>
      </w:r>
      <w:r>
        <w:t>最简式相同的有机物</w:t>
      </w:r>
    </w:p>
    <w:p w14:paraId="17109E30">
      <w:pPr>
        <w:tabs>
          <w:tab w:val="left" w:pos="3720"/>
        </w:tabs>
        <w:ind w:firstLine="420" w:firstLineChars="200"/>
      </w:pPr>
      <w:r>
        <w:rPr>
          <w:rFonts w:hint="eastAsia"/>
        </w:rPr>
        <w:t>1．</w:t>
      </w:r>
      <w:r>
        <w:t>CH：C</w:t>
      </w:r>
      <w:r>
        <w:rPr>
          <w:vertAlign w:val="subscript"/>
        </w:rPr>
        <w:t>2</w:t>
      </w:r>
      <w:r>
        <w:t>H</w:t>
      </w:r>
      <w:r>
        <w:rPr>
          <w:vertAlign w:val="subscript"/>
        </w:rPr>
        <w:t>2</w:t>
      </w:r>
      <w:r>
        <w:t>和C</w:t>
      </w:r>
      <w:r>
        <w:rPr>
          <w:vertAlign w:val="subscript"/>
        </w:rPr>
        <w:t>6</w:t>
      </w:r>
      <w:r>
        <w:t>H</w:t>
      </w:r>
      <w:r>
        <w:rPr>
          <w:vertAlign w:val="subscript"/>
        </w:rPr>
        <w:t>6</w:t>
      </w:r>
    </w:p>
    <w:p w14:paraId="5794823D">
      <w:pPr>
        <w:tabs>
          <w:tab w:val="left" w:pos="3720"/>
        </w:tabs>
        <w:ind w:firstLine="420" w:firstLineChars="200"/>
      </w:pPr>
      <w:r>
        <w:rPr>
          <w:rFonts w:hint="eastAsia"/>
        </w:rPr>
        <w:t>2．</w:t>
      </w:r>
      <w:r>
        <w:t>CH</w:t>
      </w:r>
      <w:r>
        <w:rPr>
          <w:vertAlign w:val="subscript"/>
        </w:rPr>
        <w:t>2</w:t>
      </w:r>
      <w:r>
        <w:t>：烯烃和环烷烃</w:t>
      </w:r>
    </w:p>
    <w:p w14:paraId="0AE1DBB8">
      <w:pPr>
        <w:tabs>
          <w:tab w:val="left" w:pos="3720"/>
        </w:tabs>
        <w:ind w:firstLine="420" w:firstLineChars="200"/>
      </w:pPr>
      <w:r>
        <w:rPr>
          <w:rFonts w:hint="eastAsia"/>
        </w:rPr>
        <w:t>3．</w:t>
      </w:r>
      <w:r>
        <w:t>CH</w:t>
      </w:r>
      <w:r>
        <w:rPr>
          <w:vertAlign w:val="subscript"/>
        </w:rPr>
        <w:t>2</w:t>
      </w:r>
      <w:r>
        <w:t>O：甲醛、乙酸、甲酸甲酯、葡萄糖</w:t>
      </w:r>
    </w:p>
    <w:p w14:paraId="104A8CAC">
      <w:pPr>
        <w:tabs>
          <w:tab w:val="left" w:pos="3720"/>
        </w:tabs>
        <w:ind w:left="420" w:leftChars="200"/>
      </w:pPr>
      <w:r>
        <w:rPr>
          <w:rFonts w:hint="eastAsia"/>
        </w:rPr>
        <w:t>4．</w:t>
      </w:r>
      <w:r>
        <w:t>C</w:t>
      </w:r>
      <w:r>
        <w:rPr>
          <w:vertAlign w:val="subscript"/>
        </w:rPr>
        <w:t>n</w:t>
      </w:r>
      <w:r>
        <w:t>H</w:t>
      </w:r>
      <w:r>
        <w:rPr>
          <w:vertAlign w:val="subscript"/>
        </w:rPr>
        <w:t>2n</w:t>
      </w:r>
      <w:r>
        <w:t>O：饱和一元醛（或饱和一元酮）与二倍于其碳原子数和饱和一元羧酸或酯；举一例：乙醛（C</w:t>
      </w:r>
      <w:r>
        <w:rPr>
          <w:vertAlign w:val="subscript"/>
        </w:rPr>
        <w:t>2</w:t>
      </w:r>
      <w:r>
        <w:t>H</w:t>
      </w:r>
      <w:r>
        <w:rPr>
          <w:vertAlign w:val="subscript"/>
        </w:rPr>
        <w:t>4</w:t>
      </w:r>
      <w:r>
        <w:t>O）与丁酸及其异构体（C</w:t>
      </w:r>
      <w:r>
        <w:rPr>
          <w:vertAlign w:val="subscript"/>
        </w:rPr>
        <w:t>4</w:t>
      </w:r>
      <w:r>
        <w:t>H</w:t>
      </w:r>
      <w:r>
        <w:rPr>
          <w:vertAlign w:val="subscript"/>
        </w:rPr>
        <w:t>8</w:t>
      </w:r>
      <w:r>
        <w:t>O</w:t>
      </w:r>
      <w:r>
        <w:rPr>
          <w:vertAlign w:val="subscript"/>
        </w:rPr>
        <w:t>2</w:t>
      </w:r>
      <w:r>
        <w:t>）</w:t>
      </w:r>
    </w:p>
    <w:p w14:paraId="1B6735DC">
      <w:pPr>
        <w:jc w:val="left"/>
        <w:rPr>
          <w:rFonts w:hint="eastAsia"/>
        </w:rPr>
      </w:pPr>
      <w:r>
        <w:rPr>
          <w:rFonts w:hint="eastAsia"/>
        </w:rPr>
        <w:t>10、</w:t>
      </w:r>
      <w:r>
        <w:t>同分异构体</w:t>
      </w:r>
      <w:r>
        <w:rPr>
          <w:rFonts w:hint="eastAsia"/>
        </w:rPr>
        <w:t>（</w:t>
      </w:r>
      <w:r>
        <w:rPr>
          <w:rFonts w:hint="eastAsia"/>
          <w:b/>
        </w:rPr>
        <w:t>几种化合物具有相同的分子式，但具有不同的结构式</w:t>
      </w:r>
      <w:r>
        <w:rPr>
          <w:rFonts w:hint="eastAsia"/>
        </w:rPr>
        <w:t>）</w:t>
      </w:r>
    </w:p>
    <w:p w14:paraId="56A2D562">
      <w:pPr>
        <w:ind w:firstLine="420" w:firstLineChars="200"/>
        <w:jc w:val="left"/>
      </w:pPr>
      <w:r>
        <w:t xml:space="preserve">1、醇—醚               </w:t>
      </w:r>
      <w:r>
        <w:rPr>
          <w:rFonts w:hint="eastAsia"/>
        </w:rPr>
        <w:t xml:space="preserve">  </w:t>
      </w:r>
      <w:r>
        <w:t>C</w:t>
      </w:r>
      <w:r>
        <w:rPr>
          <w:vertAlign w:val="subscript"/>
        </w:rPr>
        <w:t>n</w:t>
      </w:r>
      <w:r>
        <w:t>H</w:t>
      </w:r>
      <w:r>
        <w:rPr>
          <w:vertAlign w:val="subscript"/>
        </w:rPr>
        <w:t>2n+2</w:t>
      </w:r>
      <w:r>
        <w:t>O</w:t>
      </w:r>
      <w:r>
        <w:rPr>
          <w:vertAlign w:val="subscript"/>
        </w:rPr>
        <w:t>x</w:t>
      </w:r>
      <w:r>
        <w:rPr>
          <w:rFonts w:hint="eastAsia"/>
          <w:vertAlign w:val="subscript"/>
        </w:rPr>
        <w:t xml:space="preserve">      </w:t>
      </w:r>
      <w:r>
        <w:t>2、醛—酮—环氧烷（环醚） C</w:t>
      </w:r>
      <w:r>
        <w:rPr>
          <w:vertAlign w:val="subscript"/>
        </w:rPr>
        <w:t>n</w:t>
      </w:r>
      <w:r>
        <w:t>H</w:t>
      </w:r>
      <w:r>
        <w:rPr>
          <w:vertAlign w:val="subscript"/>
        </w:rPr>
        <w:t>2n</w:t>
      </w:r>
      <w:r>
        <w:t>O</w:t>
      </w:r>
    </w:p>
    <w:p w14:paraId="1A94F5A6">
      <w:pPr>
        <w:ind w:firstLine="420" w:firstLineChars="200"/>
        <w:jc w:val="left"/>
        <w:rPr>
          <w:rFonts w:hint="eastAsia"/>
        </w:rPr>
      </w:pPr>
      <w:r>
        <w:t>3、羧酸—酯—羟基醛       C</w:t>
      </w:r>
      <w:r>
        <w:rPr>
          <w:vertAlign w:val="subscript"/>
        </w:rPr>
        <w:t>n</w:t>
      </w:r>
      <w:r>
        <w:t>H</w:t>
      </w:r>
      <w:r>
        <w:rPr>
          <w:vertAlign w:val="subscript"/>
        </w:rPr>
        <w:t>2n</w:t>
      </w:r>
      <w:r>
        <w:t>O</w:t>
      </w:r>
      <w:r>
        <w:rPr>
          <w:vertAlign w:val="subscript"/>
        </w:rPr>
        <w:t>2</w:t>
      </w:r>
      <w:r>
        <w:rPr>
          <w:rFonts w:hint="eastAsia"/>
          <w:vertAlign w:val="subscript"/>
        </w:rPr>
        <w:t xml:space="preserve">        </w:t>
      </w:r>
      <w:r>
        <w:t>4、氨基酸—硝基烷</w:t>
      </w:r>
      <w:r>
        <w:rPr>
          <w:rFonts w:hint="eastAsia"/>
        </w:rPr>
        <w:t xml:space="preserve">         </w:t>
      </w:r>
    </w:p>
    <w:p w14:paraId="1BEF750B">
      <w:pPr>
        <w:tabs>
          <w:tab w:val="left" w:pos="3720"/>
        </w:tabs>
        <w:rPr>
          <w:rFonts w:hint="eastAsia"/>
        </w:rPr>
      </w:pPr>
      <w:r>
        <w:rPr>
          <w:rFonts w:hint="eastAsia"/>
        </w:rPr>
        <w:t xml:space="preserve">    5、单烯烃</w:t>
      </w:r>
      <w:r>
        <w:t>—环烷</w:t>
      </w:r>
      <w:r>
        <w:rPr>
          <w:rFonts w:hint="eastAsia"/>
        </w:rPr>
        <w:t>烃         C</w:t>
      </w:r>
      <w:r>
        <w:rPr>
          <w:rFonts w:hint="eastAsia"/>
          <w:vertAlign w:val="subscript"/>
        </w:rPr>
        <w:t>n</w:t>
      </w:r>
      <w:r>
        <w:rPr>
          <w:rFonts w:hint="eastAsia"/>
        </w:rPr>
        <w:t>H</w:t>
      </w:r>
      <w:r>
        <w:rPr>
          <w:rFonts w:hint="eastAsia"/>
          <w:vertAlign w:val="subscript"/>
        </w:rPr>
        <w:t xml:space="preserve">2n          </w:t>
      </w:r>
      <w:r>
        <w:rPr>
          <w:rFonts w:hint="eastAsia"/>
        </w:rPr>
        <w:t>6、二烯烃</w:t>
      </w:r>
      <w:r>
        <w:t>—</w:t>
      </w:r>
      <w:r>
        <w:rPr>
          <w:rFonts w:hint="eastAsia"/>
        </w:rPr>
        <w:t>炔烃           C</w:t>
      </w:r>
      <w:r>
        <w:rPr>
          <w:rFonts w:hint="eastAsia"/>
          <w:vertAlign w:val="subscript"/>
        </w:rPr>
        <w:t>n</w:t>
      </w:r>
      <w:r>
        <w:rPr>
          <w:rFonts w:hint="eastAsia"/>
        </w:rPr>
        <w:t>H</w:t>
      </w:r>
      <w:r>
        <w:rPr>
          <w:rFonts w:hint="eastAsia"/>
          <w:vertAlign w:val="subscript"/>
        </w:rPr>
        <w:t>2n-2</w:t>
      </w:r>
    </w:p>
    <w:p w14:paraId="60F248E6">
      <w:pPr>
        <w:tabs>
          <w:tab w:val="left" w:pos="3720"/>
        </w:tabs>
      </w:pPr>
      <w:r>
        <w:rPr>
          <w:rFonts w:hint="eastAsia"/>
        </w:rPr>
        <w:t>11、</w:t>
      </w:r>
      <w:r>
        <w:t>能发生取代反应的物质及反应条件</w:t>
      </w:r>
    </w:p>
    <w:p w14:paraId="3235E27A">
      <w:pPr>
        <w:tabs>
          <w:tab w:val="left" w:pos="3720"/>
        </w:tabs>
        <w:ind w:firstLine="420" w:firstLineChars="200"/>
      </w:pPr>
      <w:r>
        <w:rPr>
          <w:rFonts w:hint="eastAsia"/>
        </w:rPr>
        <w:t>1．</w:t>
      </w:r>
      <w:r>
        <w:t>烷烃与卤素单质：卤素蒸汽、光照；</w:t>
      </w:r>
    </w:p>
    <w:p w14:paraId="76997081">
      <w:pPr>
        <w:tabs>
          <w:tab w:val="left" w:pos="3720"/>
        </w:tabs>
        <w:ind w:firstLine="420" w:firstLineChars="200"/>
      </w:pPr>
      <w:r>
        <w:rPr>
          <w:rFonts w:hint="eastAsia"/>
        </w:rPr>
        <w:t>2．</w:t>
      </w:r>
      <w:r>
        <w:t>苯及苯的同系物与①卤素单质：Fe作催化剂；</w:t>
      </w:r>
    </w:p>
    <w:p w14:paraId="0BF7A079">
      <w:pPr>
        <w:tabs>
          <w:tab w:val="left" w:pos="3720"/>
        </w:tabs>
      </w:pPr>
      <w:r>
        <w:t>　　　　　　　　　</w:t>
      </w:r>
      <w:r>
        <w:rPr>
          <w:rFonts w:hint="eastAsia"/>
        </w:rPr>
        <w:t xml:space="preserve"> </w:t>
      </w:r>
      <w:r>
        <w:t>②浓硝酸：50～60℃水浴；浓硫酸作催化剂</w:t>
      </w:r>
    </w:p>
    <w:p w14:paraId="16628BE8">
      <w:pPr>
        <w:tabs>
          <w:tab w:val="left" w:pos="3720"/>
        </w:tabs>
      </w:pPr>
      <w:r>
        <w:t>　　　　　　　　　</w:t>
      </w:r>
      <w:r>
        <w:rPr>
          <w:rFonts w:hint="eastAsia"/>
        </w:rPr>
        <w:t xml:space="preserve"> </w:t>
      </w:r>
      <w:r>
        <w:t>③浓硫酸：70～80℃水浴；</w:t>
      </w:r>
    </w:p>
    <w:p w14:paraId="39BCF1E2">
      <w:pPr>
        <w:tabs>
          <w:tab w:val="left" w:pos="3720"/>
        </w:tabs>
        <w:ind w:firstLine="420" w:firstLineChars="200"/>
      </w:pPr>
      <w:r>
        <w:rPr>
          <w:rFonts w:hint="eastAsia"/>
        </w:rPr>
        <w:t>3．</w:t>
      </w:r>
      <w:r>
        <w:t>卤代烃水解：NaOH的水溶液；</w:t>
      </w:r>
    </w:p>
    <w:p w14:paraId="4D8578C7">
      <w:pPr>
        <w:tabs>
          <w:tab w:val="left" w:pos="3720"/>
        </w:tabs>
        <w:ind w:firstLine="420" w:firstLineChars="200"/>
      </w:pPr>
      <w:r>
        <w:rPr>
          <w:rFonts w:hint="eastAsia"/>
        </w:rPr>
        <w:t>4．</w:t>
      </w:r>
      <w:r>
        <w:t>醇与氢卤酸的反应：新制的氢卤酸</w:t>
      </w:r>
      <w:r>
        <w:rPr>
          <w:rFonts w:hint="eastAsia"/>
        </w:rPr>
        <w:t>(酸性条件)</w:t>
      </w:r>
      <w:r>
        <w:t>；</w:t>
      </w:r>
    </w:p>
    <w:p w14:paraId="6630E839">
      <w:pPr>
        <w:tabs>
          <w:tab w:val="left" w:pos="3720"/>
        </w:tabs>
        <w:ind w:firstLine="420" w:firstLineChars="200"/>
      </w:pPr>
      <w:r>
        <w:rPr>
          <w:rFonts w:hint="eastAsia"/>
        </w:rPr>
        <w:t>5．</w:t>
      </w:r>
      <w:r>
        <w:t>酯类的水解：无机酸或碱催化；</w:t>
      </w:r>
    </w:p>
    <w:p w14:paraId="5C1079A5">
      <w:pPr>
        <w:spacing w:line="240" w:lineRule="atLeast"/>
        <w:ind w:firstLine="420" w:firstLineChars="200"/>
        <w:rPr>
          <w:rFonts w:hint="eastAsia"/>
          <w:b/>
        </w:rPr>
      </w:pPr>
      <w:r>
        <w:rPr>
          <w:rFonts w:hint="eastAsia"/>
        </w:rPr>
        <w:t>6．</w:t>
      </w:r>
      <w:r>
        <w:t>酚与浓溴水 （乙醇与浓硫酸在140℃时的脱水反应，事实上也是取代反应。）</w:t>
      </w:r>
    </w:p>
    <w:p w14:paraId="7BF379A1">
      <w:pPr>
        <w:spacing w:line="240" w:lineRule="atLeast"/>
        <w:rPr>
          <w:b/>
        </w:rPr>
      </w:pPr>
      <w:r>
        <w:rPr>
          <w:rFonts w:hint="eastAsia"/>
          <w:b/>
        </w:rPr>
        <w:t>二十四、</w:t>
      </w:r>
      <w:r>
        <w:rPr>
          <w:b/>
        </w:rPr>
        <w:t>实验中水的妙用</w:t>
      </w:r>
    </w:p>
    <w:p w14:paraId="4B720A14">
      <w:pPr>
        <w:spacing w:line="240" w:lineRule="atLeast"/>
        <w:ind w:firstLine="210" w:firstLineChars="100"/>
      </w:pPr>
      <w:r>
        <w:rPr>
          <w:rFonts w:hint="eastAsia"/>
        </w:rPr>
        <w:t>1．</w:t>
      </w:r>
      <w:r>
        <w:t>水封：在中学化学实验中，液溴需要水封，少量白磷放入盛有冷水的广口瓶中保存，通过水的覆盖，既可隔绝空气防止白磷蒸气逸出，又可使其保持在燃点之下；液溴极易 挥发有剧毒，它在水中溶解度较小，比水重，所以亦可进行水封减少其挥发。</w:t>
      </w:r>
    </w:p>
    <w:p w14:paraId="5A887EC0">
      <w:pPr>
        <w:spacing w:line="240" w:lineRule="atLeast"/>
        <w:ind w:firstLine="210" w:firstLineChars="100"/>
        <w:jc w:val="left"/>
      </w:pPr>
      <w:r>
        <w:rPr>
          <w:rFonts w:hint="eastAsia"/>
        </w:rPr>
        <w:t>2．</w:t>
      </w:r>
      <w:r>
        <w:t>水浴：酚醛树脂的制备</w:t>
      </w:r>
      <w:r>
        <w:rPr>
          <w:rFonts w:hint="eastAsia"/>
        </w:rPr>
        <w:t>(</w:t>
      </w:r>
      <w:r>
        <w:t>沸水浴</w:t>
      </w:r>
      <w:r>
        <w:rPr>
          <w:rFonts w:hint="eastAsia"/>
        </w:rPr>
        <w:t>)</w:t>
      </w:r>
      <w:r>
        <w:t>；硝基苯的制备(50—60℃)、乙酸乙酯的水解(70～80℃)、</w:t>
      </w:r>
      <w:r>
        <w:rPr>
          <w:rFonts w:hint="eastAsia"/>
        </w:rPr>
        <w:t>蔗糖的水解</w:t>
      </w:r>
      <w:r>
        <w:t>(70～80</w:t>
      </w:r>
      <w:r>
        <w:rPr>
          <w:rFonts w:hint="eastAsia" w:ascii="宋体" w:hAnsi="宋体"/>
        </w:rPr>
        <w:t>℃</w:t>
      </w:r>
      <w:r>
        <w:t>)、硝酸钾溶解度的测定(室温～100℃)需用温度计来控制温度；银镜反应需用温水浴加热即可。</w:t>
      </w:r>
    </w:p>
    <w:p w14:paraId="1C38CAA0">
      <w:pPr>
        <w:spacing w:line="240" w:lineRule="atLeast"/>
        <w:ind w:firstLine="210" w:firstLineChars="100"/>
      </w:pPr>
      <w:r>
        <w:rPr>
          <w:rFonts w:hint="eastAsia"/>
        </w:rPr>
        <w:t>3．</w:t>
      </w:r>
      <w:r>
        <w:t>水集：排水集气法可以收集难溶或不溶于水的气体，中学阶段有0</w:t>
      </w:r>
      <w:r>
        <w:rPr>
          <w:vertAlign w:val="subscript"/>
        </w:rPr>
        <w:t>2</w:t>
      </w:r>
      <w:r>
        <w:t>， H</w:t>
      </w:r>
      <w:r>
        <w:rPr>
          <w:vertAlign w:val="subscript"/>
        </w:rPr>
        <w:t>2</w:t>
      </w:r>
      <w:r>
        <w:t>，C</w:t>
      </w:r>
      <w:r>
        <w:rPr>
          <w:vertAlign w:val="subscript"/>
        </w:rPr>
        <w:t>2</w:t>
      </w:r>
      <w:r>
        <w:t>H</w:t>
      </w:r>
      <w:r>
        <w:rPr>
          <w:vertAlign w:val="subscript"/>
        </w:rPr>
        <w:t>4</w:t>
      </w:r>
      <w:r>
        <w:t>，C</w:t>
      </w:r>
      <w:r>
        <w:rPr>
          <w:vertAlign w:val="subscript"/>
        </w:rPr>
        <w:t>2</w:t>
      </w:r>
      <w:r>
        <w:t>H</w:t>
      </w:r>
      <w:r>
        <w:rPr>
          <w:vertAlign w:val="subscript"/>
        </w:rPr>
        <w:t>2</w:t>
      </w:r>
      <w:r>
        <w:t>，CH</w:t>
      </w:r>
      <w:r>
        <w:rPr>
          <w:vertAlign w:val="subscript"/>
        </w:rPr>
        <w:t>4</w:t>
      </w:r>
      <w:r>
        <w:t>，NO。有些气体在水中有一定溶解度，但可以在水中加入某物质降低其溶解度，如：用排饱和食盐水法收集氯气。</w:t>
      </w:r>
    </w:p>
    <w:p w14:paraId="420EC916">
      <w:pPr>
        <w:spacing w:line="240" w:lineRule="atLeast"/>
        <w:ind w:firstLine="210" w:firstLineChars="100"/>
      </w:pPr>
      <w:r>
        <w:rPr>
          <w:rFonts w:hint="eastAsia"/>
        </w:rPr>
        <w:t>4．</w:t>
      </w:r>
      <w:r>
        <w:t>水洗：用水洗的方法可除去某些难溶气体中的易溶杂质，如除去NO气体中的N0</w:t>
      </w:r>
      <w:r>
        <w:rPr>
          <w:vertAlign w:val="subscript"/>
        </w:rPr>
        <w:t>2</w:t>
      </w:r>
      <w:r>
        <w:t>杂质。</w:t>
      </w:r>
    </w:p>
    <w:p w14:paraId="37648566">
      <w:pPr>
        <w:spacing w:line="240" w:lineRule="atLeast"/>
        <w:ind w:firstLine="210" w:firstLineChars="100"/>
      </w:pPr>
      <w:r>
        <w:rPr>
          <w:rFonts w:hint="eastAsia"/>
        </w:rPr>
        <w:t>5．</w:t>
      </w:r>
      <w:r>
        <w:t>鉴别：可利用一些物质在水中溶解度或密度的不同进行物质鉴别，如：苯、乙醇　溴乙烷三瓶未有标签的无色液体，用水鉴别时浮在水上的是苯，溶在水中的是乙醇，沉于水下的是溴乙烷。利用溶解性溶解热鉴别，如：氢氧化钠、硝酸铵、氯化钠、碳酸钙，仅用水可资鉴别。</w:t>
      </w:r>
    </w:p>
    <w:p w14:paraId="7F923717">
      <w:pPr>
        <w:spacing w:line="240" w:lineRule="atLeast"/>
        <w:ind w:firstLine="210" w:firstLineChars="100"/>
      </w:pPr>
      <w:r>
        <w:rPr>
          <w:rFonts w:hint="eastAsia"/>
        </w:rPr>
        <w:t>6．</w:t>
      </w:r>
      <w:r>
        <w:t>检漏：气体发生装置连好后，应用热胀冷缩原理，可用水检查其是否漏气。</w:t>
      </w:r>
    </w:p>
    <w:p w14:paraId="2C0CF816">
      <w:pPr>
        <w:snapToGrid w:val="0"/>
        <w:rPr>
          <w:rFonts w:hint="eastAsia"/>
          <w:b/>
        </w:rPr>
      </w:pPr>
    </w:p>
    <w:p w14:paraId="12DAC4FC">
      <w:pPr>
        <w:snapToGrid w:val="0"/>
        <w:rPr>
          <w:rFonts w:hint="eastAsia"/>
          <w:b/>
        </w:rPr>
      </w:pPr>
      <w:r>
        <w:rPr>
          <w:rFonts w:hint="eastAsia"/>
          <w:b/>
        </w:rPr>
        <w:t>二十五、有机物的官能团：</w:t>
      </w:r>
    </w:p>
    <w:p w14:paraId="6F9AC00D">
      <w:pPr>
        <w:snapToGrid w:val="0"/>
        <w:ind w:firstLine="400" w:firstLineChars="200"/>
        <w:rPr>
          <w:rFonts w:hint="eastAsia"/>
        </w:rPr>
      </w:pPr>
      <w:r>
        <w:rPr>
          <w:sz w:val="20"/>
          <w:lang/>
        </w:rPr>
        <w:drawing>
          <wp:anchor distT="0" distB="0" distL="114300" distR="114300" simplePos="0" relativeHeight="251735040" behindDoc="0" locked="0" layoutInCell="1" allowOverlap="1">
            <wp:simplePos x="0" y="0"/>
            <wp:positionH relativeFrom="column">
              <wp:posOffset>4848225</wp:posOffset>
            </wp:positionH>
            <wp:positionV relativeFrom="paragraph">
              <wp:posOffset>208915</wp:posOffset>
            </wp:positionV>
            <wp:extent cx="762000" cy="381000"/>
            <wp:effectExtent l="0" t="0" r="0" b="0"/>
            <wp:wrapNone/>
            <wp:docPr id="65"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10"/>
                    <pic:cNvPicPr>
                      <a:picLocks noChangeAspect="1"/>
                    </pic:cNvPicPr>
                  </pic:nvPicPr>
                  <pic:blipFill>
                    <a:blip r:embed="rId79"/>
                    <a:stretch>
                      <a:fillRect/>
                    </a:stretch>
                  </pic:blipFill>
                  <pic:spPr>
                    <a:xfrm>
                      <a:off x="0" y="0"/>
                      <a:ext cx="762000" cy="381000"/>
                    </a:xfrm>
                    <a:prstGeom prst="rect">
                      <a:avLst/>
                    </a:prstGeom>
                    <a:noFill/>
                    <a:ln>
                      <a:noFill/>
                    </a:ln>
                  </pic:spPr>
                </pic:pic>
              </a:graphicData>
            </a:graphic>
          </wp:anchor>
        </w:drawing>
      </w:r>
      <w:r>
        <w:rPr>
          <w:rFonts w:hint="eastAsia"/>
        </w:rPr>
        <w:t>1．碳碳双键：</w:t>
      </w:r>
      <w:r>
        <w:object>
          <v:shape id="_x0000_i1056" o:spt="75" type="#_x0000_t75" style="height:17.85pt;width:37.3pt;" o:ole="t" filled="f" stroked="f" coordsize="21600,21600">
            <v:path/>
            <v:fill on="f" focussize="0,0"/>
            <v:stroke on="f"/>
            <v:imagedata r:id="rId82" o:title=""/>
            <o:lock v:ext="edit" rotation="f" text="f" aspectratio="t"/>
            <w10:wrap type="none"/>
            <w10:anchorlock/>
          </v:shape>
          <o:OLEObject Type="Embed" ProgID="" ShapeID="_x0000_i1056" DrawAspect="Content" ObjectID="_1468075757" r:id="rId81">
            <o:LockedField>false</o:LockedField>
          </o:OLEObject>
        </w:object>
      </w:r>
      <w:r>
        <w:rPr>
          <w:rFonts w:hint="eastAsia"/>
        </w:rPr>
        <w:t xml:space="preserve">                 2．碳碳叁键：</w:t>
      </w:r>
      <w:r>
        <w:object>
          <v:shape id="_x0000_i1057" o:spt="75" type="#_x0000_t75" style="height:16.35pt;width:36.85pt;" o:ole="t" filled="f" stroked="f" coordsize="21600,21600">
            <v:path/>
            <v:fill on="f" focussize="0,0"/>
            <v:stroke on="f"/>
            <v:imagedata r:id="rId84" o:title=""/>
            <o:lock v:ext="edit" rotation="f" text="f" aspectratio="t"/>
            <w10:wrap type="none"/>
            <w10:anchorlock/>
          </v:shape>
          <o:OLEObject Type="Embed" ProgID="" ShapeID="_x0000_i1057" DrawAspect="Content" ObjectID="_1468075758" r:id="rId83">
            <o:LockedField>false</o:LockedField>
          </o:OLEObject>
        </w:object>
      </w:r>
      <w:r>
        <w:rPr>
          <w:rFonts w:hint="eastAsia"/>
        </w:rPr>
        <w:t xml:space="preserve"> </w:t>
      </w:r>
    </w:p>
    <w:p w14:paraId="794569E5">
      <w:pPr>
        <w:snapToGrid w:val="0"/>
        <w:ind w:firstLine="420" w:firstLineChars="200"/>
        <w:rPr>
          <w:rFonts w:hint="eastAsia"/>
        </w:rPr>
      </w:pPr>
      <w:r>
        <w:rPr>
          <w:rFonts w:hint="eastAsia"/>
        </w:rPr>
        <w:t>3．卤（氟、氯、溴、碘）原子：</w:t>
      </w:r>
      <w:r>
        <w:t>—</w:t>
      </w:r>
      <w:r>
        <w:rPr>
          <w:rFonts w:hint="eastAsia"/>
        </w:rPr>
        <w:t>X     4．（醇、酚）羟基：</w:t>
      </w:r>
      <w:r>
        <w:t>—</w:t>
      </w:r>
      <w:r>
        <w:rPr>
          <w:rFonts w:hint="eastAsia"/>
        </w:rPr>
        <w:t xml:space="preserve">OH   </w:t>
      </w:r>
    </w:p>
    <w:p w14:paraId="0AB33E15">
      <w:pPr>
        <w:snapToGrid w:val="0"/>
        <w:ind w:firstLine="420" w:firstLineChars="200"/>
        <w:rPr>
          <w:rFonts w:hint="eastAsia"/>
        </w:rPr>
      </w:pPr>
      <w:r>
        <w:rPr>
          <w:rFonts w:hint="eastAsia"/>
        </w:rPr>
        <w:t>5．醛基：</w:t>
      </w:r>
      <w:r>
        <w:t>—</w:t>
      </w:r>
      <w:r>
        <w:rPr>
          <w:rFonts w:hint="eastAsia"/>
        </w:rPr>
        <w:t>CHO         6．羧基：</w:t>
      </w:r>
      <w:r>
        <w:t>—</w:t>
      </w:r>
      <w:r>
        <w:rPr>
          <w:rFonts w:hint="eastAsia"/>
        </w:rPr>
        <w:t>COOH              7．酯类的基团：</w:t>
      </w:r>
    </w:p>
    <w:p w14:paraId="50397BEB">
      <w:pPr>
        <w:rPr>
          <w:rFonts w:hint="eastAsia"/>
          <w:b/>
        </w:rPr>
      </w:pPr>
      <w:r>
        <w:rPr>
          <w:rFonts w:hint="eastAsia"/>
          <w:b/>
        </w:rPr>
        <w:t xml:space="preserve">二十六、各类有机物的通式、及主要化学性质   </w:t>
      </w:r>
    </w:p>
    <w:p w14:paraId="2D097A8A">
      <w:pPr>
        <w:rPr>
          <w:rFonts w:hint="eastAsia"/>
        </w:rPr>
      </w:pPr>
      <w:r>
        <w:rPr>
          <w:rFonts w:hint="eastAsia"/>
        </w:rPr>
        <w:t>烷烃C</w:t>
      </w:r>
      <w:r>
        <w:rPr>
          <w:rFonts w:hint="eastAsia"/>
          <w:vertAlign w:val="subscript"/>
        </w:rPr>
        <w:t>n</w:t>
      </w:r>
      <w:r>
        <w:rPr>
          <w:rFonts w:hint="eastAsia"/>
        </w:rPr>
        <w:t>H</w:t>
      </w:r>
      <w:r>
        <w:rPr>
          <w:rFonts w:hint="eastAsia"/>
          <w:vertAlign w:val="subscript"/>
        </w:rPr>
        <w:t xml:space="preserve">2n+2    </w:t>
      </w:r>
      <w:r>
        <w:rPr>
          <w:rFonts w:hint="eastAsia"/>
        </w:rPr>
        <w:t>仅含C—C键   与卤素等发生取代反应、热分解 、不与高锰酸钾、溴水、强酸强碱反应</w:t>
      </w:r>
    </w:p>
    <w:p w14:paraId="2BAC1238">
      <w:pPr>
        <w:rPr>
          <w:rFonts w:hint="eastAsia"/>
        </w:rPr>
      </w:pPr>
      <w:r>
        <w:rPr>
          <w:rFonts w:hint="eastAsia"/>
        </w:rPr>
        <w:t>烯烃C</w:t>
      </w:r>
      <w:r>
        <w:rPr>
          <w:rFonts w:hint="eastAsia"/>
          <w:vertAlign w:val="subscript"/>
        </w:rPr>
        <w:t>n</w:t>
      </w:r>
      <w:r>
        <w:rPr>
          <w:rFonts w:hint="eastAsia"/>
        </w:rPr>
        <w:t>H</w:t>
      </w:r>
      <w:r>
        <w:rPr>
          <w:rFonts w:hint="eastAsia"/>
          <w:vertAlign w:val="subscript"/>
        </w:rPr>
        <w:t xml:space="preserve">2n    </w:t>
      </w:r>
      <w:r>
        <w:rPr>
          <w:rFonts w:hint="eastAsia"/>
        </w:rPr>
        <w:t>含C==C键   与卤素等发生加成反应、与高锰酸钾发生氧化反应、聚合反应、</w:t>
      </w:r>
      <w:r>
        <w:t>加聚反应</w:t>
      </w:r>
    </w:p>
    <w:p w14:paraId="66B90729">
      <w:pPr>
        <w:rPr>
          <w:rFonts w:hint="eastAsia"/>
        </w:rPr>
      </w:pPr>
      <w:r>
        <w:rPr>
          <w:rFonts w:hint="eastAsia"/>
        </w:rPr>
        <w:t>炔烃C</w:t>
      </w:r>
      <w:r>
        <w:rPr>
          <w:rFonts w:hint="eastAsia"/>
          <w:vertAlign w:val="subscript"/>
        </w:rPr>
        <w:t>n</w:t>
      </w:r>
      <w:r>
        <w:rPr>
          <w:rFonts w:hint="eastAsia"/>
        </w:rPr>
        <w:t>H</w:t>
      </w:r>
      <w:r>
        <w:rPr>
          <w:rFonts w:hint="eastAsia"/>
          <w:vertAlign w:val="subscript"/>
        </w:rPr>
        <w:t>2n-2</w:t>
      </w:r>
      <w:r>
        <w:rPr>
          <w:rFonts w:hint="eastAsia"/>
        </w:rPr>
        <w:t xml:space="preserve">  含C≡C键  与卤素等发生加成反应、与高锰酸钾发生氧化反应、聚合反应                               苯（芳香烃）C</w:t>
      </w:r>
      <w:r>
        <w:rPr>
          <w:rFonts w:hint="eastAsia"/>
          <w:vertAlign w:val="subscript"/>
        </w:rPr>
        <w:t>n</w:t>
      </w:r>
      <w:r>
        <w:rPr>
          <w:rFonts w:hint="eastAsia"/>
        </w:rPr>
        <w:t>H</w:t>
      </w:r>
      <w:r>
        <w:rPr>
          <w:rFonts w:hint="eastAsia"/>
          <w:vertAlign w:val="subscript"/>
        </w:rPr>
        <w:t>2n-6</w:t>
      </w:r>
      <w:r>
        <w:rPr>
          <w:rFonts w:hint="eastAsia"/>
        </w:rPr>
        <w:t>与卤素等发生取代反应、与氢气等发生加成反应 （甲苯、乙苯等苯的同系物可以与高锰酸钾发生氧化反应）</w:t>
      </w:r>
      <w:r>
        <w:rPr>
          <w:rFonts w:hint="eastAsia" w:ascii="_x000B__x000C_" w:hAnsi="_x000B__x000C_"/>
        </w:rPr>
        <w:t>卤代烃：</w:t>
      </w:r>
      <w:r>
        <w:rPr>
          <w:rFonts w:hint="eastAsia"/>
        </w:rPr>
        <w:t>C</w:t>
      </w:r>
      <w:r>
        <w:rPr>
          <w:rFonts w:hint="eastAsia"/>
          <w:vertAlign w:val="subscript"/>
        </w:rPr>
        <w:t>n</w:t>
      </w:r>
      <w:r>
        <w:rPr>
          <w:rFonts w:hint="eastAsia"/>
        </w:rPr>
        <w:t>H</w:t>
      </w:r>
      <w:r>
        <w:rPr>
          <w:rFonts w:hint="eastAsia"/>
          <w:vertAlign w:val="subscript"/>
        </w:rPr>
        <w:t>2n+1</w:t>
      </w:r>
      <w:r>
        <w:rPr>
          <w:rFonts w:hint="eastAsia"/>
        </w:rPr>
        <w:t xml:space="preserve">X    </w:t>
      </w:r>
      <w:r>
        <w:rPr>
          <w:rFonts w:hint="eastAsia" w:ascii="_x000B__x000C_" w:hAnsi="_x000B__x000C_"/>
        </w:rPr>
        <w:t>醇：</w:t>
      </w:r>
      <w:r>
        <w:rPr>
          <w:rFonts w:hint="eastAsia"/>
        </w:rPr>
        <w:t>C</w:t>
      </w:r>
      <w:r>
        <w:rPr>
          <w:rFonts w:hint="eastAsia"/>
          <w:vertAlign w:val="subscript"/>
        </w:rPr>
        <w:t>n</w:t>
      </w:r>
      <w:r>
        <w:rPr>
          <w:rFonts w:hint="eastAsia"/>
        </w:rPr>
        <w:t>H</w:t>
      </w:r>
      <w:r>
        <w:rPr>
          <w:rFonts w:hint="eastAsia"/>
          <w:vertAlign w:val="subscript"/>
        </w:rPr>
        <w:t>2n+1</w:t>
      </w:r>
      <w:r>
        <w:rPr>
          <w:rFonts w:hint="eastAsia"/>
        </w:rPr>
        <w:t>OH或C</w:t>
      </w:r>
      <w:r>
        <w:rPr>
          <w:rFonts w:hint="eastAsia"/>
          <w:vertAlign w:val="subscript"/>
        </w:rPr>
        <w:t>n</w:t>
      </w:r>
      <w:r>
        <w:rPr>
          <w:rFonts w:hint="eastAsia"/>
        </w:rPr>
        <w:t>H</w:t>
      </w:r>
      <w:r>
        <w:rPr>
          <w:rFonts w:hint="eastAsia"/>
          <w:vertAlign w:val="subscript"/>
        </w:rPr>
        <w:t>2n+2</w:t>
      </w:r>
      <w:r>
        <w:rPr>
          <w:rFonts w:hint="eastAsia"/>
        </w:rPr>
        <w:t>O</w:t>
      </w:r>
      <w:r>
        <w:rPr>
          <w:rFonts w:hint="eastAsia"/>
          <w:vertAlign w:val="subscript"/>
        </w:rPr>
        <w:t xml:space="preserve">  </w:t>
      </w:r>
      <w:r>
        <w:rPr>
          <w:rFonts w:hint="eastAsia" w:ascii="_x000B__x000C_" w:hAnsi="_x000B__x000C_"/>
        </w:rPr>
        <w:t>苯酚：遇到FeCl</w:t>
      </w:r>
      <w:r>
        <w:rPr>
          <w:rFonts w:hint="eastAsia" w:ascii="_x000B__x000C_" w:hAnsi="_x000B__x000C_"/>
          <w:vertAlign w:val="subscript"/>
        </w:rPr>
        <w:t>3</w:t>
      </w:r>
      <w:r>
        <w:rPr>
          <w:rFonts w:hint="eastAsia" w:ascii="_x000B__x000C_" w:hAnsi="_x000B__x000C_"/>
        </w:rPr>
        <w:t>溶液显紫色                                                                                        醛：</w:t>
      </w:r>
      <w:r>
        <w:rPr>
          <w:rFonts w:hint="eastAsia"/>
        </w:rPr>
        <w:t>C</w:t>
      </w:r>
      <w:r>
        <w:rPr>
          <w:rFonts w:hint="eastAsia"/>
          <w:vertAlign w:val="subscript"/>
        </w:rPr>
        <w:t>n</w:t>
      </w:r>
      <w:r>
        <w:rPr>
          <w:rFonts w:hint="eastAsia"/>
        </w:rPr>
        <w:t>H</w:t>
      </w:r>
      <w:r>
        <w:rPr>
          <w:rFonts w:hint="eastAsia"/>
          <w:vertAlign w:val="subscript"/>
        </w:rPr>
        <w:t>2n</w:t>
      </w:r>
      <w:r>
        <w:rPr>
          <w:rFonts w:hint="eastAsia"/>
        </w:rPr>
        <w:t xml:space="preserve">O            </w:t>
      </w:r>
      <w:r>
        <w:rPr>
          <w:rFonts w:hint="eastAsia" w:ascii="_x000B__x000C_" w:hAnsi="_x000B__x000C_"/>
        </w:rPr>
        <w:t>羧酸：</w:t>
      </w:r>
      <w:r>
        <w:rPr>
          <w:rFonts w:hint="eastAsia"/>
        </w:rPr>
        <w:t>C</w:t>
      </w:r>
      <w:r>
        <w:rPr>
          <w:rFonts w:hint="eastAsia"/>
          <w:vertAlign w:val="subscript"/>
        </w:rPr>
        <w:t>n</w:t>
      </w:r>
      <w:r>
        <w:rPr>
          <w:rFonts w:hint="eastAsia"/>
        </w:rPr>
        <w:t>H</w:t>
      </w:r>
      <w:r>
        <w:rPr>
          <w:rFonts w:hint="eastAsia"/>
          <w:vertAlign w:val="subscript"/>
        </w:rPr>
        <w:t>2n</w:t>
      </w:r>
      <w:r>
        <w:rPr>
          <w:rFonts w:hint="eastAsia"/>
        </w:rPr>
        <w:t>O</w:t>
      </w:r>
      <w:r>
        <w:rPr>
          <w:rFonts w:hint="eastAsia"/>
          <w:vertAlign w:val="subscript"/>
        </w:rPr>
        <w:t>2</w:t>
      </w:r>
      <w:r>
        <w:rPr>
          <w:rFonts w:hint="eastAsia" w:ascii="_x000B__x000C_" w:hAnsi="_x000B__x000C_"/>
        </w:rPr>
        <w:t xml:space="preserve">               酯：</w:t>
      </w:r>
      <w:r>
        <w:rPr>
          <w:rFonts w:hint="eastAsia"/>
        </w:rPr>
        <w:t>C</w:t>
      </w:r>
      <w:r>
        <w:rPr>
          <w:rFonts w:hint="eastAsia"/>
          <w:vertAlign w:val="subscript"/>
        </w:rPr>
        <w:t>n</w:t>
      </w:r>
      <w:r>
        <w:rPr>
          <w:rFonts w:hint="eastAsia"/>
        </w:rPr>
        <w:t>H</w:t>
      </w:r>
      <w:r>
        <w:rPr>
          <w:rFonts w:hint="eastAsia"/>
          <w:vertAlign w:val="subscript"/>
        </w:rPr>
        <w:t>2n</w:t>
      </w:r>
      <w:r>
        <w:rPr>
          <w:rFonts w:hint="eastAsia"/>
        </w:rPr>
        <w:t>O</w:t>
      </w:r>
      <w:r>
        <w:rPr>
          <w:rFonts w:hint="eastAsia"/>
          <w:vertAlign w:val="subscript"/>
        </w:rPr>
        <w:t>2</w:t>
      </w:r>
      <w:r>
        <w:rPr>
          <w:rFonts w:hint="eastAsia" w:ascii="_x000B__x000C_" w:hAnsi="_x000B__x000C_"/>
        </w:rPr>
        <w:t xml:space="preserve">  </w:t>
      </w:r>
    </w:p>
    <w:p w14:paraId="7D43094F">
      <w:pPr>
        <w:snapToGrid w:val="0"/>
        <w:spacing w:line="280" w:lineRule="exact"/>
        <w:rPr>
          <w:rFonts w:hint="eastAsia"/>
          <w:b/>
        </w:rPr>
      </w:pPr>
      <w:r>
        <w:rPr>
          <w:rFonts w:hint="eastAsia"/>
          <w:b/>
        </w:rPr>
        <w:t>二十七、有机反应类型：</w:t>
      </w:r>
    </w:p>
    <w:p w14:paraId="6531CE73">
      <w:pPr>
        <w:snapToGrid w:val="0"/>
        <w:spacing w:line="280" w:lineRule="exact"/>
        <w:ind w:firstLine="210" w:firstLineChars="100"/>
        <w:rPr>
          <w:rFonts w:hint="eastAsia"/>
        </w:rPr>
      </w:pPr>
      <w:r>
        <w:t>取代反应</w:t>
      </w:r>
      <w:r>
        <w:rPr>
          <w:rFonts w:hint="eastAsia"/>
        </w:rPr>
        <w:t>：</w:t>
      </w:r>
      <w:r>
        <w:t>有机物分子里的某些原子或原子团被其他原子或原子团所代替的反应。</w:t>
      </w:r>
    </w:p>
    <w:p w14:paraId="33671D2F">
      <w:pPr>
        <w:snapToGrid w:val="0"/>
        <w:spacing w:line="280" w:lineRule="exact"/>
        <w:ind w:firstLine="210" w:firstLineChars="100"/>
        <w:rPr>
          <w:rFonts w:hint="eastAsia"/>
        </w:rPr>
      </w:pPr>
      <w:r>
        <w:t>加成反应</w:t>
      </w:r>
      <w:r>
        <w:rPr>
          <w:rFonts w:hint="eastAsia"/>
        </w:rPr>
        <w:t>：</w:t>
      </w:r>
      <w:r>
        <w:t>有机物分子里不饱和的碳原子跟其他原子或原子团直接结合的反应。</w:t>
      </w:r>
    </w:p>
    <w:p w14:paraId="359AD185">
      <w:pPr>
        <w:snapToGrid w:val="0"/>
        <w:spacing w:line="280" w:lineRule="exact"/>
        <w:ind w:firstLine="210" w:firstLineChars="100"/>
        <w:rPr>
          <w:rFonts w:hint="eastAsia"/>
        </w:rPr>
      </w:pPr>
      <w:r>
        <w:t>聚合反应</w:t>
      </w:r>
      <w:r>
        <w:rPr>
          <w:rFonts w:hint="eastAsia"/>
        </w:rPr>
        <w:t>：一种</w:t>
      </w:r>
      <w:r>
        <w:t>单体</w:t>
      </w:r>
      <w:r>
        <w:rPr>
          <w:rFonts w:hint="eastAsia"/>
        </w:rPr>
        <w:t>通过</w:t>
      </w:r>
      <w:r>
        <w:t>不饱和</w:t>
      </w:r>
      <w:r>
        <w:rPr>
          <w:rFonts w:hint="eastAsia"/>
        </w:rPr>
        <w:t>键相互加成而形成</w:t>
      </w:r>
      <w:r>
        <w:t>高分子</w:t>
      </w:r>
      <w:r>
        <w:rPr>
          <w:rFonts w:hint="eastAsia"/>
        </w:rPr>
        <w:t>化合物</w:t>
      </w:r>
      <w:r>
        <w:t>的反应。</w:t>
      </w:r>
    </w:p>
    <w:p w14:paraId="11E63D18">
      <w:pPr>
        <w:snapToGrid w:val="0"/>
        <w:spacing w:line="280" w:lineRule="exact"/>
        <w:ind w:firstLine="210" w:firstLineChars="100"/>
        <w:rPr>
          <w:rFonts w:hint="eastAsia"/>
        </w:rPr>
      </w:pPr>
      <w:r>
        <w:t>加聚反应</w:t>
      </w:r>
      <w:r>
        <w:rPr>
          <w:rFonts w:hint="eastAsia"/>
        </w:rPr>
        <w:t>：一种或多种</w:t>
      </w:r>
      <w:r>
        <w:t>单体</w:t>
      </w:r>
      <w:r>
        <w:rPr>
          <w:rFonts w:hint="eastAsia"/>
        </w:rPr>
        <w:t>通过</w:t>
      </w:r>
      <w:r>
        <w:t>不饱和</w:t>
      </w:r>
      <w:r>
        <w:rPr>
          <w:rFonts w:hint="eastAsia"/>
        </w:rPr>
        <w:t>键相互加成而形成</w:t>
      </w:r>
      <w:r>
        <w:t>高分子</w:t>
      </w:r>
      <w:r>
        <w:rPr>
          <w:rFonts w:hint="eastAsia"/>
        </w:rPr>
        <w:t>化合物</w:t>
      </w:r>
      <w:r>
        <w:t>的反应。</w:t>
      </w:r>
    </w:p>
    <w:p w14:paraId="68D43215">
      <w:pPr>
        <w:snapToGrid w:val="0"/>
        <w:spacing w:line="280" w:lineRule="exact"/>
        <w:ind w:left="210" w:leftChars="100"/>
        <w:rPr>
          <w:rFonts w:hint="eastAsia"/>
        </w:rPr>
      </w:pPr>
      <w:r>
        <w:t>消去反应</w:t>
      </w:r>
      <w:r>
        <w:rPr>
          <w:rFonts w:hint="eastAsia"/>
        </w:rPr>
        <w:t>：</w:t>
      </w:r>
      <w:r>
        <w:t>从一个分子脱去一个小分子</w:t>
      </w:r>
      <w:r>
        <w:rPr>
          <w:rFonts w:hint="eastAsia"/>
        </w:rPr>
        <w:t>(</w:t>
      </w:r>
      <w:r>
        <w:t>如水</w:t>
      </w:r>
      <w:r>
        <w:rPr>
          <w:rFonts w:hint="eastAsia"/>
        </w:rPr>
        <w:t>.</w:t>
      </w:r>
      <w:r>
        <w:t>卤化氢</w:t>
      </w:r>
      <w:r>
        <w:rPr>
          <w:rFonts w:hint="eastAsia"/>
        </w:rPr>
        <w:t>),</w:t>
      </w:r>
      <w:r>
        <w:t>因而生成不饱和化合物的反应</w:t>
      </w:r>
      <w:r>
        <w:rPr>
          <w:rFonts w:hint="eastAsia"/>
        </w:rPr>
        <w:t xml:space="preserve">。                                                                           </w:t>
      </w:r>
      <w:r>
        <w:t>氧化反应</w:t>
      </w:r>
      <w:r>
        <w:rPr>
          <w:rFonts w:hint="eastAsia"/>
        </w:rPr>
        <w:t>：</w:t>
      </w:r>
      <w:r>
        <w:t>有机物得氧或去氢的反应</w:t>
      </w:r>
      <w:r>
        <w:rPr>
          <w:rFonts w:hint="eastAsia"/>
        </w:rPr>
        <w:t>。</w:t>
      </w:r>
    </w:p>
    <w:p w14:paraId="0FAFC7FE">
      <w:pPr>
        <w:snapToGrid w:val="0"/>
        <w:spacing w:line="280" w:lineRule="exact"/>
        <w:ind w:firstLine="210" w:firstLineChars="100"/>
        <w:rPr>
          <w:rFonts w:hint="eastAsia"/>
        </w:rPr>
      </w:pPr>
      <w:r>
        <w:t>还原反应</w:t>
      </w:r>
      <w:r>
        <w:rPr>
          <w:rFonts w:hint="eastAsia"/>
        </w:rPr>
        <w:t>：有机物</w:t>
      </w:r>
      <w:r>
        <w:t>加氢或去氧的反应</w:t>
      </w:r>
      <w:r>
        <w:rPr>
          <w:rFonts w:hint="eastAsia"/>
        </w:rPr>
        <w:t>。</w:t>
      </w:r>
    </w:p>
    <w:p w14:paraId="4F5063C5">
      <w:pPr>
        <w:snapToGrid w:val="0"/>
        <w:spacing w:line="280" w:lineRule="exact"/>
        <w:ind w:firstLine="210" w:firstLineChars="100"/>
        <w:rPr>
          <w:rFonts w:hint="eastAsia"/>
        </w:rPr>
      </w:pPr>
      <w:r>
        <w:t>酯化反应</w:t>
      </w:r>
      <w:r>
        <w:rPr>
          <w:rFonts w:hint="eastAsia"/>
        </w:rPr>
        <w:t>：</w:t>
      </w:r>
      <w:r>
        <w:t>醇和酸起作用生成酯和水的反应。</w:t>
      </w:r>
    </w:p>
    <w:p w14:paraId="77F93168">
      <w:pPr>
        <w:snapToGrid w:val="0"/>
        <w:spacing w:line="280" w:lineRule="exact"/>
        <w:ind w:firstLine="210" w:firstLineChars="100"/>
        <w:rPr>
          <w:rFonts w:hint="eastAsia"/>
        </w:rPr>
      </w:pPr>
      <w:r>
        <w:t>水解反应</w:t>
      </w:r>
      <w:r>
        <w:rPr>
          <w:rFonts w:hint="eastAsia"/>
        </w:rPr>
        <w:t>：</w:t>
      </w:r>
      <w:r>
        <w:t>化合物和水反应生成两种或多种物质的反应</w:t>
      </w:r>
      <w:r>
        <w:rPr>
          <w:rFonts w:hint="eastAsia"/>
        </w:rPr>
        <w:t>(</w:t>
      </w:r>
      <w:r>
        <w:t>有卤代烃</w:t>
      </w:r>
      <w:r>
        <w:rPr>
          <w:rFonts w:hint="eastAsia"/>
        </w:rPr>
        <w:t>、</w:t>
      </w:r>
      <w:r>
        <w:t>酯</w:t>
      </w:r>
      <w:r>
        <w:rPr>
          <w:rFonts w:hint="eastAsia"/>
        </w:rPr>
        <w:t>、</w:t>
      </w:r>
      <w:r>
        <w:t>糖等</w:t>
      </w:r>
      <w:r>
        <w:rPr>
          <w:rFonts w:hint="eastAsia"/>
        </w:rPr>
        <w:t>)</w:t>
      </w:r>
    </w:p>
    <w:p w14:paraId="47837822">
      <w:pPr>
        <w:ind w:left="1046" w:right="-1619" w:rightChars="-771" w:hanging="1046" w:hangingChars="496"/>
        <w:jc w:val="left"/>
      </w:pPr>
      <w:r>
        <w:rPr>
          <w:rFonts w:hint="eastAsia"/>
          <w:b/>
        </w:rPr>
        <w:t>二十八、有机物燃烧通式</w:t>
      </w:r>
      <w:r>
        <w:rPr>
          <w:rFonts w:hint="eastAsia"/>
        </w:rPr>
        <w:t xml:space="preserve">烃： </w:t>
      </w:r>
      <w:r>
        <w:t>C</w:t>
      </w:r>
      <w:r>
        <w:rPr>
          <w:i/>
          <w:vertAlign w:val="subscript"/>
        </w:rPr>
        <w:t>x</w:t>
      </w:r>
      <w:r>
        <w:t>H</w:t>
      </w:r>
      <w:r>
        <w:rPr>
          <w:i/>
          <w:vertAlign w:val="subscript"/>
        </w:rPr>
        <w:t>y</w:t>
      </w:r>
      <w:r>
        <w:rPr>
          <w:rFonts w:hint="eastAsia"/>
        </w:rPr>
        <w:t>＋</w:t>
      </w:r>
      <w:r>
        <w:t>(</w:t>
      </w:r>
      <w:r>
        <w:rPr>
          <w:i/>
        </w:rPr>
        <w:t>x</w:t>
      </w:r>
      <w:r>
        <w:rPr>
          <w:rFonts w:hint="eastAsia"/>
        </w:rPr>
        <w:t>＋</w:t>
      </w:r>
      <w:r>
        <w:rPr>
          <w:rFonts w:hint="eastAsia"/>
          <w:position w:val="-20"/>
        </w:rPr>
        <w:object>
          <v:shape id="_x0000_i1036" o:spt="75" type="#_x0000_t75" style="height:27pt;width:12pt;" o:ole="t" fillcolor="#000011" filled="f" stroked="f" coordsize="21600,21600">
            <v:path/>
            <v:fill on="f" focussize="0,0"/>
            <v:stroke on="f"/>
            <v:imagedata r:id="rId86" o:title=""/>
            <o:lock v:ext="edit" rotation="f" text="f" aspectratio="t"/>
            <w10:wrap type="none"/>
            <w10:anchorlock/>
          </v:shape>
          <o:OLEObject Type="Embed" ProgID="Equation.3" ShapeID="_x0000_i1036" DrawAspect="Content" ObjectID="_1468075759" r:id="rId85">
            <o:LockedField>false</o:LockedField>
          </o:OLEObject>
        </w:object>
      </w:r>
      <w:r>
        <w:t>)O</w:t>
      </w:r>
      <w:r>
        <w:rPr>
          <w:vertAlign w:val="subscript"/>
        </w:rPr>
        <w:t>2</w:t>
      </w:r>
      <w:r>
        <w:t xml:space="preserve"> </w:t>
      </w:r>
      <w:r>
        <w:rPr/>
        <w:sym w:font="Symbol" w:char="F0AE"/>
      </w:r>
      <w:r>
        <w:t xml:space="preserve"> </w:t>
      </w:r>
      <w:r>
        <w:rPr>
          <w:i/>
        </w:rPr>
        <w:t>x</w:t>
      </w:r>
      <w:r>
        <w:t>CO</w:t>
      </w:r>
      <w:r>
        <w:rPr>
          <w:vertAlign w:val="subscript"/>
        </w:rPr>
        <w:t>2</w:t>
      </w:r>
      <w:r>
        <w:rPr>
          <w:rFonts w:hint="eastAsia"/>
        </w:rPr>
        <w:t>＋</w:t>
      </w:r>
      <w:r>
        <w:rPr>
          <w:rFonts w:hint="eastAsia"/>
          <w:position w:val="-20"/>
        </w:rPr>
        <w:object>
          <v:shape id="_x0000_i1037" o:spt="75" type="#_x0000_t75" style="height:27pt;width:12pt;" o:ole="t" fillcolor="#000011" filled="f" stroked="f" coordsize="21600,21600">
            <v:path/>
            <v:fill on="f" focussize="0,0"/>
            <v:stroke on="f"/>
            <v:imagedata r:id="rId88" o:title=""/>
            <o:lock v:ext="edit" rotation="f" text="f" aspectratio="t"/>
            <w10:wrap type="none"/>
            <w10:anchorlock/>
          </v:shape>
          <o:OLEObject Type="Embed" ProgID="Equation.3" ShapeID="_x0000_i1037" DrawAspect="Content" ObjectID="_1468075760" r:id="rId87">
            <o:LockedField>false</o:LockedField>
          </o:OLEObject>
        </w:object>
      </w:r>
      <w:r>
        <w:t>H</w:t>
      </w:r>
      <w:r>
        <w:rPr>
          <w:vertAlign w:val="subscript"/>
        </w:rPr>
        <w:t>2</w:t>
      </w:r>
      <w:r>
        <w:t>O</w:t>
      </w:r>
      <w:r>
        <w:rPr>
          <w:rFonts w:hint="eastAsia"/>
        </w:rPr>
        <w:t xml:space="preserve">                                                     烃的含氧衍生物：</w:t>
      </w:r>
      <w:r>
        <w:t xml:space="preserve"> C</w:t>
      </w:r>
      <w:r>
        <w:rPr>
          <w:i/>
          <w:vertAlign w:val="subscript"/>
        </w:rPr>
        <w:t>x</w:t>
      </w:r>
      <w:r>
        <w:t>H</w:t>
      </w:r>
      <w:r>
        <w:rPr>
          <w:i/>
          <w:vertAlign w:val="subscript"/>
        </w:rPr>
        <w:t>y</w:t>
      </w:r>
      <w:r>
        <w:t>O</w:t>
      </w:r>
      <w:r>
        <w:rPr>
          <w:vertAlign w:val="subscript"/>
        </w:rPr>
        <w:t>z</w:t>
      </w:r>
      <w:r>
        <w:rPr>
          <w:rFonts w:hint="eastAsia"/>
        </w:rPr>
        <w:t>＋</w:t>
      </w:r>
      <w:r>
        <w:t>(</w:t>
      </w:r>
      <w:r>
        <w:rPr>
          <w:i/>
        </w:rPr>
        <w:t>x</w:t>
      </w:r>
      <w:r>
        <w:rPr>
          <w:rFonts w:hint="eastAsia"/>
        </w:rPr>
        <w:t>＋</w:t>
      </w:r>
      <w:r>
        <w:rPr>
          <w:rFonts w:hint="eastAsia"/>
          <w:position w:val="-20"/>
        </w:rPr>
        <w:object>
          <v:shape id="_x0000_i1038" o:spt="75" type="#_x0000_t75" style="height:27pt;width:12pt;" o:ole="t" fillcolor="#000011" filled="f" stroked="f" coordsize="21600,21600">
            <v:path/>
            <v:fill on="f" focussize="0,0"/>
            <v:stroke on="f"/>
            <v:imagedata r:id="rId86" o:title=""/>
            <o:lock v:ext="edit" rotation="f" text="f" aspectratio="t"/>
            <w10:wrap type="none"/>
            <w10:anchorlock/>
          </v:shape>
          <o:OLEObject Type="Embed" ProgID="Equation.3" ShapeID="_x0000_i1038" DrawAspect="Content" ObjectID="_1468075761" r:id="rId89">
            <o:LockedField>false</o:LockedField>
          </o:OLEObject>
        </w:object>
      </w:r>
      <w:r>
        <w:rPr>
          <w:rFonts w:hint="eastAsia"/>
        </w:rPr>
        <w:t>－</w:t>
      </w:r>
      <w:r>
        <w:rPr>
          <w:rFonts w:hint="eastAsia"/>
          <w:position w:val="-24"/>
        </w:rPr>
        <w:object>
          <v:shape id="_x0000_i1039" o:spt="75" type="#_x0000_t75" style="height:31pt;width:12pt;" o:ole="t" fillcolor="#000011" filled="f" stroked="f" coordsize="21600,21600">
            <v:path/>
            <v:fill on="f" focussize="0,0"/>
            <v:stroke on="f"/>
            <v:imagedata r:id="rId91" o:title=""/>
            <o:lock v:ext="edit" rotation="f" text="f" aspectratio="t"/>
            <w10:wrap type="none"/>
            <w10:anchorlock/>
          </v:shape>
          <o:OLEObject Type="Embed" ProgID="Equation.3" ShapeID="_x0000_i1039" DrawAspect="Content" ObjectID="_1468075762" r:id="rId90">
            <o:LockedField>false</o:LockedField>
          </o:OLEObject>
        </w:object>
      </w:r>
      <w:r>
        <w:t>)O</w:t>
      </w:r>
      <w:r>
        <w:rPr>
          <w:vertAlign w:val="subscript"/>
        </w:rPr>
        <w:t>2</w:t>
      </w:r>
      <w:r>
        <w:t xml:space="preserve"> </w:t>
      </w:r>
      <w:r>
        <w:rPr/>
        <w:sym w:font="Symbol" w:char="F0AE"/>
      </w:r>
      <w:r>
        <w:t xml:space="preserve"> </w:t>
      </w:r>
      <w:r>
        <w:rPr>
          <w:i/>
        </w:rPr>
        <w:t>x</w:t>
      </w:r>
      <w:r>
        <w:t>CO</w:t>
      </w:r>
      <w:r>
        <w:rPr>
          <w:vertAlign w:val="subscript"/>
        </w:rPr>
        <w:t>2</w:t>
      </w:r>
      <w:r>
        <w:rPr>
          <w:rFonts w:hint="eastAsia"/>
        </w:rPr>
        <w:t>＋</w:t>
      </w:r>
      <w:r>
        <w:rPr>
          <w:rFonts w:hint="eastAsia"/>
          <w:position w:val="-20"/>
        </w:rPr>
        <w:object>
          <v:shape id="_x0000_i1040" o:spt="75" type="#_x0000_t75" style="height:27pt;width:12pt;" o:ole="t" fillcolor="#000011" filled="f" stroked="f" coordsize="21600,21600">
            <v:path/>
            <v:fill on="f" focussize="0,0"/>
            <v:stroke on="f"/>
            <v:imagedata r:id="rId88" o:title=""/>
            <o:lock v:ext="edit" rotation="f" text="f" aspectratio="t"/>
            <w10:wrap type="none"/>
            <w10:anchorlock/>
          </v:shape>
          <o:OLEObject Type="Embed" ProgID="Equation.3" ShapeID="_x0000_i1040" DrawAspect="Content" ObjectID="_1468075763" r:id="rId92">
            <o:LockedField>false</o:LockedField>
          </o:OLEObject>
        </w:object>
      </w:r>
      <w:r>
        <w:t>H</w:t>
      </w:r>
      <w:r>
        <w:rPr>
          <w:vertAlign w:val="subscript"/>
        </w:rPr>
        <w:t>2</w:t>
      </w:r>
      <w:r>
        <w:t>O</w:t>
      </w:r>
    </w:p>
    <w:p w14:paraId="010715C2">
      <w:pPr>
        <w:ind w:left="1046" w:right="-1619" w:rightChars="-771" w:hanging="1046" w:hangingChars="496"/>
        <w:jc w:val="left"/>
        <w:rPr>
          <w:rFonts w:hint="eastAsia"/>
          <w:b/>
        </w:rPr>
      </w:pPr>
      <w:r>
        <w:rPr>
          <w:rFonts w:hint="eastAsia"/>
          <w:b/>
        </w:rPr>
        <w:t>二十九、有机合成路线：</w:t>
      </w:r>
    </w:p>
    <w:p w14:paraId="1C1761F2">
      <w:pPr>
        <w:ind w:right="-1619" w:rightChars="-771"/>
        <w:rPr>
          <w:rFonts w:hint="eastAsia"/>
          <w:b/>
        </w:rPr>
      </w:pPr>
      <w:r>
        <w:rPr>
          <w:rFonts w:hint="eastAsia"/>
        </w:rPr>
        <w:drawing>
          <wp:inline distT="0" distB="0" distL="114300" distR="114300">
            <wp:extent cx="5026660" cy="941070"/>
            <wp:effectExtent l="0" t="0" r="2540" b="3810"/>
            <wp:docPr id="78" name="图片 58" descr="合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8" descr="合成"/>
                    <pic:cNvPicPr>
                      <a:picLocks noChangeAspect="1"/>
                    </pic:cNvPicPr>
                  </pic:nvPicPr>
                  <pic:blipFill>
                    <a:blip r:embed="rId93"/>
                    <a:stretch>
                      <a:fillRect/>
                    </a:stretch>
                  </pic:blipFill>
                  <pic:spPr>
                    <a:xfrm>
                      <a:off x="0" y="0"/>
                      <a:ext cx="5026660" cy="941070"/>
                    </a:xfrm>
                    <a:prstGeom prst="rect">
                      <a:avLst/>
                    </a:prstGeom>
                    <a:noFill/>
                    <a:ln>
                      <a:noFill/>
                    </a:ln>
                  </pic:spPr>
                </pic:pic>
              </a:graphicData>
            </a:graphic>
          </wp:inline>
        </w:drawing>
      </w:r>
    </w:p>
    <w:p w14:paraId="57909569">
      <w:pPr>
        <w:rPr>
          <w:rFonts w:hint="eastAsia" w:ascii="宋体" w:hAnsi="宋体"/>
          <w:position w:val="-12"/>
        </w:rPr>
      </w:pPr>
      <w:r>
        <w:rPr>
          <w:rFonts w:hint="eastAsia" w:ascii="宋体" w:hAnsi="宋体"/>
          <w:b/>
          <w:position w:val="-12"/>
        </w:rPr>
        <w:t>补充：</w:t>
      </w:r>
    </w:p>
    <w:p w14:paraId="0DC0E98C">
      <w:pPr>
        <w:rPr>
          <w:rFonts w:hint="eastAsia" w:ascii="宋体" w:hAnsi="宋体"/>
          <w:position w:val="-12"/>
        </w:rPr>
      </w:pPr>
      <w:r>
        <w:rPr>
          <w:rFonts w:hint="eastAsia" w:ascii="宋体" w:hAnsi="宋体"/>
          <w:position w:val="-12"/>
        </w:rPr>
        <w:t>1、</w:t>
      </w:r>
    </w:p>
    <w:p w14:paraId="13625457">
      <w:pPr>
        <w:ind w:firstLine="420" w:firstLineChars="200"/>
        <w:rPr>
          <w:rFonts w:hint="eastAsia" w:ascii="宋体" w:hAnsi="宋体"/>
          <w:position w:val="-12"/>
        </w:rPr>
      </w:pPr>
      <w:r>
        <w:object>
          <v:shape id="_x0000_i1083" o:spt="75" type="#_x0000_t75" style="height:42.5pt;width:186.6pt;" o:ole="t" filled="f" o:preferrelative="t" stroked="f" coordsize="21600,21600">
            <v:path/>
            <v:fill on="f" focussize="0,0"/>
            <v:stroke on="f"/>
            <v:imagedata r:id="rId95" o:title=""/>
            <o:lock v:ext="edit" rotation="f" text="f" aspectratio="t"/>
            <w10:wrap type="none"/>
            <w10:anchorlock/>
          </v:shape>
          <o:OLEObject Type="Embed" ProgID="" ShapeID="_x0000_i1083" DrawAspect="Content" ObjectID="_1468075764" r:id="rId94">
            <o:LockedField>false</o:LockedField>
          </o:OLEObject>
        </w:object>
      </w:r>
      <w:r>
        <w:rPr>
          <w:rFonts w:hint="eastAsia" w:ascii="宋体" w:hAnsi="宋体"/>
          <w:position w:val="-12"/>
        </w:rPr>
        <w:t xml:space="preserve">                           </w:t>
      </w:r>
    </w:p>
    <w:p w14:paraId="62564B38">
      <w:pPr>
        <w:rPr>
          <w:rFonts w:hint="eastAsia"/>
        </w:rPr>
      </w:pPr>
      <w:r>
        <w:rPr>
          <w:rFonts w:hint="eastAsia"/>
        </w:rPr>
        <w:t>2、</w:t>
      </w:r>
    </w:p>
    <w:p w14:paraId="31D8FA3B">
      <w:pPr>
        <w:ind w:firstLine="420" w:firstLineChars="200"/>
        <w:rPr>
          <w:rFonts w:hint="eastAsia" w:ascii="宋体" w:hAnsi="宋体"/>
          <w:position w:val="-12"/>
        </w:rPr>
      </w:pPr>
      <w:r>
        <w:object>
          <v:shape id="_x0000_i1084" o:spt="75" type="#_x0000_t75" style="height:45.25pt;width:219.35pt;" o:ole="t" filled="f" o:preferrelative="t" stroked="f" coordsize="21600,21600">
            <v:path/>
            <v:fill on="f" focussize="0,0"/>
            <v:stroke on="f"/>
            <v:imagedata r:id="rId97" o:title=""/>
            <o:lock v:ext="edit" rotation="f" text="f" aspectratio="t"/>
            <w10:wrap type="none"/>
            <w10:anchorlock/>
          </v:shape>
          <o:OLEObject Type="Embed" ProgID="" ShapeID="_x0000_i1084" DrawAspect="Content" ObjectID="_1468075765" r:id="rId96">
            <o:LockedField>false</o:LockedField>
          </o:OLEObject>
        </w:object>
      </w:r>
    </w:p>
    <w:p w14:paraId="7776580A">
      <w:pPr>
        <w:rPr>
          <w:rFonts w:hint="eastAsia"/>
        </w:rPr>
      </w:pPr>
      <w:r>
        <w:rPr>
          <w:rFonts w:hint="eastAsia"/>
        </w:rPr>
        <w:t>3、</w:t>
      </w:r>
    </w:p>
    <w:p w14:paraId="29C62C51">
      <w:pPr>
        <w:ind w:firstLine="420" w:firstLineChars="200"/>
        <w:rPr>
          <w:rFonts w:hint="eastAsia"/>
        </w:rPr>
      </w:pPr>
      <w:r>
        <w:object>
          <v:shape id="_x0000_i1085" o:spt="75" type="#_x0000_t75" style="height:40pt;width:159.65pt;" o:ole="t" filled="f" o:preferrelative="t" stroked="f" coordsize="21600,21600">
            <v:path/>
            <v:fill on="f" focussize="0,0"/>
            <v:stroke on="f"/>
            <v:imagedata r:id="rId99" o:title=""/>
            <o:lock v:ext="edit" rotation="f" text="f" aspectratio="t"/>
            <w10:wrap type="none"/>
            <w10:anchorlock/>
          </v:shape>
          <o:OLEObject Type="Embed" ProgID="" ShapeID="_x0000_i1085" DrawAspect="Content" ObjectID="_1468075766" r:id="rId98">
            <o:LockedField>false</o:LockedField>
          </o:OLEObject>
        </w:object>
      </w:r>
      <w:r>
        <w:rPr>
          <w:rFonts w:hint="eastAsia"/>
        </w:rPr>
        <w:t xml:space="preserve">                              </w:t>
      </w:r>
    </w:p>
    <w:p w14:paraId="07E4B357">
      <w:pPr>
        <w:rPr>
          <w:rFonts w:hint="eastAsia"/>
        </w:rPr>
      </w:pPr>
      <w:r>
        <w:rPr>
          <w:rFonts w:hint="eastAsia"/>
        </w:rPr>
        <w:t>4、</w:t>
      </w:r>
    </w:p>
    <w:p w14:paraId="4B3268A9">
      <w:pPr>
        <w:ind w:firstLine="420" w:firstLineChars="200"/>
        <w:rPr>
          <w:rFonts w:hint="eastAsia"/>
        </w:rPr>
      </w:pPr>
      <w:r>
        <w:object>
          <v:shape id="_x0000_i1086" o:spt="75" type="#_x0000_t75" style="height:27.55pt;width:174.8pt;" o:ole="t" filled="f" o:preferrelative="t" stroked="f" coordsize="21600,21600">
            <v:path/>
            <v:fill on="f" focussize="0,0"/>
            <v:stroke on="f"/>
            <v:imagedata r:id="rId101" o:title=""/>
            <o:lock v:ext="edit" rotation="f" text="f" aspectratio="t"/>
            <w10:wrap type="none"/>
            <w10:anchorlock/>
          </v:shape>
          <o:OLEObject Type="Embed" ProgID="" ShapeID="_x0000_i1086" DrawAspect="Content" ObjectID="_1468075767" r:id="rId100">
            <o:LockedField>false</o:LockedField>
          </o:OLEObject>
        </w:object>
      </w:r>
    </w:p>
    <w:p w14:paraId="3432AD92">
      <w:pPr>
        <w:rPr>
          <w:rFonts w:hint="eastAsia"/>
        </w:rPr>
      </w:pPr>
      <w:r>
        <w:rPr>
          <w:rFonts w:hint="eastAsia"/>
        </w:rPr>
        <w:t>5、</w:t>
      </w:r>
    </w:p>
    <w:p w14:paraId="678FACFD">
      <w:pPr>
        <w:ind w:firstLine="420" w:firstLineChars="200"/>
        <w:rPr>
          <w:rFonts w:hint="eastAsia"/>
        </w:rPr>
      </w:pPr>
      <w:r>
        <w:object>
          <v:shape id="_x0000_i1087" o:spt="75" type="#_x0000_t75" style="height:44.5pt;width:275.9pt;" o:ole="t" filled="f" o:preferrelative="t" stroked="f" coordsize="21600,21600">
            <v:path/>
            <v:fill on="f" focussize="0,0"/>
            <v:stroke on="f"/>
            <v:imagedata r:id="rId103" o:title=""/>
            <o:lock v:ext="edit" rotation="f" text="f" aspectratio="t"/>
            <w10:wrap type="none"/>
            <w10:anchorlock/>
          </v:shape>
          <o:OLEObject Type="Embed" ProgID="" ShapeID="_x0000_i1087" DrawAspect="Content" ObjectID="_1468075768" r:id="rId102">
            <o:LockedField>false</o:LockedField>
          </o:OLEObject>
        </w:object>
      </w:r>
      <w:r>
        <w:rPr>
          <w:rFonts w:hint="eastAsia"/>
        </w:rPr>
        <w:t xml:space="preserve">               </w:t>
      </w:r>
    </w:p>
    <w:p w14:paraId="2AAAAD95">
      <w:pPr>
        <w:rPr>
          <w:rFonts w:hint="eastAsia"/>
        </w:rPr>
      </w:pPr>
      <w:r>
        <w:rPr>
          <w:rFonts w:hint="eastAsia"/>
        </w:rPr>
        <w:t>6、</w:t>
      </w:r>
    </w:p>
    <w:p w14:paraId="08EDAF2F">
      <w:pPr>
        <w:ind w:firstLine="420" w:firstLineChars="200"/>
        <w:rPr>
          <w:rFonts w:hint="eastAsia"/>
        </w:rPr>
      </w:pPr>
      <w:r>
        <w:object>
          <v:shape id="_x0000_i1065" o:spt="75" type="#_x0000_t75" style="height:106.35pt;width:265.8pt;" o:ole="t" filled="f" o:preferrelative="t" stroked="f" coordsize="21600,21600">
            <v:path/>
            <v:fill on="f" focussize="0,0"/>
            <v:stroke on="f"/>
            <v:imagedata r:id="rId105" o:title=""/>
            <o:lock v:ext="edit" rotation="f" text="f" aspectratio="t"/>
            <w10:wrap type="none"/>
            <w10:anchorlock/>
          </v:shape>
          <o:OLEObject Type="Embed" ProgID="" ShapeID="_x0000_i1065" DrawAspect="Content" ObjectID="_1468075769" r:id="rId104">
            <o:LockedField>false</o:LockedField>
          </o:OLEObject>
        </w:object>
      </w:r>
    </w:p>
    <w:p w14:paraId="190BA659">
      <w:pPr>
        <w:rPr>
          <w:rFonts w:hint="eastAsia"/>
        </w:rPr>
      </w:pPr>
      <w:r>
        <w:rPr>
          <w:rFonts w:hint="eastAsia"/>
        </w:rPr>
        <w:t>7、</w:t>
      </w:r>
    </w:p>
    <w:p w14:paraId="5C284F79">
      <w:pPr>
        <w:ind w:firstLine="420" w:firstLineChars="200"/>
        <w:rPr>
          <w:rFonts w:hint="eastAsia"/>
        </w:rPr>
      </w:pPr>
      <w:r>
        <w:object>
          <v:shape id="_x0000_i1066" o:spt="75" type="#_x0000_t75" style="height:43.75pt;width:160.4pt;" o:ole="t" filled="f" o:preferrelative="t" stroked="f" coordsize="21600,21600">
            <v:path/>
            <v:fill on="f" focussize="0,0"/>
            <v:stroke on="f"/>
            <v:imagedata r:id="rId107" o:title=""/>
            <o:lock v:ext="edit" rotation="f" text="f" aspectratio="t"/>
            <w10:wrap type="none"/>
            <w10:anchorlock/>
          </v:shape>
          <o:OLEObject Type="Embed" ProgID="" ShapeID="_x0000_i1066" DrawAspect="Content" ObjectID="_1468075770" r:id="rId106">
            <o:LockedField>false</o:LockedField>
          </o:OLEObject>
        </w:object>
      </w:r>
      <w:r>
        <w:rPr>
          <w:rFonts w:hint="eastAsia"/>
        </w:rPr>
        <w:t xml:space="preserve">                           </w:t>
      </w:r>
    </w:p>
    <w:p w14:paraId="23974D23">
      <w:pPr>
        <w:rPr>
          <w:rFonts w:hint="eastAsia"/>
        </w:rPr>
      </w:pPr>
      <w:r>
        <w:rPr>
          <w:rFonts w:hint="eastAsia"/>
        </w:rPr>
        <w:t>8、</w:t>
      </w:r>
      <w:r>
        <w:object>
          <v:shape id="_x0000_i1088" o:spt="75" type="#_x0000_t75" style="height:34.15pt;width:239.75pt;" o:ole="t" filled="f" o:preferrelative="t" stroked="f" coordsize="21600,21600">
            <v:path/>
            <v:fill on="f" focussize="0,0"/>
            <v:stroke on="f"/>
            <v:imagedata r:id="rId109" o:title=""/>
            <o:lock v:ext="edit" rotation="f" text="f" aspectratio="t"/>
            <w10:wrap type="none"/>
            <w10:anchorlock/>
          </v:shape>
          <o:OLEObject Type="Embed" ProgID="" ShapeID="_x0000_i1088" DrawAspect="Content" ObjectID="_1468075771" r:id="rId108">
            <o:LockedField>false</o:LockedField>
          </o:OLEObject>
        </w:object>
      </w:r>
    </w:p>
    <w:p w14:paraId="224C40E1">
      <w:pPr>
        <w:tabs>
          <w:tab w:val="left" w:pos="6300"/>
          <w:tab w:val="left" w:pos="7560"/>
        </w:tabs>
        <w:ind w:right="1802" w:rightChars="858"/>
        <w:rPr>
          <w:rFonts w:hint="eastAsia"/>
        </w:rPr>
      </w:pPr>
      <w:r>
        <w:rPr>
          <w:rFonts w:hint="eastAsia"/>
        </w:rPr>
        <w:t>9、</w:t>
      </w:r>
    </w:p>
    <w:p w14:paraId="7524CC9C">
      <w:pPr>
        <w:tabs>
          <w:tab w:val="left" w:pos="6300"/>
          <w:tab w:val="left" w:pos="7560"/>
        </w:tabs>
        <w:ind w:right="1802" w:rightChars="858" w:firstLine="420" w:firstLineChars="200"/>
        <w:rPr>
          <w:rFonts w:hint="eastAsia"/>
        </w:rPr>
      </w:pPr>
      <w:r>
        <w:object>
          <v:shape id="_x0000_i1089" o:spt="75" type="#_x0000_t75" style="height:59.55pt;width:264.15pt;" o:ole="t" filled="f" o:preferrelative="t" stroked="f" coordsize="21600,21600">
            <v:path/>
            <v:fill on="f" focussize="0,0"/>
            <v:stroke on="f"/>
            <v:imagedata r:id="rId111" o:title=""/>
            <o:lock v:ext="edit" rotation="f" text="f" aspectratio="t"/>
            <w10:wrap type="none"/>
            <w10:anchorlock/>
          </v:shape>
          <o:OLEObject Type="Embed" ProgID="" ShapeID="_x0000_i1089" DrawAspect="Content" ObjectID="_1468075772" r:id="rId110">
            <o:LockedField>false</o:LockedField>
          </o:OLEObject>
        </w:object>
      </w:r>
      <w:r>
        <w:rPr>
          <w:rFonts w:hint="eastAsia"/>
        </w:rPr>
        <w:t xml:space="preserve">                       10、</w:t>
      </w:r>
    </w:p>
    <w:p w14:paraId="6B9603F2">
      <w:pPr>
        <w:tabs>
          <w:tab w:val="left" w:pos="6300"/>
          <w:tab w:val="left" w:pos="7560"/>
        </w:tabs>
        <w:ind w:right="1802" w:rightChars="858" w:firstLine="420" w:firstLineChars="200"/>
        <w:rPr>
          <w:rFonts w:hint="eastAsia"/>
        </w:rPr>
      </w:pPr>
      <w:r>
        <w:object>
          <v:shape id="_x0000_i1090" o:spt="75" type="#_x0000_t75" style="height:53.45pt;width:115.35pt;" o:ole="t" filled="f" o:preferrelative="t" stroked="f" coordsize="21600,21600">
            <v:path/>
            <v:fill on="f" focussize="0,0"/>
            <v:stroke on="f"/>
            <v:imagedata r:id="rId113" o:title=""/>
            <o:lock v:ext="edit" rotation="f" text="f" aspectratio="t"/>
            <w10:wrap type="none"/>
            <w10:anchorlock/>
          </v:shape>
          <o:OLEObject Type="Embed" ProgID="" ShapeID="_x0000_i1090" DrawAspect="Content" ObjectID="_1468075773" r:id="rId112">
            <o:LockedField>false</o:LockedField>
          </o:OLEObject>
        </w:object>
      </w:r>
    </w:p>
    <w:p w14:paraId="6B1074F3">
      <w:pPr>
        <w:rPr>
          <w:rFonts w:hint="eastAsia"/>
        </w:rPr>
      </w:pPr>
      <w:r>
        <w:rPr>
          <w:rFonts w:hint="eastAsia"/>
        </w:rPr>
        <w:t>11、</w:t>
      </w:r>
    </w:p>
    <w:p w14:paraId="67D3FE42">
      <w:pPr>
        <w:ind w:firstLine="420" w:firstLineChars="200"/>
        <w:rPr>
          <w:rFonts w:hint="eastAsia"/>
        </w:rPr>
      </w:pPr>
      <w:r>
        <w:object>
          <v:shape id="_x0000_i1091" o:spt="75" type="#_x0000_t75" style="height:52.95pt;width:161.2pt;" o:ole="t" filled="f" o:preferrelative="t" stroked="f" coordsize="21600,21600">
            <v:path/>
            <v:fill on="f" focussize="0,0"/>
            <v:stroke on="f"/>
            <v:imagedata r:id="rId115" o:title=""/>
            <o:lock v:ext="edit" rotation="f" text="f" aspectratio="t"/>
            <w10:wrap type="none"/>
            <w10:anchorlock/>
          </v:shape>
          <o:OLEObject Type="Embed" ProgID="" ShapeID="_x0000_i1091" DrawAspect="Content" ObjectID="_1468075774" r:id="rId114">
            <o:LockedField>false</o:LockedField>
          </o:OLEObject>
        </w:object>
      </w:r>
      <w:r>
        <w:rPr>
          <w:rFonts w:hint="eastAsia"/>
        </w:rPr>
        <w:t xml:space="preserve">                             </w:t>
      </w:r>
    </w:p>
    <w:p w14:paraId="7FB36FFB">
      <w:pPr>
        <w:rPr>
          <w:rFonts w:hint="eastAsia"/>
        </w:rPr>
      </w:pPr>
      <w:r>
        <w:rPr>
          <w:rFonts w:hint="eastAsia"/>
        </w:rPr>
        <w:t>12、</w:t>
      </w:r>
    </w:p>
    <w:p w14:paraId="6BAB179B">
      <w:pPr>
        <w:ind w:firstLine="630" w:firstLineChars="300"/>
        <w:rPr>
          <w:rFonts w:hint="eastAsia"/>
        </w:rPr>
      </w:pPr>
      <w:r>
        <w:object>
          <v:shape id="_x0000_i1092" o:spt="75" type="#_x0000_t75" style="height:60.35pt;width:190.85pt;" o:ole="t" filled="f" o:preferrelative="t" stroked="f" coordsize="21600,21600">
            <v:path/>
            <v:fill on="f" focussize="0,0"/>
            <v:stroke on="f"/>
            <v:imagedata r:id="rId117" o:title=""/>
            <o:lock v:ext="edit" rotation="f" text="f" aspectratio="t"/>
            <w10:wrap type="none"/>
            <w10:anchorlock/>
          </v:shape>
          <o:OLEObject Type="Embed" ProgID="" ShapeID="_x0000_i1092" DrawAspect="Content" ObjectID="_1468075775" r:id="rId116">
            <o:LockedField>false</o:LockedField>
          </o:OLEObject>
        </w:object>
      </w:r>
    </w:p>
    <w:p w14:paraId="1551F948">
      <w:pPr>
        <w:rPr>
          <w:rFonts w:hint="eastAsia"/>
        </w:rPr>
      </w:pPr>
      <w:r>
        <w:rPr>
          <w:rFonts w:hint="eastAsia"/>
        </w:rPr>
        <w:t>13、</w:t>
      </w:r>
    </w:p>
    <w:p w14:paraId="24E8E43E">
      <w:pPr>
        <w:ind w:firstLine="420" w:firstLineChars="200"/>
        <w:rPr>
          <w:rFonts w:hint="eastAsia"/>
        </w:rPr>
      </w:pPr>
      <w:r>
        <w:object>
          <v:shape id="_x0000_i1093" o:spt="75" type="#_x0000_t75" style="height:25.4pt;width:242.05pt;" o:ole="t" filled="f" o:preferrelative="t" stroked="f" coordsize="21600,21600">
            <v:path/>
            <v:fill on="f" focussize="0,0"/>
            <v:stroke on="f"/>
            <v:imagedata r:id="rId119" o:title=""/>
            <o:lock v:ext="edit" rotation="f" text="f" aspectratio="t"/>
            <w10:wrap type="none"/>
            <w10:anchorlock/>
          </v:shape>
          <o:OLEObject Type="Embed" ProgID="" ShapeID="_x0000_i1093" DrawAspect="Content" ObjectID="_1468075776" r:id="rId118">
            <o:LockedField>false</o:LockedField>
          </o:OLEObject>
        </w:object>
      </w:r>
      <w:r>
        <w:rPr>
          <w:rFonts w:hint="eastAsia"/>
        </w:rPr>
        <w:t xml:space="preserve">                     </w:t>
      </w:r>
    </w:p>
    <w:p w14:paraId="6BD48D03">
      <w:pPr>
        <w:rPr>
          <w:rFonts w:hint="eastAsia"/>
        </w:rPr>
      </w:pPr>
      <w:r>
        <w:rPr>
          <w:rFonts w:hint="eastAsia"/>
        </w:rPr>
        <w:t>14、</w:t>
      </w:r>
    </w:p>
    <w:p w14:paraId="103C35BF">
      <w:pPr>
        <w:ind w:firstLine="630" w:firstLineChars="300"/>
        <w:rPr>
          <w:rFonts w:hint="eastAsia"/>
        </w:rPr>
      </w:pPr>
      <w:r>
        <w:object>
          <v:shape id="_x0000_i1067" o:spt="75" type="#_x0000_t75" style="height:30.75pt;width:149.85pt;" o:ole="t" filled="f" o:preferrelative="t" stroked="f" coordsize="21600,21600">
            <v:path/>
            <v:fill on="f" focussize="0,0"/>
            <v:stroke on="f"/>
            <v:imagedata r:id="rId121" o:title=""/>
            <o:lock v:ext="edit" rotation="f" text="f" aspectratio="t"/>
            <w10:wrap type="none"/>
            <w10:anchorlock/>
          </v:shape>
          <o:OLEObject Type="Embed" ProgID="" ShapeID="_x0000_i1067" DrawAspect="Content" ObjectID="_1468075777" r:id="rId120">
            <o:LockedField>false</o:LockedField>
          </o:OLEObject>
        </w:object>
      </w:r>
    </w:p>
    <w:p w14:paraId="4A0C206F">
      <w:pPr>
        <w:rPr>
          <w:rFonts w:hint="eastAsia"/>
        </w:rPr>
      </w:pPr>
    </w:p>
    <w:p w14:paraId="3303D90F">
      <w:pPr>
        <w:rPr>
          <w:rFonts w:hint="eastAsia"/>
        </w:rPr>
      </w:pPr>
      <w:r>
        <w:rPr>
          <w:rFonts w:hint="eastAsia"/>
        </w:rPr>
        <w:t>15、</w:t>
      </w:r>
    </w:p>
    <w:p w14:paraId="05014DDC">
      <w:pPr>
        <w:ind w:firstLine="630" w:firstLineChars="300"/>
        <w:rPr>
          <w:rFonts w:hint="eastAsia"/>
        </w:rPr>
      </w:pPr>
      <w:r>
        <w:object>
          <v:shape id="_x0000_i1068" o:spt="75" type="#_x0000_t75" style="height:40.4pt;width:236.85pt;" o:ole="t" filled="f" o:preferrelative="t" stroked="f" coordsize="21600,21600">
            <v:path/>
            <v:fill on="f" focussize="0,0"/>
            <v:stroke on="f"/>
            <v:imagedata r:id="rId123" o:title=""/>
            <o:lock v:ext="edit" rotation="f" text="f" aspectratio="t"/>
            <w10:wrap type="none"/>
            <w10:anchorlock/>
          </v:shape>
          <o:OLEObject Type="Embed" ProgID="" ShapeID="_x0000_i1068" DrawAspect="Content" ObjectID="_1468075778" r:id="rId122">
            <o:LockedField>false</o:LockedField>
          </o:OLEObject>
        </w:object>
      </w:r>
      <w:r>
        <w:rPr>
          <w:rFonts w:hint="eastAsia"/>
        </w:rPr>
        <w:t xml:space="preserve">                    </w:t>
      </w:r>
    </w:p>
    <w:p w14:paraId="11A751D2">
      <w:pPr>
        <w:rPr>
          <w:rFonts w:hint="eastAsia"/>
        </w:rPr>
      </w:pPr>
    </w:p>
    <w:p w14:paraId="3D48D968">
      <w:pPr>
        <w:rPr>
          <w:rFonts w:hint="eastAsia"/>
        </w:rPr>
      </w:pPr>
      <w:r>
        <w:rPr>
          <w:rFonts w:hint="eastAsia"/>
        </w:rPr>
        <w:t>16、</w:t>
      </w:r>
    </w:p>
    <w:p w14:paraId="0CBF402C">
      <w:pPr>
        <w:ind w:firstLine="630" w:firstLineChars="300"/>
        <w:rPr>
          <w:rFonts w:hint="eastAsia"/>
          <w:b/>
        </w:rPr>
      </w:pPr>
      <w:r>
        <w:object>
          <v:shape id="_x0000_i1041" o:spt="75" type="#_x0000_t75" style="height:33.7pt;width:262.7pt;" o:ole="t" filled="f" o:preferrelative="t" stroked="f" coordsize="21600,21600">
            <v:path/>
            <v:fill on="f" focussize="0,0"/>
            <v:stroke on="f"/>
            <v:imagedata r:id="rId125" o:title=""/>
            <o:lock v:ext="edit" rotation="f" text="f" aspectratio="t"/>
            <w10:wrap type="none"/>
            <w10:anchorlock/>
          </v:shape>
          <o:OLEObject Type="Embed" ProgID="" ShapeID="_x0000_i1041" DrawAspect="Content" ObjectID="_1468075779" r:id="rId124">
            <o:LockedField>false</o:LockedField>
          </o:OLEObject>
        </w:object>
      </w:r>
    </w:p>
    <w:p w14:paraId="6851524F">
      <w:r>
        <w:rPr>
          <w:rFonts w:hint="eastAsia"/>
          <w:b/>
        </w:rPr>
        <w:t>三十、</w:t>
      </w:r>
      <w:r>
        <w:rPr>
          <w:b/>
        </w:rPr>
        <w:t>化学计算</w:t>
      </w:r>
    </w:p>
    <w:p w14:paraId="3781AC25">
      <w:r>
        <w:t>（一）有关化学式的计算</w:t>
      </w:r>
    </w:p>
    <w:p w14:paraId="6281FCFB">
      <w:r>
        <w:t xml:space="preserve">      1．通过化学式，根据组成物质的各元素的原子量，直接计算分子量。</w:t>
      </w:r>
    </w:p>
    <w:p w14:paraId="0C881BD8">
      <w:r>
        <w:t xml:space="preserve">      2．已知标准状况下气体的密度，求气体的式量：M=22.4ρ。</w:t>
      </w:r>
    </w:p>
    <w:p w14:paraId="62B66581">
      <w:pPr>
        <w:ind w:left="424" w:leftChars="202" w:firstLine="210" w:firstLineChars="100"/>
        <w:rPr>
          <w:b/>
        </w:rPr>
      </w:pPr>
      <w:r>
        <w:t>3．根据相对密度求式量：M=MˊD。</w:t>
      </w:r>
      <w:r>
        <w:rPr>
          <w:position w:val="-30"/>
        </w:rPr>
        <w:object>
          <v:shape id="_x0000_i1094" o:spt="75" type="#_x0000_t75" style="height:36pt;width:49.95pt;" o:ole="t" fillcolor="#000011" filled="f" stroked="f" coordsize="21600,21600">
            <v:path/>
            <v:fill on="f" focussize="0,0"/>
            <v:stroke on="f"/>
            <v:imagedata r:id="rId127" o:title=""/>
            <o:lock v:ext="edit" rotation="f" text="f" aspectratio="t"/>
            <w10:wrap type="none"/>
            <w10:anchorlock/>
          </v:shape>
          <o:OLEObject Type="Embed" ProgID="Equation.3" ShapeID="_x0000_i1094" DrawAspect="Content" ObjectID="_1468075780" r:id="rId126">
            <o:LockedField>false</o:LockedField>
          </o:OLEObject>
        </w:object>
      </w:r>
      <w:r>
        <w:t xml:space="preserve">    </w:t>
      </w:r>
    </w:p>
    <w:p w14:paraId="38B28319">
      <w:r>
        <w:tab/>
      </w:r>
      <w:r>
        <w:t xml:space="preserve">  4．混合物的平均分子量：</w:t>
      </w:r>
      <w:r>
        <w:rPr>
          <w:rFonts w:hint="eastAsia"/>
        </w:rPr>
        <w:t xml:space="preserve">   </w:t>
      </w:r>
      <w:r>
        <w:t xml:space="preserve"> </w:t>
      </w:r>
      <w:r>
        <w:rPr>
          <w:position w:val="-20"/>
        </w:rPr>
        <w:object>
          <v:shape id="_x0000_i1095" o:spt="75" type="#_x0000_t75" style="height:24pt;width:186.95pt;" o:ole="t" fillcolor="#000011" filled="f" stroked="f" coordsize="21600,21600">
            <v:path/>
            <v:fill on="f" focussize="0,0"/>
            <v:stroke on="f"/>
            <v:imagedata r:id="rId129" o:title=""/>
            <o:lock v:ext="edit" rotation="f" text="f" aspectratio="t"/>
            <w10:wrap type="none"/>
            <w10:anchorlock/>
          </v:shape>
          <o:OLEObject Type="Embed" ProgID="Equation.3" ShapeID="_x0000_i1095" DrawAspect="Content" ObjectID="_1468075781" r:id="rId128">
            <o:LockedField>false</o:LockedField>
          </o:OLEObject>
        </w:object>
      </w:r>
      <w:r>
        <w:t xml:space="preserve">        </w:t>
      </w:r>
    </w:p>
    <w:p w14:paraId="5A7D0429">
      <w:pPr>
        <w:ind w:left="424" w:leftChars="202" w:firstLine="210" w:firstLineChars="100"/>
      </w:pPr>
      <w:r>
        <w:t>5．相对原子质量</w:t>
      </w:r>
    </w:p>
    <w:p w14:paraId="78C76FDF">
      <w:pPr>
        <w:numPr>
          <w:ilvl w:val="0"/>
          <w:numId w:val="7"/>
        </w:numPr>
        <w:adjustRightInd/>
        <w:spacing w:line="240" w:lineRule="auto"/>
        <w:textAlignment w:val="auto"/>
      </w:pPr>
      <w:r>
        <w:t>原子的相对原子质量=</w:t>
      </w:r>
      <w:r>
        <w:rPr>
          <w:position w:val="-54"/>
        </w:rPr>
        <w:object>
          <v:shape id="_x0000_i1096" o:spt="75" type="#_x0000_t75" style="height:47pt;width:128pt;" o:ole="t" fillcolor="#000011" filled="f" stroked="f" coordsize="21600,21600">
            <v:path/>
            <v:fill on="f" focussize="0,0"/>
            <v:stroke on="f"/>
            <v:imagedata r:id="rId131" o:title=""/>
            <o:lock v:ext="edit" rotation="f" text="f" aspectratio="t"/>
            <w10:wrap type="none"/>
            <w10:anchorlock/>
          </v:shape>
          <o:OLEObject Type="Embed" ProgID="Equation.3" ShapeID="_x0000_i1096" DrawAspect="Content" ObjectID="_1468075782" r:id="rId130">
            <o:LockedField>false</o:LockedField>
          </o:OLEObject>
        </w:object>
      </w:r>
    </w:p>
    <w:p w14:paraId="1A8B174B">
      <w:pPr>
        <w:ind w:firstLine="420" w:firstLineChars="200"/>
      </w:pPr>
      <w:r>
        <w:t>A</w:t>
      </w:r>
      <w:r>
        <w:rPr>
          <w:vertAlign w:val="subscript"/>
        </w:rPr>
        <w:t>1</w:t>
      </w:r>
      <w:r>
        <w:t>、A</w:t>
      </w:r>
      <w:r>
        <w:rPr>
          <w:vertAlign w:val="subscript"/>
        </w:rPr>
        <w:t>2</w:t>
      </w:r>
      <w:r>
        <w:t>表示同位素相对原子质量，a</w:t>
      </w:r>
      <w:r>
        <w:rPr>
          <w:vertAlign w:val="subscript"/>
        </w:rPr>
        <w:t>1</w:t>
      </w:r>
      <w:r>
        <w:t>%、a</w:t>
      </w:r>
      <w:r>
        <w:rPr>
          <w:vertAlign w:val="subscript"/>
        </w:rPr>
        <w:t>2</w:t>
      </w:r>
      <w:r>
        <w:t>%表示原子的摩尔分数</w:t>
      </w:r>
    </w:p>
    <w:p w14:paraId="4069AFD4">
      <w:pPr>
        <w:numPr>
          <w:ilvl w:val="0"/>
          <w:numId w:val="7"/>
        </w:numPr>
        <w:adjustRightInd/>
        <w:spacing w:line="240" w:lineRule="auto"/>
        <w:textAlignment w:val="auto"/>
        <w:rPr>
          <w:rFonts w:hint="eastAsia"/>
        </w:rPr>
      </w:pPr>
      <w:r>
        <w:t>元素近似相对原子质量：</w:t>
      </w:r>
      <w:r>
        <w:rPr>
          <w:position w:val="-10"/>
        </w:rPr>
        <w:object>
          <v:shape id="_x0000_i1035" o:spt="75" type="#_x0000_t75" style="height:19pt;width:135pt;" o:ole="t" fillcolor="#000011" filled="f" stroked="f" coordsize="21600,21600">
            <v:path/>
            <v:fill on="f" focussize="0,0"/>
            <v:stroke on="f"/>
            <v:imagedata r:id="rId133" o:title=""/>
            <o:lock v:ext="edit" rotation="f" text="f" aspectratio="t"/>
            <w10:wrap type="none"/>
            <w10:anchorlock/>
          </v:shape>
          <o:OLEObject Type="Embed" ProgID="Equation.3" ShapeID="_x0000_i1035" DrawAspect="Content" ObjectID="_1468075783" r:id="rId132">
            <o:LockedField>false</o:LockedField>
          </o:OLEObject>
        </w:object>
      </w:r>
    </w:p>
    <w:p w14:paraId="75445CDB">
      <w:r>
        <w:t xml:space="preserve"> (</w:t>
      </w:r>
      <w:r>
        <w:rPr>
          <w:rFonts w:hint="eastAsia"/>
        </w:rPr>
        <w:t>二</w:t>
      </w:r>
      <w:r>
        <w:t>) 溶液计算</w:t>
      </w:r>
    </w:p>
    <w:p w14:paraId="12FDAC0C">
      <w:pPr>
        <w:ind w:firstLine="420" w:firstLineChars="200"/>
      </w:pPr>
      <w:r>
        <w:rPr>
          <w:rFonts w:hint="eastAsia"/>
        </w:rPr>
        <w:t>1、</w:t>
      </w:r>
      <w:r>
        <w:rPr>
          <w:position w:val="-30"/>
        </w:rPr>
        <w:object>
          <v:shape id="_x0000_i1097" o:spt="75" type="#_x0000_t75" style="height:34pt;width:103.95pt;" o:ole="t" filled="f" o:preferrelative="t" stroked="f" coordsize="21600,21600">
            <v:path/>
            <v:fill on="f" focussize="0,0"/>
            <v:stroke on="f"/>
            <v:imagedata r:id="rId135" o:title=""/>
            <o:lock v:ext="edit" rotation="f" text="f" aspectratio="t"/>
            <w10:wrap type="none"/>
            <w10:anchorlock/>
          </v:shape>
          <o:OLEObject Type="Embed" ProgID="Equation.3" ShapeID="_x0000_i1097" DrawAspect="Content" ObjectID="_1468075784" r:id="rId134">
            <o:LockedField>false</o:LockedField>
          </o:OLEObject>
        </w:object>
      </w:r>
      <w:r>
        <w:rPr>
          <w:rFonts w:hint="eastAsia"/>
        </w:rPr>
        <w:t xml:space="preserve">      </w:t>
      </w:r>
      <w:r>
        <w:rPr>
          <w:position w:val="-24"/>
        </w:rPr>
        <w:object>
          <v:shape id="_x0000_i1098" o:spt="75" type="#_x0000_t75" style="height:31pt;width:65pt;" o:ole="t" filled="f" stroked="f" coordsize="21600,21600">
            <v:path/>
            <v:fill on="f" focussize="0,0"/>
            <v:stroke on="f"/>
            <v:imagedata r:id="rId137" o:title=""/>
            <o:lock v:ext="edit" rotation="f" text="f" aspectratio="t"/>
            <w10:wrap type="none"/>
            <w10:anchorlock/>
          </v:shape>
          <o:OLEObject Type="Embed" ProgID="" ShapeID="_x0000_i1098" DrawAspect="Content" ObjectID="_1468075785" r:id="rId136">
            <o:LockedField>false</o:LockedField>
          </o:OLEObject>
        </w:object>
      </w:r>
      <w:r>
        <w:rPr>
          <w:rFonts w:hint="eastAsia"/>
        </w:rPr>
        <w:t xml:space="preserve">    2、</w:t>
      </w:r>
      <w:r>
        <w:t>稀释过程中溶质不变：C</w:t>
      </w:r>
      <w:r>
        <w:rPr>
          <w:vertAlign w:val="subscript"/>
        </w:rPr>
        <w:t>1</w:t>
      </w:r>
      <w:r>
        <w:t>V</w:t>
      </w:r>
      <w:r>
        <w:rPr>
          <w:vertAlign w:val="subscript"/>
        </w:rPr>
        <w:t>1</w:t>
      </w:r>
      <w:r>
        <w:t>=C</w:t>
      </w:r>
      <w:r>
        <w:rPr>
          <w:vertAlign w:val="subscript"/>
        </w:rPr>
        <w:t>2</w:t>
      </w:r>
      <w:r>
        <w:t>V</w:t>
      </w:r>
      <w:r>
        <w:rPr>
          <w:vertAlign w:val="subscript"/>
        </w:rPr>
        <w:t>2</w:t>
      </w:r>
      <w:r>
        <w:t>。</w:t>
      </w:r>
    </w:p>
    <w:p w14:paraId="4F651C4F">
      <w:pPr>
        <w:ind w:firstLine="425"/>
        <w:rPr>
          <w:rFonts w:hint="eastAsia"/>
        </w:rPr>
      </w:pPr>
      <w:r>
        <w:rPr>
          <w:rFonts w:hint="eastAsia"/>
        </w:rPr>
        <w:t>3、</w:t>
      </w:r>
      <w:r>
        <w:t>同溶质的稀溶液相互混合：C</w:t>
      </w:r>
      <w:r>
        <w:rPr>
          <w:vertAlign w:val="subscript"/>
        </w:rPr>
        <w:t>混</w:t>
      </w:r>
      <w:r>
        <w:t>=</w:t>
      </w:r>
      <w:r>
        <w:rPr>
          <w:position w:val="-22"/>
        </w:rPr>
        <w:object>
          <v:shape id="_x0000_i1048" o:spt="75" type="#_x0000_t75" style="height:24.95pt;width:46pt;" o:ole="t" fillcolor="#000011" filled="f" stroked="f" coordsize="21600,21600">
            <v:path/>
            <v:fill on="f" focussize="0,0"/>
            <v:stroke on="f"/>
            <v:imagedata r:id="rId139" o:title=""/>
            <o:lock v:ext="edit" rotation="f" text="f" aspectratio="t"/>
            <w10:wrap type="none"/>
            <w10:anchorlock/>
          </v:shape>
          <o:OLEObject Type="Embed" ProgID="Equation.3" ShapeID="_x0000_i1048" DrawAspect="Content" ObjectID="_1468075786" r:id="rId138">
            <o:LockedField>false</o:LockedField>
          </o:OLEObject>
        </w:object>
      </w:r>
      <w:r>
        <w:rPr>
          <w:rFonts w:hint="eastAsia"/>
        </w:rPr>
        <w:t xml:space="preserve"> (忽略混合时溶液体积变化不计)</w:t>
      </w:r>
    </w:p>
    <w:p w14:paraId="4C3E8F74">
      <w:pPr>
        <w:ind w:firstLine="425"/>
      </w:pPr>
      <w:r>
        <w:rPr>
          <w:rFonts w:hint="eastAsia"/>
        </w:rPr>
        <w:t>4、</w:t>
      </w:r>
      <w:r>
        <w:t>溶质的质量分数。</w:t>
      </w:r>
      <w:r>
        <w:rPr>
          <w:rFonts w:hint="eastAsia"/>
        </w:rPr>
        <w:t xml:space="preserve"> </w:t>
      </w:r>
      <w:r>
        <w:t>①</w:t>
      </w:r>
      <w:r>
        <w:rPr>
          <w:position w:val="-24"/>
        </w:rPr>
        <w:object>
          <v:shape id="_x0000_i1049" o:spt="75" type="#_x0000_t75" style="height:27pt;width:132.95pt;" o:ole="t" fillcolor="#000011" filled="f" stroked="f" coordsize="21600,21600">
            <v:path/>
            <v:fill on="f" focussize="0,0"/>
            <v:stroke on="f"/>
            <v:imagedata r:id="rId141" o:title=""/>
            <o:lock v:ext="edit" rotation="f" text="f" aspectratio="t"/>
            <w10:wrap type="none"/>
            <w10:anchorlock/>
          </v:shape>
          <o:OLEObject Type="Embed" ProgID="Equation.3" ShapeID="_x0000_i1049" DrawAspect="Content" ObjectID="_1468075787" r:id="rId140">
            <o:LockedField>false</o:LockedField>
          </o:OLEObject>
        </w:object>
      </w:r>
    </w:p>
    <w:p w14:paraId="21503426">
      <w:pPr>
        <w:ind w:firstLine="425"/>
      </w:pPr>
      <w:r>
        <w:t>②</w:t>
      </w:r>
      <w:r>
        <w:rPr>
          <w:position w:val="-18"/>
        </w:rPr>
        <w:object>
          <v:shape id="_x0000_i1069" o:spt="75" type="#_x0000_t75" style="height:23pt;width:75pt;" o:ole="t" fillcolor="#000011" filled="f" stroked="f" coordsize="21600,21600">
            <v:path/>
            <v:fill on="f" focussize="0,0"/>
            <v:stroke on="f"/>
            <v:imagedata r:id="rId143" o:title=""/>
            <o:lock v:ext="edit" rotation="f" text="f" aspectratio="t"/>
            <w10:wrap type="none"/>
            <w10:anchorlock/>
          </v:shape>
          <o:OLEObject Type="Embed" ProgID="Equation.3" ShapeID="_x0000_i1069" DrawAspect="Content" ObjectID="_1468075788" r:id="rId142">
            <o:LockedField>false</o:LockedField>
          </o:OLEObject>
        </w:object>
      </w:r>
      <w:r>
        <w:t>（饱和溶液，S代表溶质该条件下的溶解度）</w:t>
      </w:r>
    </w:p>
    <w:p w14:paraId="1B5CDB38">
      <w:pPr>
        <w:ind w:firstLine="425"/>
      </w:pPr>
      <w:r>
        <w:t>③混合：m</w:t>
      </w:r>
      <w:r>
        <w:rPr>
          <w:vertAlign w:val="subscript"/>
        </w:rPr>
        <w:t>1</w:t>
      </w:r>
      <w:r>
        <w:t>a</w:t>
      </w:r>
      <w:r>
        <w:rPr>
          <w:vertAlign w:val="subscript"/>
        </w:rPr>
        <w:t>1</w:t>
      </w:r>
      <w:r>
        <w:t>%+m</w:t>
      </w:r>
      <w:r>
        <w:rPr>
          <w:vertAlign w:val="subscript"/>
        </w:rPr>
        <w:t>2</w:t>
      </w:r>
      <w:r>
        <w:t>a</w:t>
      </w:r>
      <w:r>
        <w:rPr>
          <w:vertAlign w:val="subscript"/>
        </w:rPr>
        <w:t>2</w:t>
      </w:r>
      <w:r>
        <w:t>%=(m</w:t>
      </w:r>
      <w:r>
        <w:rPr>
          <w:vertAlign w:val="subscript"/>
        </w:rPr>
        <w:t>1</w:t>
      </w:r>
      <w:r>
        <w:t>+m</w:t>
      </w:r>
      <w:r>
        <w:rPr>
          <w:vertAlign w:val="subscript"/>
        </w:rPr>
        <w:t>2</w:t>
      </w:r>
      <w:r>
        <w:t>)a%</w:t>
      </w:r>
      <w:r>
        <w:rPr>
          <w:vertAlign w:val="subscript"/>
        </w:rPr>
        <w:t>混</w:t>
      </w:r>
      <w:r>
        <w:rPr>
          <w:rFonts w:hint="eastAsia"/>
        </w:rPr>
        <w:t xml:space="preserve">    </w:t>
      </w:r>
      <w:r>
        <w:t>④稀释：m</w:t>
      </w:r>
      <w:r>
        <w:rPr>
          <w:vertAlign w:val="subscript"/>
        </w:rPr>
        <w:t>1</w:t>
      </w:r>
      <w:r>
        <w:t>a</w:t>
      </w:r>
      <w:r>
        <w:rPr>
          <w:vertAlign w:val="subscript"/>
        </w:rPr>
        <w:t>1</w:t>
      </w:r>
      <w:r>
        <w:t>%=m</w:t>
      </w:r>
      <w:r>
        <w:rPr>
          <w:vertAlign w:val="subscript"/>
        </w:rPr>
        <w:t>2</w:t>
      </w:r>
      <w:r>
        <w:t>a</w:t>
      </w:r>
      <w:r>
        <w:rPr>
          <w:vertAlign w:val="subscript"/>
        </w:rPr>
        <w:t>2</w:t>
      </w:r>
      <w:r>
        <w:t>%</w:t>
      </w:r>
    </w:p>
    <w:p w14:paraId="21E51596">
      <w:pPr>
        <w:ind w:left="382"/>
      </w:pPr>
      <w:r>
        <w:rPr>
          <w:rFonts w:hint="eastAsia"/>
        </w:rPr>
        <w:t>5、</w:t>
      </w:r>
      <w:r>
        <w:t>有关pH值的计算：酸算H</w:t>
      </w:r>
      <w:r>
        <w:rPr>
          <w:vertAlign w:val="superscript"/>
        </w:rPr>
        <w:t>+</w:t>
      </w:r>
      <w:r>
        <w:t>，碱算OH</w:t>
      </w:r>
      <w:r>
        <w:rPr>
          <w:vertAlign w:val="superscript"/>
        </w:rPr>
        <w:t>—</w:t>
      </w:r>
    </w:p>
    <w:p w14:paraId="25A89651">
      <w:pPr>
        <w:ind w:firstLine="480" w:firstLineChars="200"/>
        <w:rPr>
          <w:rFonts w:hint="eastAsia"/>
          <w:sz w:val="24"/>
          <w:vertAlign w:val="superscript"/>
        </w:rPr>
      </w:pPr>
      <w:r>
        <w:rPr>
          <w:sz w:val="24"/>
        </w:rPr>
        <w:t xml:space="preserve">Ⅰ. pH= </w:t>
      </w:r>
      <w:r>
        <w:rPr>
          <w:b/>
          <w:sz w:val="24"/>
        </w:rPr>
        <w:t>—</w:t>
      </w:r>
      <w:r>
        <w:rPr>
          <w:sz w:val="24"/>
        </w:rPr>
        <w:t>lg[H</w:t>
      </w:r>
      <w:r>
        <w:rPr>
          <w:sz w:val="24"/>
          <w:vertAlign w:val="superscript"/>
        </w:rPr>
        <w:t>+</w:t>
      </w:r>
      <w:r>
        <w:rPr>
          <w:sz w:val="24"/>
        </w:rPr>
        <w:t>]</w:t>
      </w:r>
      <w:r>
        <w:rPr>
          <w:rFonts w:hint="eastAsia"/>
          <w:sz w:val="24"/>
        </w:rPr>
        <w:t xml:space="preserve">       C(H</w:t>
      </w:r>
      <w:r>
        <w:rPr>
          <w:rFonts w:hint="eastAsia"/>
          <w:sz w:val="24"/>
          <w:vertAlign w:val="superscript"/>
        </w:rPr>
        <w:t>+</w:t>
      </w:r>
      <w:r>
        <w:rPr>
          <w:rFonts w:hint="eastAsia"/>
          <w:sz w:val="24"/>
        </w:rPr>
        <w:t>)=10</w:t>
      </w:r>
      <w:r>
        <w:rPr>
          <w:rFonts w:hint="eastAsia"/>
          <w:sz w:val="24"/>
          <w:vertAlign w:val="superscript"/>
        </w:rPr>
        <w:t>-pH</w:t>
      </w:r>
    </w:p>
    <w:p w14:paraId="47C63B03">
      <w:pPr>
        <w:ind w:left="425"/>
      </w:pPr>
      <w:r>
        <w:rPr>
          <w:sz w:val="24"/>
        </w:rPr>
        <w:t>Ⅱ. K</w:t>
      </w:r>
      <w:r>
        <w:rPr>
          <w:sz w:val="24"/>
          <w:vertAlign w:val="subscript"/>
        </w:rPr>
        <w:t>W</w:t>
      </w:r>
      <w:r>
        <w:rPr>
          <w:sz w:val="24"/>
        </w:rPr>
        <w:t>=[H</w:t>
      </w:r>
      <w:r>
        <w:rPr>
          <w:sz w:val="24"/>
          <w:vertAlign w:val="superscript"/>
        </w:rPr>
        <w:t>+</w:t>
      </w:r>
      <w:r>
        <w:rPr>
          <w:sz w:val="24"/>
        </w:rPr>
        <w:t>][OH</w:t>
      </w:r>
      <w:r>
        <w:rPr>
          <w:b/>
          <w:sz w:val="24"/>
          <w:vertAlign w:val="superscript"/>
        </w:rPr>
        <w:t>—</w:t>
      </w:r>
      <w:r>
        <w:rPr>
          <w:sz w:val="24"/>
        </w:rPr>
        <w:t>]=10</w:t>
      </w:r>
      <w:r>
        <w:rPr>
          <w:sz w:val="24"/>
          <w:vertAlign w:val="superscript"/>
        </w:rPr>
        <w:t>-14</w:t>
      </w:r>
      <w:r>
        <w:rPr>
          <w:sz w:val="24"/>
        </w:rPr>
        <w:t>（25℃时）</w:t>
      </w:r>
    </w:p>
    <w:p w14:paraId="58D000F4">
      <w:pPr>
        <w:snapToGrid w:val="0"/>
        <w:rPr>
          <w:rFonts w:ascii="宋体"/>
          <w:b/>
          <w:sz w:val="24"/>
        </w:rPr>
      </w:pPr>
      <w:r>
        <w:rPr>
          <w:rFonts w:ascii="宋体"/>
          <w:sz w:val="24"/>
        </w:rPr>
        <w:t xml:space="preserve">               </w:t>
      </w:r>
      <w:r>
        <w:rPr>
          <w:rFonts w:hint="eastAsia" w:ascii="宋体"/>
          <w:b/>
          <w:sz w:val="24"/>
        </w:rPr>
        <w:t>×</w:t>
      </w:r>
      <w:r>
        <w:rPr>
          <w:rFonts w:ascii="宋体"/>
          <w:b/>
          <w:sz w:val="28"/>
        </w:rPr>
        <w:t>M</w:t>
      </w:r>
      <w:r>
        <w:rPr>
          <w:rFonts w:ascii="宋体"/>
          <w:b/>
          <w:sz w:val="24"/>
        </w:rPr>
        <w:t xml:space="preserve"> </w:t>
      </w:r>
      <w:r>
        <w:rPr>
          <w:rFonts w:ascii="宋体"/>
          <w:sz w:val="24"/>
        </w:rPr>
        <w:t xml:space="preserve">                      </w:t>
      </w:r>
      <w:r>
        <w:rPr>
          <w:rFonts w:hint="eastAsia" w:ascii="宋体"/>
          <w:b/>
          <w:sz w:val="24"/>
        </w:rPr>
        <w:t>×</w:t>
      </w:r>
      <w:r>
        <w:rPr>
          <w:rFonts w:ascii="宋体"/>
          <w:b/>
          <w:sz w:val="24"/>
        </w:rPr>
        <w:t>N</w:t>
      </w:r>
      <w:r>
        <w:rPr>
          <w:rFonts w:ascii="宋体"/>
          <w:b/>
          <w:sz w:val="18"/>
        </w:rPr>
        <w:t>A</w:t>
      </w:r>
    </w:p>
    <w:p w14:paraId="400BD4FC">
      <w:pPr>
        <w:snapToGrid w:val="0"/>
        <w:rPr>
          <w:rFonts w:ascii="宋体"/>
          <w:sz w:val="24"/>
        </w:rPr>
      </w:pPr>
      <w:r>
        <mc:AlternateContent>
          <mc:Choice Requires="wps">
            <w:drawing>
              <wp:anchor distT="0" distB="0" distL="114300" distR="114300" simplePos="0" relativeHeight="251709440" behindDoc="1" locked="0" layoutInCell="0" allowOverlap="1">
                <wp:simplePos x="0" y="0"/>
                <wp:positionH relativeFrom="column">
                  <wp:posOffset>228600</wp:posOffset>
                </wp:positionH>
                <wp:positionV relativeFrom="paragraph">
                  <wp:posOffset>0</wp:posOffset>
                </wp:positionV>
                <wp:extent cx="571500" cy="396240"/>
                <wp:effectExtent l="4445" t="4445" r="18415" b="10795"/>
                <wp:wrapNone/>
                <wp:docPr id="46" name="矩形 112"/>
                <wp:cNvGraphicFramePr/>
                <a:graphic xmlns:a="http://schemas.openxmlformats.org/drawingml/2006/main">
                  <a:graphicData uri="http://schemas.microsoft.com/office/word/2010/wordprocessingShape">
                    <wps:wsp>
                      <wps:cNvSpPr/>
                      <wps:spPr>
                        <a:xfrm>
                          <a:off x="0" y="0"/>
                          <a:ext cx="571500" cy="39624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2" o:spid="_x0000_s1026" o:spt="1" style="position:absolute;left:0pt;margin-left:18pt;margin-top:0pt;height:31.2pt;width:45pt;z-index:-251607040;mso-width-relative:page;mso-height-relative:page;" fillcolor="#FFFFFF" filled="t" stroked="t" coordsize="21600,21600" o:allowincell="f" o:gfxdata="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VLV53UAAAABgEAAA8AAAAAAAAAAQAgAAAAIgAAAGRy&#10;cy9kb3ducmV2LnhtbFBLAQIUABQAAAAIAIdO4kAYRrIlCQIAAC4EAAAOAAAAAAAAAAEAIAAAACMB&#10;AABkcnMvZTJvRG9jLnhtbFBLBQYAAAAABgAGAFkBAACeBQAAAAA=&#10;">
                <v:fill on="t" focussize="0,0"/>
                <v:stroke color="#000000" joinstyle="miter"/>
                <v:imagedata o:title=""/>
                <o:lock v:ext="edit" aspectratio="f"/>
              </v:rect>
            </w:pict>
          </mc:Fallback>
        </mc:AlternateContent>
      </w:r>
      <w:r>
        <mc:AlternateContent>
          <mc:Choice Requires="wps">
            <w:drawing>
              <wp:anchor distT="0" distB="0" distL="114300" distR="114300" simplePos="0" relativeHeight="251711488" behindDoc="1" locked="0" layoutInCell="0" allowOverlap="1">
                <wp:simplePos x="0" y="0"/>
                <wp:positionH relativeFrom="column">
                  <wp:posOffset>3886200</wp:posOffset>
                </wp:positionH>
                <wp:positionV relativeFrom="paragraph">
                  <wp:posOffset>0</wp:posOffset>
                </wp:positionV>
                <wp:extent cx="571500" cy="396240"/>
                <wp:effectExtent l="4445" t="4445" r="18415" b="10795"/>
                <wp:wrapNone/>
                <wp:docPr id="48" name="矩形 114"/>
                <wp:cNvGraphicFramePr/>
                <a:graphic xmlns:a="http://schemas.openxmlformats.org/drawingml/2006/main">
                  <a:graphicData uri="http://schemas.microsoft.com/office/word/2010/wordprocessingShape">
                    <wps:wsp>
                      <wps:cNvSpPr/>
                      <wps:spPr>
                        <a:xfrm>
                          <a:off x="0" y="0"/>
                          <a:ext cx="571500" cy="39624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4" o:spid="_x0000_s1026" o:spt="1" style="position:absolute;left:0pt;margin-left:306pt;margin-top:0pt;height:31.2pt;width:45pt;z-index:-251604992;mso-width-relative:page;mso-height-relative:page;" fillcolor="#FFFFFF" filled="t" stroked="t" coordsize="21600,21600" o:allowincell="f" o:gfxdata="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pj5/jVAAAABwEAAA8AAAAAAAAAAQAgAAAAIgAAAGRy&#10;cy9kb3ducmV2LnhtbFBLAQIUABQAAAAIAIdO4kBuYB+yCAIAAC4EAAAOAAAAAAAAAAEAIAAAACQB&#10;AABkcnMvZTJvRG9jLnhtbFBLBQYAAAAABgAGAFkBAACeBQAAAAA=&#10;">
                <v:fill on="t" focussize="0,0"/>
                <v:stroke color="#000000" joinstyle="miter"/>
                <v:imagedata o:title=""/>
                <o:lock v:ext="edit" aspectratio="f"/>
              </v:rect>
            </w:pict>
          </mc:Fallback>
        </mc:AlternateContent>
      </w:r>
      <w:r>
        <mc:AlternateContent>
          <mc:Choice Requires="wps">
            <w:drawing>
              <wp:anchor distT="0" distB="0" distL="114300" distR="114300" simplePos="0" relativeHeight="251710464" behindDoc="1" locked="0" layoutInCell="0" allowOverlap="1">
                <wp:simplePos x="0" y="0"/>
                <wp:positionH relativeFrom="column">
                  <wp:posOffset>1828800</wp:posOffset>
                </wp:positionH>
                <wp:positionV relativeFrom="paragraph">
                  <wp:posOffset>0</wp:posOffset>
                </wp:positionV>
                <wp:extent cx="914400" cy="396240"/>
                <wp:effectExtent l="4445" t="4445" r="10795" b="10795"/>
                <wp:wrapNone/>
                <wp:docPr id="47" name="矩形 113"/>
                <wp:cNvGraphicFramePr/>
                <a:graphic xmlns:a="http://schemas.openxmlformats.org/drawingml/2006/main">
                  <a:graphicData uri="http://schemas.microsoft.com/office/word/2010/wordprocessingShape">
                    <wps:wsp>
                      <wps:cNvSpPr/>
                      <wps:spPr>
                        <a:xfrm>
                          <a:off x="0" y="0"/>
                          <a:ext cx="914400" cy="39624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3" o:spid="_x0000_s1026" o:spt="1" style="position:absolute;left:0pt;margin-left:144pt;margin-top:0pt;height:31.2pt;width:72pt;z-index:-251606016;mso-width-relative:page;mso-height-relative:page;" fillcolor="#FFFFFF" filled="t" stroked="t" coordsize="21600,21600" o:allowincell="f" o:gfxdata="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MrtoHXAAAABwEAAA8AAAAAAAAAAQAgAAAAIgAA&#10;AGRycy9kb3ducmV2LnhtbFBLAQIUABQAAAAIAIdO4kAc6QApCQIAAC4EAAAOAAAAAAAAAAEAIAAA&#10;ACYBAABkcnMvZTJvRG9jLnhtbFBLBQYAAAAABgAGAFkBAAChBQAAAAA=&#10;">
                <v:fill on="t" focussize="0,0"/>
                <v:stroke color="#000000" joinstyle="miter"/>
                <v:imagedata o:title=""/>
                <o:lock v:ext="edit" aspectratio="f"/>
              </v:rect>
            </w:pict>
          </mc:Fallback>
        </mc:AlternateContent>
      </w:r>
      <w:r>
        <mc:AlternateContent>
          <mc:Choice Requires="wps">
            <w:drawing>
              <wp:anchor distT="0" distB="0" distL="114300" distR="114300" simplePos="0" relativeHeight="251715584" behindDoc="0" locked="0" layoutInCell="0" allowOverlap="1">
                <wp:simplePos x="0" y="0"/>
                <wp:positionH relativeFrom="column">
                  <wp:posOffset>800100</wp:posOffset>
                </wp:positionH>
                <wp:positionV relativeFrom="paragraph">
                  <wp:posOffset>0</wp:posOffset>
                </wp:positionV>
                <wp:extent cx="914400" cy="635"/>
                <wp:effectExtent l="0" t="37465" r="0" b="38100"/>
                <wp:wrapNone/>
                <wp:docPr id="52" name="直线 118"/>
                <wp:cNvGraphicFramePr/>
                <a:graphic xmlns:a="http://schemas.openxmlformats.org/drawingml/2006/main">
                  <a:graphicData uri="http://schemas.microsoft.com/office/word/2010/wordprocessingShape">
                    <wps:wsp>
                      <wps:cNvSpPr/>
                      <wps:spPr>
                        <a:xfrm flipH="1">
                          <a:off x="0" y="0"/>
                          <a:ext cx="914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8" o:spid="_x0000_s1026" o:spt="20" style="position:absolute;left:0pt;flip:x;margin-left:63pt;margin-top:0pt;height:0.05pt;width:72pt;z-index:251715584;mso-width-relative:page;mso-height-relative:page;" filled="f" stroked="t" coordsize="21600,21600" o:allowincell="f" o:gfxdata="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QrJcI1AAAAAUBAAAPAAAAAAAAAAEAIAAAACIAAABkcnMvZG93bnJldi54bWxQSwEC&#10;FAAUAAAACACHTuJAzEzzoPgBAADtAwAADgAAAAAAAAABACAAAAAjAQAAZHJzL2Uyb0RvYy54bWxQ&#10;SwUGAAAAAAYABgBZAQAAj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713536" behindDoc="0" locked="0" layoutInCell="0" allowOverlap="1">
                <wp:simplePos x="0" y="0"/>
                <wp:positionH relativeFrom="column">
                  <wp:posOffset>2857500</wp:posOffset>
                </wp:positionH>
                <wp:positionV relativeFrom="paragraph">
                  <wp:posOffset>0</wp:posOffset>
                </wp:positionV>
                <wp:extent cx="914400" cy="635"/>
                <wp:effectExtent l="0" t="37465" r="0" b="38100"/>
                <wp:wrapNone/>
                <wp:docPr id="50" name="直线 116"/>
                <wp:cNvGraphicFramePr/>
                <a:graphic xmlns:a="http://schemas.openxmlformats.org/drawingml/2006/main">
                  <a:graphicData uri="http://schemas.microsoft.com/office/word/2010/wordprocessingShape">
                    <wps:wsp>
                      <wps:cNvSpPr/>
                      <wps:spPr>
                        <a:xfrm>
                          <a:off x="0" y="0"/>
                          <a:ext cx="914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6" o:spid="_x0000_s1026" o:spt="20" style="position:absolute;left:0pt;margin-left:225pt;margin-top:0pt;height:0.05pt;width:72pt;z-index:251713536;mso-width-relative:page;mso-height-relative:page;" filled="f" stroked="t" coordsize="21600,21600" o:allowincell="f" o:gfxdata="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P6xUfWAAAABQEAAA8AAAAAAAAAAQAgAAAAIgAAAGRycy9kb3ducmV2LnhtbFBLAQIUABQAAAAI&#10;AIdO4kDy0zzv7wEAAOMDAAAOAAAAAAAAAAEAIAAAACUBAABkcnMvZTJvRG9jLnhtbFBLBQYAAAAA&#10;BgAGAFkBAACGBQAAAAA=&#10;">
                <v:fill on="f" focussize="0,0"/>
                <v:stroke color="#000000" joinstyle="round" endarrow="block"/>
                <v:imagedata o:title=""/>
                <o:lock v:ext="edit" aspectratio="f"/>
              </v:line>
            </w:pict>
          </mc:Fallback>
        </mc:AlternateContent>
      </w:r>
      <w:r>
        <w:rPr>
          <w:rFonts w:ascii="宋体"/>
          <w:sz w:val="24"/>
        </w:rPr>
        <w:t xml:space="preserve">    </w:t>
      </w:r>
      <w:r>
        <w:rPr>
          <w:rFonts w:hint="eastAsia" w:ascii="宋体"/>
          <w:sz w:val="24"/>
        </w:rPr>
        <w:t>质 量</w:t>
      </w:r>
      <w:r>
        <w:rPr>
          <w:rFonts w:ascii="宋体"/>
          <w:sz w:val="24"/>
        </w:rPr>
        <w:t xml:space="preserve">                 </w:t>
      </w:r>
      <w:r>
        <w:rPr>
          <w:rFonts w:hint="eastAsia" w:ascii="宋体"/>
          <w:sz w:val="24"/>
        </w:rPr>
        <w:t>物质的量</w:t>
      </w:r>
      <w:r>
        <w:rPr>
          <w:rFonts w:ascii="宋体"/>
          <w:sz w:val="24"/>
        </w:rPr>
        <w:t xml:space="preserve">                  </w:t>
      </w:r>
      <w:r>
        <w:rPr>
          <w:rFonts w:hint="eastAsia" w:ascii="宋体"/>
          <w:sz w:val="24"/>
        </w:rPr>
        <w:t>微 粒</w:t>
      </w:r>
    </w:p>
    <w:p w14:paraId="1F091C37">
      <w:pPr>
        <w:snapToGrid w:val="0"/>
        <w:rPr>
          <w:rFonts w:ascii="宋体"/>
          <w:sz w:val="24"/>
        </w:rPr>
      </w:pPr>
      <w:r>
        <mc:AlternateContent>
          <mc:Choice Requires="wps">
            <w:drawing>
              <wp:anchor distT="0" distB="0" distL="114300" distR="114300" simplePos="0" relativeHeight="251712512" behindDoc="0" locked="0" layoutInCell="0" allowOverlap="1">
                <wp:simplePos x="0" y="0"/>
                <wp:positionH relativeFrom="column">
                  <wp:posOffset>800100</wp:posOffset>
                </wp:positionH>
                <wp:positionV relativeFrom="paragraph">
                  <wp:posOffset>0</wp:posOffset>
                </wp:positionV>
                <wp:extent cx="914400" cy="635"/>
                <wp:effectExtent l="0" t="37465" r="0" b="38100"/>
                <wp:wrapNone/>
                <wp:docPr id="49" name="直线 115"/>
                <wp:cNvGraphicFramePr/>
                <a:graphic xmlns:a="http://schemas.openxmlformats.org/drawingml/2006/main">
                  <a:graphicData uri="http://schemas.microsoft.com/office/word/2010/wordprocessingShape">
                    <wps:wsp>
                      <wps:cNvSpPr/>
                      <wps:spPr>
                        <a:xfrm>
                          <a:off x="0" y="0"/>
                          <a:ext cx="914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5" o:spid="_x0000_s1026" o:spt="20" style="position:absolute;left:0pt;margin-left:63pt;margin-top:0pt;height:0.05pt;width:72pt;z-index:251712512;mso-width-relative:page;mso-height-relative:page;" filled="f" stroked="t" coordsize="21600,21600" o:allowincell="f" o:gfxdata="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2MQCW9UAAAAFAQAADwAAAAAAAAABACAAAAAiAAAAZHJzL2Rvd25yZXYueG1sUEsBAhQAFAAA&#10;AAgAh07iQBobMuHyAQAA4wMAAA4AAAAAAAAAAQAgAAAAJAEAAGRycy9lMm9Eb2MueG1sUEsFBgAA&#10;AAAGAAYAWQEAAIg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714560" behindDoc="0" locked="0" layoutInCell="0" allowOverlap="1">
                <wp:simplePos x="0" y="0"/>
                <wp:positionH relativeFrom="column">
                  <wp:posOffset>2857500</wp:posOffset>
                </wp:positionH>
                <wp:positionV relativeFrom="paragraph">
                  <wp:posOffset>0</wp:posOffset>
                </wp:positionV>
                <wp:extent cx="914400" cy="635"/>
                <wp:effectExtent l="0" t="37465" r="0" b="38100"/>
                <wp:wrapNone/>
                <wp:docPr id="51" name="直线 117"/>
                <wp:cNvGraphicFramePr/>
                <a:graphic xmlns:a="http://schemas.openxmlformats.org/drawingml/2006/main">
                  <a:graphicData uri="http://schemas.microsoft.com/office/word/2010/wordprocessingShape">
                    <wps:wsp>
                      <wps:cNvSpPr/>
                      <wps:spPr>
                        <a:xfrm flipH="1">
                          <a:off x="0" y="0"/>
                          <a:ext cx="914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17" o:spid="_x0000_s1026" o:spt="20" style="position:absolute;left:0pt;flip:x;margin-left:225pt;margin-top:0pt;height:0.05pt;width:72pt;z-index:251714560;mso-width-relative:page;mso-height-relative:page;" filled="f" stroked="t" coordsize="21600,21600" o:allowincell="f" o:gfxdata="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uSUBTWAAAABQEAAA8AAAAAAAAAAQAgAAAAIgAAAGRycy9kb3ducmV2LnhtbFBL&#10;AQIUABQAAAAIAIdO4kAB2ZTQ+AEAAO0DAAAOAAAAAAAAAAEAIAAAACUBAABkcnMvZTJvRG9jLnht&#10;bFBLBQYAAAAABgAGAFkBAACPBQAAAAA=&#10;">
                <v:fill on="f" focussize="0,0"/>
                <v:stroke color="#000000" joinstyle="round" endarrow="block"/>
                <v:imagedata o:title=""/>
                <o:lock v:ext="edit" aspectratio="f"/>
              </v:line>
            </w:pict>
          </mc:Fallback>
        </mc:AlternateContent>
      </w:r>
      <w:r>
        <w:rPr>
          <w:rFonts w:ascii="宋体"/>
          <w:sz w:val="24"/>
        </w:rPr>
        <w:t xml:space="preserve">      m       </w:t>
      </w:r>
      <w:r>
        <w:rPr>
          <w:rFonts w:ascii="宋体"/>
          <w:b/>
          <w:sz w:val="24"/>
        </w:rPr>
        <w:t xml:space="preserve"> </w:t>
      </w:r>
      <w:r>
        <w:rPr>
          <w:rFonts w:hint="eastAsia" w:ascii="宋体"/>
          <w:b/>
          <w:sz w:val="28"/>
        </w:rPr>
        <w:t>÷</w:t>
      </w:r>
      <w:r>
        <w:rPr>
          <w:rFonts w:ascii="宋体"/>
          <w:b/>
          <w:sz w:val="28"/>
        </w:rPr>
        <w:t>M</w:t>
      </w:r>
      <w:r>
        <w:rPr>
          <w:rFonts w:ascii="宋体"/>
          <w:b/>
          <w:sz w:val="24"/>
        </w:rPr>
        <w:t xml:space="preserve"> </w:t>
      </w:r>
      <w:r>
        <w:rPr>
          <w:rFonts w:ascii="宋体"/>
          <w:sz w:val="24"/>
        </w:rPr>
        <w:t xml:space="preserve">          n           </w:t>
      </w:r>
      <w:r>
        <w:rPr>
          <w:rFonts w:hint="eastAsia" w:ascii="宋体"/>
          <w:b/>
          <w:sz w:val="28"/>
        </w:rPr>
        <w:t>÷</w:t>
      </w:r>
      <w:r>
        <w:rPr>
          <w:rFonts w:ascii="宋体"/>
          <w:b/>
          <w:sz w:val="24"/>
        </w:rPr>
        <w:t>N</w:t>
      </w:r>
      <w:r>
        <w:rPr>
          <w:rFonts w:ascii="宋体"/>
          <w:b/>
          <w:sz w:val="18"/>
        </w:rPr>
        <w:t>A</w:t>
      </w:r>
      <w:r>
        <w:rPr>
          <w:rFonts w:ascii="宋体"/>
          <w:sz w:val="24"/>
        </w:rPr>
        <w:t xml:space="preserve">        N</w:t>
      </w:r>
    </w:p>
    <w:p w14:paraId="77CBCF87">
      <w:pPr>
        <w:snapToGrid w:val="0"/>
        <w:rPr>
          <w:rFonts w:ascii="宋体"/>
          <w:sz w:val="24"/>
        </w:rPr>
      </w:pPr>
      <w:r>
        <mc:AlternateContent>
          <mc:Choice Requires="wps">
            <w:drawing>
              <wp:anchor distT="0" distB="0" distL="114300" distR="114300" simplePos="0" relativeHeight="251717632" behindDoc="0" locked="0" layoutInCell="0" allowOverlap="1">
                <wp:simplePos x="0" y="0"/>
                <wp:positionH relativeFrom="column">
                  <wp:posOffset>2171700</wp:posOffset>
                </wp:positionH>
                <wp:positionV relativeFrom="paragraph">
                  <wp:posOffset>0</wp:posOffset>
                </wp:positionV>
                <wp:extent cx="635" cy="892175"/>
                <wp:effectExtent l="37465" t="0" r="38100" b="6985"/>
                <wp:wrapNone/>
                <wp:docPr id="54" name="直线 120"/>
                <wp:cNvGraphicFramePr/>
                <a:graphic xmlns:a="http://schemas.openxmlformats.org/drawingml/2006/main">
                  <a:graphicData uri="http://schemas.microsoft.com/office/word/2010/wordprocessingShape">
                    <wps:wsp>
                      <wps:cNvSpPr/>
                      <wps:spPr>
                        <a:xfrm>
                          <a:off x="0" y="0"/>
                          <a:ext cx="635" cy="8921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0" o:spid="_x0000_s1026" o:spt="20" style="position:absolute;left:0pt;margin-left:171pt;margin-top:0pt;height:70.25pt;width:0.05pt;z-index:251717632;mso-width-relative:page;mso-height-relative:page;" filled="f" stroked="t" coordsize="21600,21600" o:allowincell="f" o:gfxdata="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YJ3wrYAAAACAEAAA8AAAAAAAAAAQAgAAAAIgAAAGRycy9kb3ducmV2LnhtbFBLAQIUABQA&#10;AAAIAIdO4kDi2rsE8AEAAOMDAAAOAAAAAAAAAAEAIAAAACcBAABkcnMvZTJvRG9jLnhtbFBLBQYA&#10;AAAABgAGAFkBAACJ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719680" behindDoc="0" locked="0" layoutInCell="0" allowOverlap="1">
                <wp:simplePos x="0" y="0"/>
                <wp:positionH relativeFrom="column">
                  <wp:posOffset>457200</wp:posOffset>
                </wp:positionH>
                <wp:positionV relativeFrom="paragraph">
                  <wp:posOffset>0</wp:posOffset>
                </wp:positionV>
                <wp:extent cx="1371600" cy="990600"/>
                <wp:effectExtent l="0" t="0" r="0" b="0"/>
                <wp:wrapNone/>
                <wp:docPr id="56" name="直线 122"/>
                <wp:cNvGraphicFramePr/>
                <a:graphic xmlns:a="http://schemas.openxmlformats.org/drawingml/2006/main">
                  <a:graphicData uri="http://schemas.microsoft.com/office/word/2010/wordprocessingShape">
                    <wps:wsp>
                      <wps:cNvSpPr/>
                      <wps:spPr>
                        <a:xfrm>
                          <a:off x="0" y="0"/>
                          <a:ext cx="1371600" cy="990600"/>
                        </a:xfrm>
                        <a:prstGeom prst="line">
                          <a:avLst/>
                        </a:prstGeom>
                        <a:ln w="9525" cap="flat" cmpd="sng">
                          <a:solidFill>
                            <a:srgbClr val="000000"/>
                          </a:solidFill>
                          <a:prstDash val="solid"/>
                          <a:headEnd type="triangle" w="med" len="med"/>
                          <a:tailEnd type="triangle" w="med" len="med"/>
                        </a:ln>
                      </wps:spPr>
                      <wps:bodyPr upright="1"/>
                    </wps:wsp>
                  </a:graphicData>
                </a:graphic>
              </wp:anchor>
            </w:drawing>
          </mc:Choice>
          <mc:Fallback>
            <w:pict>
              <v:line id="直线 122" o:spid="_x0000_s1026" o:spt="20" style="position:absolute;left:0pt;margin-left:36pt;margin-top:0pt;height:78pt;width:108pt;z-index:251719680;mso-width-relative:page;mso-height-relative:page;" filled="f" stroked="t" coordsize="21600,21600" o:allowincell="f" o:gfxdata="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1rKhdcAAAAHAQAADwAAAAAAAAABACAAAAAiAAAAZHJzL2Rvd25yZXYueG1sUEsBAhQAFAAAAAgA&#10;h07iQKkXx0LtAQAA6wMAAA4AAAAAAAAAAQAgAAAAJgEAAGRycy9lMm9Eb2MueG1sUEsFBgAAAAAG&#10;AAYAWQEAAIUFAAAAAA==&#10;">
                <v:fill on="f" focussize="0,0"/>
                <v:stroke color="#000000" joinstyle="round" startarrow="block" endarrow="block"/>
                <v:imagedata o:title=""/>
                <o:lock v:ext="edit" aspectratio="f"/>
              </v:line>
            </w:pict>
          </mc:Fallback>
        </mc:AlternateContent>
      </w:r>
      <w:r>
        <mc:AlternateContent>
          <mc:Choice Requires="wps">
            <w:drawing>
              <wp:anchor distT="0" distB="0" distL="114300" distR="114300" simplePos="0" relativeHeight="251718656" behindDoc="0" locked="0" layoutInCell="0" allowOverlap="1">
                <wp:simplePos x="0" y="0"/>
                <wp:positionH relativeFrom="column">
                  <wp:posOffset>2400300</wp:posOffset>
                </wp:positionH>
                <wp:positionV relativeFrom="paragraph">
                  <wp:posOffset>0</wp:posOffset>
                </wp:positionV>
                <wp:extent cx="635" cy="892175"/>
                <wp:effectExtent l="37465" t="0" r="38100" b="6985"/>
                <wp:wrapNone/>
                <wp:docPr id="55" name="直线 121"/>
                <wp:cNvGraphicFramePr/>
                <a:graphic xmlns:a="http://schemas.openxmlformats.org/drawingml/2006/main">
                  <a:graphicData uri="http://schemas.microsoft.com/office/word/2010/wordprocessingShape">
                    <wps:wsp>
                      <wps:cNvSpPr/>
                      <wps:spPr>
                        <a:xfrm flipV="1">
                          <a:off x="0" y="0"/>
                          <a:ext cx="635" cy="8921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21" o:spid="_x0000_s1026" o:spt="20" style="position:absolute;left:0pt;flip:y;margin-left:189pt;margin-top:0pt;height:70.25pt;width:0.05pt;z-index:251718656;mso-width-relative:page;mso-height-relative:page;" filled="f" stroked="t" coordsize="21600,21600" o:allowincell="f" o:gfxdata="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L0ft12AAAAAgBAAAPAAAAAAAAAAEAIAAAACIAAABkcnMvZG93bnJldi54bWxQ&#10;SwECFAAUAAAACACHTuJADwje+vcBAADtAwAADgAAAAAAAAABACAAAAAnAQAAZHJzL2Uyb0RvYy54&#10;bWxQSwUGAAAAAAYABgBZAQAAkAUAAAAA&#10;">
                <v:fill on="f" focussize="0,0"/>
                <v:stroke color="#000000" joinstyle="round" endarrow="block"/>
                <v:imagedata o:title=""/>
                <o:lock v:ext="edit" aspectratio="f"/>
              </v:line>
            </w:pict>
          </mc:Fallback>
        </mc:AlternateContent>
      </w:r>
      <w:r>
        <w:rPr>
          <w:rFonts w:hint="eastAsia" w:ascii="宋体"/>
          <w:sz w:val="24"/>
        </w:rPr>
        <w:t> </w:t>
      </w:r>
    </w:p>
    <w:p w14:paraId="7B86B91E">
      <w:pPr>
        <w:snapToGrid w:val="0"/>
        <w:rPr>
          <w:rFonts w:ascii="宋体"/>
          <w:sz w:val="24"/>
        </w:rPr>
      </w:pPr>
      <w:r>
        <w:rPr>
          <w:rFonts w:ascii="宋体"/>
          <w:sz w:val="24"/>
        </w:rPr>
        <w:t xml:space="preserve">                    </w:t>
      </w:r>
      <w:r>
        <w:rPr>
          <w:rFonts w:hint="eastAsia" w:ascii="宋体"/>
          <w:sz w:val="24"/>
        </w:rPr>
        <w:t xml:space="preserve">    </w:t>
      </w:r>
      <w:r>
        <w:rPr>
          <w:rFonts w:hint="eastAsia" w:ascii="宋体"/>
          <w:b/>
          <w:sz w:val="24"/>
        </w:rPr>
        <w:t>×</w:t>
      </w:r>
      <w:r>
        <w:rPr>
          <w:rFonts w:ascii="宋体"/>
          <w:b/>
          <w:sz w:val="24"/>
        </w:rPr>
        <w:t xml:space="preserve">        </w:t>
      </w:r>
      <w:r>
        <w:rPr>
          <w:rFonts w:hint="eastAsia" w:ascii="宋体"/>
          <w:b/>
          <w:sz w:val="28"/>
        </w:rPr>
        <w:t>÷</w:t>
      </w:r>
    </w:p>
    <w:p w14:paraId="49629644">
      <w:pPr>
        <w:snapToGrid w:val="0"/>
        <w:rPr>
          <w:rFonts w:ascii="宋体"/>
          <w:b/>
          <w:sz w:val="18"/>
        </w:rPr>
      </w:pPr>
      <w:r>
        <w:rPr>
          <w:rFonts w:ascii="宋体"/>
        </w:rPr>
        <w:t xml:space="preserve">                    </w:t>
      </w:r>
      <w:r>
        <w:rPr>
          <w:rFonts w:ascii="宋体"/>
          <w:b/>
        </w:rPr>
        <w:t xml:space="preserve"> </w:t>
      </w:r>
      <w:r>
        <w:rPr>
          <w:rFonts w:ascii="宋体"/>
          <w:b/>
          <w:sz w:val="18"/>
        </w:rPr>
        <w:t xml:space="preserve">22.4 L/ mol    </w:t>
      </w:r>
      <w:r>
        <w:rPr>
          <w:rFonts w:hint="eastAsia" w:ascii="宋体"/>
          <w:b/>
          <w:sz w:val="18"/>
        </w:rPr>
        <w:t xml:space="preserve">   </w:t>
      </w:r>
      <w:r>
        <w:rPr>
          <w:rFonts w:ascii="宋体"/>
          <w:b/>
          <w:sz w:val="18"/>
        </w:rPr>
        <w:t xml:space="preserve"> 22.4 L/ mol</w:t>
      </w:r>
    </w:p>
    <w:p w14:paraId="3C5C39B6">
      <w:pPr>
        <w:snapToGrid w:val="0"/>
        <w:rPr>
          <w:rFonts w:ascii="宋体"/>
          <w:sz w:val="24"/>
        </w:rPr>
      </w:pPr>
      <w:r>
        <w:rPr>
          <w:rFonts w:ascii="宋体"/>
          <w:sz w:val="24"/>
        </w:rPr>
        <w:t xml:space="preserve">               </w:t>
      </w:r>
    </w:p>
    <w:p w14:paraId="406F61E1">
      <w:pPr>
        <w:snapToGrid w:val="0"/>
        <w:rPr>
          <w:rFonts w:ascii="宋体"/>
          <w:sz w:val="24"/>
        </w:rPr>
      </w:pPr>
      <w:r>
        <mc:AlternateContent>
          <mc:Choice Requires="wps">
            <w:drawing>
              <wp:anchor distT="0" distB="0" distL="114300" distR="114300" simplePos="0" relativeHeight="251716608" behindDoc="1" locked="0" layoutInCell="0" allowOverlap="1">
                <wp:simplePos x="0" y="0"/>
                <wp:positionH relativeFrom="column">
                  <wp:posOffset>1828800</wp:posOffset>
                </wp:positionH>
                <wp:positionV relativeFrom="paragraph">
                  <wp:posOffset>99060</wp:posOffset>
                </wp:positionV>
                <wp:extent cx="1028700" cy="570865"/>
                <wp:effectExtent l="4445" t="4445" r="18415" b="19050"/>
                <wp:wrapNone/>
                <wp:docPr id="53" name="矩形 119"/>
                <wp:cNvGraphicFramePr/>
                <a:graphic xmlns:a="http://schemas.openxmlformats.org/drawingml/2006/main">
                  <a:graphicData uri="http://schemas.microsoft.com/office/word/2010/wordprocessingShape">
                    <wps:wsp>
                      <wps:cNvSpPr/>
                      <wps:spPr>
                        <a:xfrm>
                          <a:off x="0" y="0"/>
                          <a:ext cx="1028700" cy="57086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9" o:spid="_x0000_s1026" o:spt="1" style="position:absolute;left:0pt;margin-left:144pt;margin-top:7.8pt;height:44.95pt;width:81pt;z-index:-251599872;mso-width-relative:page;mso-height-relative:page;" fillcolor="#FFFFFF" filled="t" stroked="t" coordsize="21600,21600" o:allowincell="f" o:gfxdata="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&#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YoM5bXAAAACgEAAA8AAAAAAAAAAQAgAAAAIgAAAGRy&#10;cy9kb3ducmV2LnhtbFBLAQIUABQAAAAIAIdO4kB4MiLqBgIAAC8EAAAOAAAAAAAAAAEAIAAAACYB&#10;AABkcnMvZTJvRG9jLnhtbFBLBQYAAAAABgAGAFkBAACeBQAAAAA=&#10;">
                <v:fill on="t" focussize="0,0"/>
                <v:stroke color="#000000" joinstyle="miter"/>
                <v:imagedata o:title=""/>
                <o:lock v:ext="edit" aspectratio="f"/>
              </v:rect>
            </w:pict>
          </mc:Fallback>
        </mc:AlternateContent>
      </w:r>
      <w:r>
        <w:rPr>
          <w:rFonts w:ascii="宋体"/>
          <w:sz w:val="24"/>
        </w:rPr>
        <w:t xml:space="preserve">                                </w:t>
      </w:r>
    </w:p>
    <w:p w14:paraId="69794BFC">
      <w:pPr>
        <w:snapToGrid w:val="0"/>
        <w:rPr>
          <w:rFonts w:ascii="宋体"/>
          <w:sz w:val="24"/>
        </w:rPr>
      </w:pPr>
      <w:r>
        <w:rPr>
          <w:rFonts w:ascii="宋体"/>
          <w:sz w:val="24"/>
        </w:rPr>
        <w:t xml:space="preserve">                         </w:t>
      </w:r>
      <w:r>
        <w:rPr>
          <w:rFonts w:hint="eastAsia" w:ascii="宋体"/>
          <w:sz w:val="24"/>
        </w:rPr>
        <w:t>气体的体积</w:t>
      </w:r>
    </w:p>
    <w:p w14:paraId="501175EF">
      <w:pPr>
        <w:snapToGrid w:val="0"/>
        <w:rPr>
          <w:rFonts w:ascii="宋体"/>
          <w:sz w:val="18"/>
        </w:rPr>
      </w:pPr>
      <w:r>
        <w:rPr>
          <w:rFonts w:ascii="宋体"/>
          <w:sz w:val="24"/>
        </w:rPr>
        <w:t xml:space="preserve">                         </w:t>
      </w:r>
      <w:r>
        <w:rPr>
          <w:rFonts w:hint="eastAsia" w:ascii="宋体"/>
          <w:sz w:val="24"/>
        </w:rPr>
        <w:t>（</w:t>
      </w:r>
      <w:r>
        <w:rPr>
          <w:rFonts w:hint="eastAsia" w:ascii="宋体"/>
          <w:sz w:val="18"/>
        </w:rPr>
        <w:t>标准状况下）</w:t>
      </w:r>
    </w:p>
    <w:p w14:paraId="7AB9F88F">
      <w:pPr>
        <w:tabs>
          <w:tab w:val="center" w:pos="4819"/>
        </w:tabs>
        <w:snapToGrid w:val="0"/>
        <w:ind w:firstLine="630" w:firstLineChars="300"/>
        <w:rPr>
          <w:rFonts w:hint="eastAsia" w:ascii="宋体"/>
          <w:sz w:val="24"/>
        </w:rPr>
      </w:pPr>
      <w:r>
        <w:rPr>
          <w:rFonts w:hint="eastAsia"/>
        </w:rPr>
        <w:t xml:space="preserve">6、图中的公式：1．  </w:t>
      </w:r>
      <w:r>
        <w:rPr>
          <w:position w:val="-30"/>
        </w:rPr>
        <w:object>
          <v:shape id="_x0000_i1070" o:spt="75" type="#_x0000_t75" style="height:34pt;width:39pt;" o:ole="t" filled="f" stroked="f" coordsize="21600,21600">
            <v:path/>
            <v:fill on="f" focussize="0,0"/>
            <v:stroke on="f"/>
            <v:imagedata r:id="rId145" o:title=""/>
            <o:lock v:ext="edit" rotation="f" text="f" aspectratio="t"/>
            <w10:wrap type="none"/>
            <w10:anchorlock/>
          </v:shape>
          <o:OLEObject Type="Embed" ProgID="" ShapeID="_x0000_i1070" DrawAspect="Content" ObjectID="_1468075789" r:id="rId144">
            <o:LockedField>false</o:LockedField>
          </o:OLEObject>
        </w:object>
      </w:r>
      <w:r>
        <w:rPr>
          <w:rFonts w:hint="eastAsia"/>
        </w:rPr>
        <w:t xml:space="preserve">      2． </w:t>
      </w:r>
      <w:r>
        <w:rPr>
          <w:position w:val="-24"/>
        </w:rPr>
        <w:object>
          <v:shape id="_x0000_i1071" o:spt="75" type="#_x0000_t75" style="height:31pt;width:36pt;" o:ole="t" filled="f" stroked="f" coordsize="21600,21600">
            <v:path/>
            <v:fill on="f" focussize="0,0"/>
            <v:stroke on="f"/>
            <v:imagedata r:id="rId147" o:title=""/>
            <o:lock v:ext="edit" rotation="f" text="f" aspectratio="t"/>
            <w10:wrap type="none"/>
            <w10:anchorlock/>
          </v:shape>
          <o:OLEObject Type="Embed" ProgID="" ShapeID="_x0000_i1071" DrawAspect="Content" ObjectID="_1468075790" r:id="rId146">
            <o:LockedField>false</o:LockedField>
          </o:OLEObject>
        </w:object>
      </w:r>
      <w:r>
        <w:rPr>
          <w:rFonts w:hint="eastAsia"/>
        </w:rPr>
        <w:t xml:space="preserve">     3． </w:t>
      </w:r>
      <w:r>
        <w:rPr>
          <w:position w:val="-30"/>
        </w:rPr>
        <w:object>
          <v:shape id="_x0000_i1072" o:spt="75" type="#_x0000_t75" style="height:34pt;width:36pt;" o:ole="t" filled="f" stroked="f" coordsize="21600,21600">
            <v:path/>
            <v:fill on="f" focussize="0,0"/>
            <v:stroke on="f"/>
            <v:imagedata r:id="rId149" o:title=""/>
            <o:lock v:ext="edit" rotation="f" text="f" aspectratio="t"/>
            <w10:wrap type="none"/>
            <w10:anchorlock/>
          </v:shape>
          <o:OLEObject Type="Embed" ProgID="" ShapeID="_x0000_i1072" DrawAspect="Content" ObjectID="_1468075791" r:id="rId148">
            <o:LockedField>false</o:LockedField>
          </o:OLEObject>
        </w:object>
      </w:r>
      <w:r>
        <w:rPr>
          <w:rFonts w:hint="eastAsia"/>
        </w:rPr>
        <w:t xml:space="preserve">    4．  </w:t>
      </w:r>
      <w:r>
        <w:rPr>
          <w:position w:val="-24"/>
        </w:rPr>
        <w:object>
          <v:shape id="_x0000_i1073" o:spt="75" type="#_x0000_t75" style="height:31pt;width:31.95pt;" o:ole="t" filled="f" stroked="f" coordsize="21600,21600">
            <v:path/>
            <v:fill on="f" focussize="0,0"/>
            <v:stroke on="f"/>
            <v:imagedata r:id="rId151" o:title=""/>
            <o:lock v:ext="edit" rotation="f" text="f" aspectratio="t"/>
            <w10:wrap type="none"/>
            <w10:anchorlock/>
          </v:shape>
          <o:OLEObject Type="Embed" ProgID="" ShapeID="_x0000_i1073" DrawAspect="Content" ObjectID="_1468075792" r:id="rId150">
            <o:LockedField>false</o:LockedField>
          </o:OLEObject>
        </w:object>
      </w:r>
    </w:p>
    <w:p w14:paraId="7BBAC574">
      <w:pPr>
        <w:spacing w:line="160" w:lineRule="atLeast"/>
        <w:rPr>
          <w:b/>
        </w:rPr>
      </w:pPr>
      <w:r>
        <w:rPr>
          <w:rFonts w:hint="eastAsia"/>
          <w:b/>
        </w:rPr>
        <w:t>三十一、</w:t>
      </w:r>
      <w:r>
        <w:rPr>
          <w:b/>
        </w:rPr>
        <w:t>阿伏加德罗定律</w:t>
      </w:r>
    </w:p>
    <w:p w14:paraId="27E5F39B">
      <w:pPr>
        <w:spacing w:line="280" w:lineRule="exact"/>
      </w:pPr>
      <w:r>
        <w:t>1．内容：在同温同压下，同体积的气体含有相等的分子数。即“三同”定“一等”。</w:t>
      </w:r>
    </w:p>
    <w:p w14:paraId="54BA9029">
      <w:pPr>
        <w:spacing w:line="280" w:lineRule="exact"/>
      </w:pPr>
      <w:r>
        <w:t>2．推论</w:t>
      </w:r>
    </w:p>
    <w:p w14:paraId="7B367742">
      <w:pPr>
        <w:spacing w:line="280" w:lineRule="exact"/>
      </w:pPr>
      <w:r>
        <w:t>（1）同温同压下，V</w:t>
      </w:r>
      <w:r>
        <w:rPr>
          <w:vertAlign w:val="subscript"/>
        </w:rPr>
        <w:t>1</w:t>
      </w:r>
      <w:r>
        <w:t>/V</w:t>
      </w:r>
      <w:r>
        <w:rPr>
          <w:vertAlign w:val="subscript"/>
        </w:rPr>
        <w:t>2</w:t>
      </w:r>
      <w:r>
        <w:t>=n</w:t>
      </w:r>
      <w:r>
        <w:rPr>
          <w:vertAlign w:val="subscript"/>
        </w:rPr>
        <w:t>1</w:t>
      </w:r>
      <w:r>
        <w:t>/n</w:t>
      </w:r>
      <w:r>
        <w:rPr>
          <w:vertAlign w:val="subscript"/>
        </w:rPr>
        <w:t xml:space="preserve">2             </w:t>
      </w:r>
      <w:r>
        <w:t>（2）同温同体积时，p</w:t>
      </w:r>
      <w:r>
        <w:rPr>
          <w:vertAlign w:val="subscript"/>
        </w:rPr>
        <w:t>1</w:t>
      </w:r>
      <w:r>
        <w:t>/p</w:t>
      </w:r>
      <w:r>
        <w:rPr>
          <w:vertAlign w:val="subscript"/>
        </w:rPr>
        <w:t>2</w:t>
      </w:r>
      <w:r>
        <w:t>=n</w:t>
      </w:r>
      <w:r>
        <w:rPr>
          <w:vertAlign w:val="subscript"/>
        </w:rPr>
        <w:t>1</w:t>
      </w:r>
      <w:r>
        <w:t>/n</w:t>
      </w:r>
      <w:r>
        <w:rPr>
          <w:vertAlign w:val="subscript"/>
        </w:rPr>
        <w:t>2</w:t>
      </w:r>
      <w:r>
        <w:t>=N</w:t>
      </w:r>
      <w:r>
        <w:rPr>
          <w:vertAlign w:val="subscript"/>
        </w:rPr>
        <w:t>1</w:t>
      </w:r>
      <w:r>
        <w:t>/N</w:t>
      </w:r>
      <w:r>
        <w:rPr>
          <w:vertAlign w:val="subscript"/>
        </w:rPr>
        <w:t>2</w:t>
      </w:r>
    </w:p>
    <w:p w14:paraId="265F92C2">
      <w:pPr>
        <w:spacing w:line="280" w:lineRule="exact"/>
      </w:pPr>
      <w:r>
        <w:t>（3）同温同压等质量时，V</w:t>
      </w:r>
      <w:r>
        <w:rPr>
          <w:vertAlign w:val="subscript"/>
        </w:rPr>
        <w:t>1</w:t>
      </w:r>
      <w:r>
        <w:t>/V</w:t>
      </w:r>
      <w:r>
        <w:rPr>
          <w:vertAlign w:val="subscript"/>
        </w:rPr>
        <w:t>2</w:t>
      </w:r>
      <w:r>
        <w:t>=M</w:t>
      </w:r>
      <w:r>
        <w:rPr>
          <w:vertAlign w:val="subscript"/>
        </w:rPr>
        <w:t>2</w:t>
      </w:r>
      <w:r>
        <w:t>/M</w:t>
      </w:r>
      <w:r>
        <w:rPr>
          <w:vertAlign w:val="subscript"/>
        </w:rPr>
        <w:t xml:space="preserve">1  </w:t>
      </w:r>
      <w:r>
        <w:t>（4）同温同压同体积时，M</w:t>
      </w:r>
      <w:r>
        <w:rPr>
          <w:vertAlign w:val="subscript"/>
        </w:rPr>
        <w:t>1</w:t>
      </w:r>
      <w:r>
        <w:t>/M</w:t>
      </w:r>
      <w:r>
        <w:rPr>
          <w:vertAlign w:val="subscript"/>
        </w:rPr>
        <w:t>2</w:t>
      </w:r>
      <w:r>
        <w:t>=ρ</w:t>
      </w:r>
      <w:r>
        <w:rPr>
          <w:vertAlign w:val="subscript"/>
        </w:rPr>
        <w:t>1</w:t>
      </w:r>
      <w:r>
        <w:t>/ρ</w:t>
      </w:r>
      <w:r>
        <w:rPr>
          <w:vertAlign w:val="subscript"/>
        </w:rPr>
        <w:t>2</w:t>
      </w:r>
    </w:p>
    <w:p w14:paraId="22B6C4C0">
      <w:pPr>
        <w:spacing w:line="280" w:lineRule="exact"/>
      </w:pPr>
      <w:r>
        <w:rPr>
          <w:b/>
          <w:color w:val="FF0000"/>
        </w:rPr>
        <w:t>注意：</w:t>
      </w:r>
      <w:r>
        <w:rPr>
          <w:rFonts w:hint="eastAsia"/>
        </w:rPr>
        <w:t>（1）</w:t>
      </w:r>
      <w:r>
        <w:t>阿伏加德罗定律也适用于混合气体。</w:t>
      </w:r>
    </w:p>
    <w:p w14:paraId="612760E7">
      <w:pPr>
        <w:spacing w:line="280" w:lineRule="exact"/>
      </w:pPr>
      <w:r>
        <w:rPr>
          <w:rFonts w:hint="eastAsia"/>
        </w:rPr>
        <w:t>（2）</w:t>
      </w:r>
      <w:r>
        <w:t>考查气体摩尔体积时，常用在标准状况下非气态的物质来迷惑考生，如H</w:t>
      </w:r>
      <w:r>
        <w:rPr>
          <w:vertAlign w:val="subscript"/>
        </w:rPr>
        <w:t>2</w:t>
      </w:r>
      <w:r>
        <w:t>O、SO</w:t>
      </w:r>
      <w:r>
        <w:rPr>
          <w:vertAlign w:val="subscript"/>
        </w:rPr>
        <w:t>3</w:t>
      </w:r>
      <w:r>
        <w:t>、已烷、辛烷、CHCl</w:t>
      </w:r>
      <w:r>
        <w:rPr>
          <w:vertAlign w:val="subscript"/>
        </w:rPr>
        <w:t>3</w:t>
      </w:r>
      <w:r>
        <w:t>、乙醇等。</w:t>
      </w:r>
    </w:p>
    <w:p w14:paraId="232B903B">
      <w:pPr>
        <w:spacing w:line="280" w:lineRule="exact"/>
        <w:rPr>
          <w:rFonts w:hint="eastAsia"/>
        </w:rPr>
      </w:pPr>
      <w:r>
        <w:rPr>
          <w:rFonts w:hint="eastAsia"/>
        </w:rPr>
        <w:t>（3）</w:t>
      </w:r>
      <w:r>
        <w:t>物质结构和晶体结构：考查一定物质的量的物质中含有多少微粒（分子、原子、电子、质子、中子等）时常涉及稀有气体He、Ne等单原子分子，Cl</w:t>
      </w:r>
      <w:r>
        <w:rPr>
          <w:vertAlign w:val="subscript"/>
        </w:rPr>
        <w:t>2</w:t>
      </w:r>
      <w:r>
        <w:t>、N</w:t>
      </w:r>
      <w:r>
        <w:rPr>
          <w:vertAlign w:val="subscript"/>
        </w:rPr>
        <w:t>2</w:t>
      </w:r>
      <w:r>
        <w:t>、O</w:t>
      </w:r>
      <w:r>
        <w:rPr>
          <w:vertAlign w:val="subscript"/>
        </w:rPr>
        <w:t>2</w:t>
      </w:r>
      <w:r>
        <w:t>、H</w:t>
      </w:r>
      <w:r>
        <w:rPr>
          <w:vertAlign w:val="subscript"/>
        </w:rPr>
        <w:t>2</w:t>
      </w:r>
      <w:r>
        <w:t>双原子分子。胶体粒子及晶体结构：P</w:t>
      </w:r>
      <w:r>
        <w:rPr>
          <w:vertAlign w:val="subscript"/>
        </w:rPr>
        <w:t>4</w:t>
      </w:r>
      <w:r>
        <w:t>、金刚石、石墨、二氧化硅等结构。</w:t>
      </w:r>
    </w:p>
    <w:p w14:paraId="5D0C7B16">
      <w:pPr>
        <w:rPr>
          <w:rFonts w:hint="eastAsia"/>
        </w:rPr>
      </w:pPr>
      <w:r>
        <w:rPr>
          <w:rFonts w:hint="eastAsia"/>
        </w:rPr>
        <w:t>（4）要用到</w:t>
      </w:r>
      <w:r>
        <w:t>22.4L·mol</w:t>
      </w:r>
      <w:r>
        <w:rPr>
          <w:rFonts w:hint="eastAsia"/>
          <w:vertAlign w:val="superscript"/>
        </w:rPr>
        <w:t>－</w:t>
      </w:r>
      <w:r>
        <w:rPr>
          <w:vertAlign w:val="superscript"/>
        </w:rPr>
        <w:t>1</w:t>
      </w:r>
      <w:r>
        <w:rPr>
          <w:rFonts w:hint="eastAsia"/>
        </w:rPr>
        <w:t>时，必须注意气体是否处于标准状况下，否则不能用此概念；</w:t>
      </w:r>
    </w:p>
    <w:p w14:paraId="2147DF22">
      <w:pPr>
        <w:rPr>
          <w:rFonts w:hint="eastAsia"/>
        </w:rPr>
      </w:pPr>
      <w:r>
        <w:rPr>
          <w:rFonts w:hint="eastAsia"/>
        </w:rPr>
        <w:t>（5）某些原子或原子团在水溶液中能发生水解反应，使其数目减少；</w:t>
      </w:r>
    </w:p>
    <w:p w14:paraId="488CE1CA">
      <w:pPr>
        <w:rPr>
          <w:rFonts w:hint="eastAsia"/>
        </w:rPr>
      </w:pPr>
      <w:r>
        <w:rPr>
          <w:rFonts w:hint="eastAsia"/>
        </w:rPr>
        <w:t>（6）注意常见的的可逆反应：如</w:t>
      </w:r>
      <w:r>
        <w:t>NO</w:t>
      </w:r>
      <w:r>
        <w:rPr>
          <w:vertAlign w:val="subscript"/>
        </w:rPr>
        <w:t>2</w:t>
      </w:r>
      <w:r>
        <w:rPr>
          <w:rFonts w:hint="eastAsia"/>
        </w:rPr>
        <w:t>中存在着</w:t>
      </w:r>
      <w:r>
        <w:t>NO</w:t>
      </w:r>
      <w:r>
        <w:rPr>
          <w:vertAlign w:val="subscript"/>
        </w:rPr>
        <w:t>2</w:t>
      </w:r>
      <w:r>
        <w:rPr>
          <w:rFonts w:hint="eastAsia"/>
        </w:rPr>
        <w:t>与N</w:t>
      </w:r>
      <w:r>
        <w:rPr>
          <w:rFonts w:hint="eastAsia"/>
          <w:vertAlign w:val="subscript"/>
        </w:rPr>
        <w:t>2</w:t>
      </w:r>
      <w:r>
        <w:rPr>
          <w:rFonts w:hint="eastAsia"/>
        </w:rPr>
        <w:t>O</w:t>
      </w:r>
      <w:r>
        <w:rPr>
          <w:rFonts w:hint="eastAsia"/>
          <w:vertAlign w:val="subscript"/>
        </w:rPr>
        <w:t>4</w:t>
      </w:r>
      <w:r>
        <w:rPr>
          <w:rFonts w:hint="eastAsia"/>
        </w:rPr>
        <w:t>的平衡；</w:t>
      </w:r>
    </w:p>
    <w:p w14:paraId="5754FCCF">
      <w:pPr>
        <w:rPr>
          <w:rFonts w:hint="eastAsia"/>
        </w:rPr>
      </w:pPr>
      <w:r>
        <w:rPr>
          <w:rFonts w:hint="eastAsia"/>
        </w:rPr>
        <w:t>（7）不要把原子序数当成相对原子质量，也不能把相对原子质量当相对分子质量。</w:t>
      </w:r>
    </w:p>
    <w:p w14:paraId="1CF51E4A">
      <w:pPr>
        <w:rPr>
          <w:rFonts w:hint="eastAsia"/>
          <w:b/>
        </w:rPr>
      </w:pPr>
      <w:r>
        <w:rPr>
          <w:rFonts w:hint="eastAsia"/>
        </w:rPr>
        <w:t>（8）较复杂的化学反应中，电子转移数的求算一定要细心。如</w:t>
      </w:r>
      <w:r>
        <w:t>Na</w:t>
      </w:r>
      <w:r>
        <w:rPr>
          <w:vertAlign w:val="subscript"/>
        </w:rPr>
        <w:t>2</w:t>
      </w:r>
      <w:r>
        <w:t>O</w:t>
      </w:r>
      <w:r>
        <w:rPr>
          <w:vertAlign w:val="subscript"/>
        </w:rPr>
        <w:t>2</w:t>
      </w:r>
      <w:r>
        <w:t>+H</w:t>
      </w:r>
      <w:r>
        <w:rPr>
          <w:vertAlign w:val="subscript"/>
        </w:rPr>
        <w:t>2</w:t>
      </w:r>
      <w:r>
        <w:t>O</w:t>
      </w:r>
      <w:r>
        <w:rPr>
          <w:rFonts w:hint="eastAsia"/>
        </w:rPr>
        <w:t>；</w:t>
      </w:r>
      <w:r>
        <w:t>Cl</w:t>
      </w:r>
      <w:r>
        <w:rPr>
          <w:vertAlign w:val="subscript"/>
        </w:rPr>
        <w:t>2</w:t>
      </w:r>
      <w:r>
        <w:t>+NaOH</w:t>
      </w:r>
      <w:r>
        <w:rPr>
          <w:rFonts w:hint="eastAsia"/>
        </w:rPr>
        <w:t>；电解</w:t>
      </w:r>
      <w:r>
        <w:t>AgNO</w:t>
      </w:r>
      <w:r>
        <w:rPr>
          <w:vertAlign w:val="subscript"/>
        </w:rPr>
        <w:t>3</w:t>
      </w:r>
      <w:r>
        <w:rPr>
          <w:rFonts w:hint="eastAsia"/>
        </w:rPr>
        <w:t>溶液等。</w:t>
      </w:r>
    </w:p>
    <w:p w14:paraId="083332BC">
      <w:pPr>
        <w:spacing w:line="280" w:lineRule="exact"/>
        <w:rPr>
          <w:rFonts w:hint="eastAsia"/>
          <w:b/>
        </w:rPr>
      </w:pPr>
      <w:r>
        <w:rPr>
          <w:rFonts w:hint="eastAsia"/>
          <w:b/>
        </w:rPr>
        <w:t>三十二、氧化还原反应</w:t>
      </w:r>
    </w:p>
    <w:p w14:paraId="5414CAF2">
      <w:pPr>
        <w:spacing w:line="280" w:lineRule="exact"/>
        <w:rPr>
          <w:rFonts w:hint="eastAsia"/>
          <w:b/>
          <w:color w:val="FF0000"/>
        </w:rPr>
      </w:pPr>
      <w:r>
        <w:rPr>
          <w:rFonts w:hint="eastAsia"/>
          <w:b/>
          <w:color w:val="FF0000"/>
        </w:rPr>
        <w:t xml:space="preserve">       升失氧还还、降得还氧氧</w:t>
      </w:r>
    </w:p>
    <w:p w14:paraId="66C1B5DF">
      <w:pPr>
        <w:spacing w:line="280" w:lineRule="exact"/>
        <w:rPr>
          <w:rFonts w:hint="eastAsia"/>
        </w:rPr>
      </w:pPr>
      <w:r>
        <w:rPr>
          <w:rFonts w:hint="eastAsia"/>
        </w:rPr>
        <w:t xml:space="preserve">      （氧化剂/还原剂，氧化产物/还原产物，氧化反应/还原反应）</w:t>
      </w:r>
    </w:p>
    <w:p w14:paraId="5751A781">
      <w:pPr>
        <w:spacing w:line="360" w:lineRule="auto"/>
        <w:ind w:firstLine="1680" w:firstLineChars="800"/>
        <w:rPr>
          <w:rFonts w:hint="eastAsia"/>
        </w:rPr>
      </w:pPr>
      <w:r>
        <w:rPr>
          <w:lang/>
        </w:rPr>
        <mc:AlternateContent>
          <mc:Choice Requires="wps">
            <w:drawing>
              <wp:anchor distT="0" distB="0" distL="114300" distR="114300" simplePos="0" relativeHeight="251720704" behindDoc="0" locked="0" layoutInCell="1" allowOverlap="1">
                <wp:simplePos x="0" y="0"/>
                <wp:positionH relativeFrom="column">
                  <wp:posOffset>1120140</wp:posOffset>
                </wp:positionH>
                <wp:positionV relativeFrom="paragraph">
                  <wp:posOffset>240665</wp:posOffset>
                </wp:positionV>
                <wp:extent cx="635" cy="144780"/>
                <wp:effectExtent l="4445" t="0" r="10160" b="7620"/>
                <wp:wrapNone/>
                <wp:docPr id="57" name="直线 123"/>
                <wp:cNvGraphicFramePr/>
                <a:graphic xmlns:a="http://schemas.openxmlformats.org/drawingml/2006/main">
                  <a:graphicData uri="http://schemas.microsoft.com/office/word/2010/wordprocessingShape">
                    <wps:wsp>
                      <wps:cNvSpPr/>
                      <wps:spPr>
                        <a:xfrm flipH="1" flipV="1">
                          <a:off x="0" y="0"/>
                          <a:ext cx="635" cy="1447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3" o:spid="_x0000_s1026" o:spt="20" style="position:absolute;left:0pt;flip:x y;margin-left:88.2pt;margin-top:18.95pt;height:11.4pt;width:0.05pt;z-index:251720704;mso-width-relative:page;mso-height-relative:page;" filled="f" stroked="t" coordsize="21600,21600" o:gfxdata="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ONsJzUAAAACQEAAA8AAAAAAAAAAQAgAAAAIgAAAGRycy9kb3ducmV2LnhtbFBL&#10;AQIUABQAAAAIAIdO4kA696vl+gEAAPMDAAAOAAAAAAAAAAEAIAAAACMBAABkcnMvZTJvRG9jLnht&#10;bFBLBQYAAAAABgAGAFkBAACPBQAAAAA=&#10;">
                <v:fill on="f" focussize="0,0"/>
                <v:stroke color="#000000" joinstyle="round"/>
                <v:imagedata o:title=""/>
                <o:lock v:ext="edit" aspectratio="f"/>
              </v:line>
            </w:pict>
          </mc:Fallback>
        </mc:AlternateContent>
      </w:r>
      <w:r>
        <w:rPr>
          <w:lang/>
        </w:rPr>
        <mc:AlternateContent>
          <mc:Choice Requires="wps">
            <w:drawing>
              <wp:anchor distT="0" distB="0" distL="114300" distR="114300" simplePos="0" relativeHeight="251724800" behindDoc="0" locked="0" layoutInCell="0" allowOverlap="1">
                <wp:simplePos x="0" y="0"/>
                <wp:positionH relativeFrom="column">
                  <wp:posOffset>1123950</wp:posOffset>
                </wp:positionH>
                <wp:positionV relativeFrom="paragraph">
                  <wp:posOffset>238760</wp:posOffset>
                </wp:positionV>
                <wp:extent cx="1257300" cy="635"/>
                <wp:effectExtent l="0" t="0" r="0" b="0"/>
                <wp:wrapNone/>
                <wp:docPr id="61" name="直线 127"/>
                <wp:cNvGraphicFramePr/>
                <a:graphic xmlns:a="http://schemas.openxmlformats.org/drawingml/2006/main">
                  <a:graphicData uri="http://schemas.microsoft.com/office/word/2010/wordprocessingShape">
                    <wps:wsp>
                      <wps:cNvSpPr/>
                      <wps:spPr>
                        <a:xfrm>
                          <a:off x="0" y="0"/>
                          <a:ext cx="12573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7" o:spid="_x0000_s1026" o:spt="20" style="position:absolute;left:0pt;margin-left:88.5pt;margin-top:18.8pt;height:0.05pt;width:99pt;z-index:251724800;mso-width-relative:page;mso-height-relative:page;" filled="f" stroked="t" coordsize="21600,21600" o:allowincell="f" o:gfxdata="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5iA&#10;itYAAAAJAQAADwAAAAAAAAABACAAAAAiAAAAZHJzL2Rvd25yZXYueG1sUEsBAhQAFAAAAAgAh07i&#10;QFfDehDrAQAA4AMAAA4AAAAAAAAAAQAgAAAAJQEAAGRycy9lMm9Eb2MueG1sUEsFBgAAAAAGAAYA&#10;WQEAAIIFAAAAAA==&#10;">
                <v:fill on="f" focussize="0,0"/>
                <v:stroke color="#000000" joinstyle="round"/>
                <v:imagedata o:title=""/>
                <o:lock v:ext="edit" aspectratio="f"/>
              </v:line>
            </w:pict>
          </mc:Fallback>
        </mc:AlternateContent>
      </w:r>
      <w:r>
        <w:rPr>
          <w:lang/>
        </w:rPr>
        <mc:AlternateContent>
          <mc:Choice Requires="wps">
            <w:drawing>
              <wp:anchor distT="0" distB="0" distL="114300" distR="114300" simplePos="0" relativeHeight="251721728" behindDoc="0" locked="0" layoutInCell="0" allowOverlap="1">
                <wp:simplePos x="0" y="0"/>
                <wp:positionH relativeFrom="column">
                  <wp:posOffset>2381250</wp:posOffset>
                </wp:positionH>
                <wp:positionV relativeFrom="paragraph">
                  <wp:posOffset>229235</wp:posOffset>
                </wp:positionV>
                <wp:extent cx="635" cy="167640"/>
                <wp:effectExtent l="48895" t="0" r="57150" b="0"/>
                <wp:wrapNone/>
                <wp:docPr id="58" name="直线 124"/>
                <wp:cNvGraphicFramePr/>
                <a:graphic xmlns:a="http://schemas.openxmlformats.org/drawingml/2006/main">
                  <a:graphicData uri="http://schemas.microsoft.com/office/word/2010/wordprocessingShape">
                    <wps:wsp>
                      <wps:cNvSpPr/>
                      <wps:spPr>
                        <a:xfrm flipH="1" flipV="1">
                          <a:off x="0" y="0"/>
                          <a:ext cx="635" cy="167640"/>
                        </a:xfrm>
                        <a:prstGeom prst="line">
                          <a:avLst/>
                        </a:prstGeom>
                        <a:ln w="9525" cap="flat" cmpd="sng">
                          <a:solidFill>
                            <a:srgbClr val="000000"/>
                          </a:solidFill>
                          <a:prstDash val="solid"/>
                          <a:headEnd type="arrow" w="med" len="med"/>
                          <a:tailEnd type="none" w="med" len="med"/>
                        </a:ln>
                      </wps:spPr>
                      <wps:bodyPr upright="1"/>
                    </wps:wsp>
                  </a:graphicData>
                </a:graphic>
              </wp:anchor>
            </w:drawing>
          </mc:Choice>
          <mc:Fallback>
            <w:pict>
              <v:line id="直线 124" o:spid="_x0000_s1026" o:spt="20" style="position:absolute;left:0pt;flip:x y;margin-left:187.5pt;margin-top:18.05pt;height:13.2pt;width:0.05pt;z-index:251721728;mso-width-relative:page;mso-height-relative:page;" filled="f" stroked="t" coordsize="21600,21600" o:allowincell="f" o:gfxdata="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uirVdcAAAAJAQAADwAAAAAAAAABACAAAAAiAAAAZHJzL2Rvd25y&#10;ZXYueG1sUEsBAhQAFAAAAAgAh07iQAE+IGH/AQAA9AMAAA4AAAAAAAAAAQAgAAAAJgEAAGRycy9l&#10;Mm9Eb2MueG1sUEsFBgAAAAAGAAYAWQEAAJcFAAAAAA==&#10;">
                <v:fill on="f" focussize="0,0"/>
                <v:stroke color="#000000" joinstyle="round" startarrow="open"/>
                <v:imagedata o:title=""/>
                <o:lock v:ext="edit" aspectratio="f"/>
              </v:line>
            </w:pict>
          </mc:Fallback>
        </mc:AlternateContent>
      </w:r>
      <w:r>
        <w:rPr>
          <w:rFonts w:hint="eastAsia"/>
        </w:rPr>
        <w:t>化合价升高（失ne</w:t>
      </w:r>
      <w:r>
        <w:rPr>
          <w:rFonts w:hint="eastAsia"/>
          <w:vertAlign w:val="superscript"/>
        </w:rPr>
        <w:t>—</w:t>
      </w:r>
      <w:r>
        <w:rPr>
          <w:rFonts w:hint="eastAsia"/>
        </w:rPr>
        <w:t>）被氧化</w:t>
      </w:r>
    </w:p>
    <w:p w14:paraId="785DC863">
      <w:pPr>
        <w:spacing w:line="360" w:lineRule="auto"/>
        <w:ind w:firstLine="840" w:firstLineChars="400"/>
        <w:rPr>
          <w:rFonts w:hint="eastAsia"/>
        </w:rPr>
      </w:pPr>
      <w:r>
        <w:rPr>
          <w:lang/>
        </w:rPr>
        <mc:AlternateContent>
          <mc:Choice Requires="wps">
            <w:drawing>
              <wp:anchor distT="0" distB="0" distL="114300" distR="114300" simplePos="0" relativeHeight="251722752" behindDoc="0" locked="0" layoutInCell="0" allowOverlap="1">
                <wp:simplePos x="0" y="0"/>
                <wp:positionH relativeFrom="column">
                  <wp:posOffset>685800</wp:posOffset>
                </wp:positionH>
                <wp:positionV relativeFrom="paragraph">
                  <wp:posOffset>212090</wp:posOffset>
                </wp:positionV>
                <wp:extent cx="635" cy="167640"/>
                <wp:effectExtent l="4445" t="0" r="10160" b="0"/>
                <wp:wrapNone/>
                <wp:docPr id="59" name="直线 125"/>
                <wp:cNvGraphicFramePr/>
                <a:graphic xmlns:a="http://schemas.openxmlformats.org/drawingml/2006/main">
                  <a:graphicData uri="http://schemas.microsoft.com/office/word/2010/wordprocessingShape">
                    <wps:wsp>
                      <wps:cNvSpPr/>
                      <wps:spPr>
                        <a:xfrm flipH="1" flipV="1">
                          <a:off x="0" y="0"/>
                          <a:ext cx="635" cy="1676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5" o:spid="_x0000_s1026" o:spt="20" style="position:absolute;left:0pt;flip:x y;margin-left:54pt;margin-top:16.7pt;height:13.2pt;width:0.05pt;z-index:251722752;mso-width-relative:page;mso-height-relative:page;" filled="f" stroked="t" coordsize="21600,21600" o:allowincell="f" o:gfxdata="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hK3G9QAAAAJAQAADwAAAAAAAAABACAAAAAiAAAAZHJzL2Rvd25yZXYueG1sUEsB&#10;AhQAFAAAAAgAh07iQMZ24eH5AQAA8wMAAA4AAAAAAAAAAQAgAAAAIwEAAGRycy9lMm9Eb2MueG1s&#10;UEsFBgAAAAAGAAYAWQEAAI4FAAAAAA==&#10;">
                <v:fill on="f" focussize="0,0"/>
                <v:stroke color="#000000" joinstyle="round"/>
                <v:imagedata o:title=""/>
                <o:lock v:ext="edit" aspectratio="f"/>
              </v:line>
            </w:pict>
          </mc:Fallback>
        </mc:AlternateContent>
      </w:r>
      <w:r>
        <w:rPr>
          <w:lang/>
        </w:rPr>
        <mc:AlternateContent>
          <mc:Choice Requires="wps">
            <w:drawing>
              <wp:anchor distT="0" distB="0" distL="114300" distR="114300" simplePos="0" relativeHeight="251723776" behindDoc="0" locked="0" layoutInCell="0" allowOverlap="1">
                <wp:simplePos x="0" y="0"/>
                <wp:positionH relativeFrom="column">
                  <wp:posOffset>1819275</wp:posOffset>
                </wp:positionH>
                <wp:positionV relativeFrom="paragraph">
                  <wp:posOffset>210185</wp:posOffset>
                </wp:positionV>
                <wp:extent cx="635" cy="167640"/>
                <wp:effectExtent l="48895" t="0" r="57150" b="0"/>
                <wp:wrapNone/>
                <wp:docPr id="60" name="直线 126"/>
                <wp:cNvGraphicFramePr/>
                <a:graphic xmlns:a="http://schemas.openxmlformats.org/drawingml/2006/main">
                  <a:graphicData uri="http://schemas.microsoft.com/office/word/2010/wordprocessingShape">
                    <wps:wsp>
                      <wps:cNvSpPr/>
                      <wps:spPr>
                        <a:xfrm flipH="1" flipV="1">
                          <a:off x="0" y="0"/>
                          <a:ext cx="635" cy="16764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26" o:spid="_x0000_s1026" o:spt="20" style="position:absolute;left:0pt;flip:x y;margin-left:143.25pt;margin-top:16.55pt;height:13.2pt;width:0.05pt;z-index:251723776;mso-width-relative:page;mso-height-relative:page;" filled="f" stroked="t" coordsize="21600,21600" o:allowincell="f" o:gfxdata="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10v+XZAAAACQEAAA8AAAAAAAAAAQAgAAAAIgAAAGRycy9kb3du&#10;cmV2LnhtbFBLAQIUABQAAAAIAIdO4kBzrKoc/gEAAPQDAAAOAAAAAAAAAAEAIAAAACgBAABkcnMv&#10;ZTJvRG9jLnhtbFBLBQYAAAAABgAGAFkBAACYBQAAAAA=&#10;">
                <v:fill on="f" focussize="0,0"/>
                <v:stroke color="#000000" joinstyle="round" endarrow="open"/>
                <v:imagedata o:title=""/>
                <o:lock v:ext="edit" aspectratio="f"/>
              </v:line>
            </w:pict>
          </mc:Fallback>
        </mc:AlternateContent>
      </w:r>
      <w:r>
        <w:rPr>
          <w:rFonts w:hint="eastAsia"/>
        </w:rPr>
        <w:t>氧化剂 ＋还原剂＝ 还原产物＋氧化产物</w:t>
      </w:r>
    </w:p>
    <w:p w14:paraId="4D66206F">
      <w:pPr>
        <w:spacing w:line="360" w:lineRule="auto"/>
        <w:ind w:firstLine="840" w:firstLineChars="400"/>
        <w:rPr>
          <w:rFonts w:hint="eastAsia"/>
        </w:rPr>
      </w:pPr>
      <w:r>
        <w:rPr>
          <w:lang/>
        </w:rPr>
        <mc:AlternateContent>
          <mc:Choice Requires="wps">
            <w:drawing>
              <wp:anchor distT="0" distB="0" distL="114300" distR="114300" simplePos="0" relativeHeight="251725824" behindDoc="0" locked="0" layoutInCell="1" allowOverlap="1">
                <wp:simplePos x="0" y="0"/>
                <wp:positionH relativeFrom="column">
                  <wp:posOffset>684530</wp:posOffset>
                </wp:positionH>
                <wp:positionV relativeFrom="paragraph">
                  <wp:posOffset>74930</wp:posOffset>
                </wp:positionV>
                <wp:extent cx="1143000" cy="635"/>
                <wp:effectExtent l="0" t="0" r="0" b="0"/>
                <wp:wrapNone/>
                <wp:docPr id="62" name="直线 128"/>
                <wp:cNvGraphicFramePr/>
                <a:graphic xmlns:a="http://schemas.openxmlformats.org/drawingml/2006/main">
                  <a:graphicData uri="http://schemas.microsoft.com/office/word/2010/wordprocessingShape">
                    <wps:wsp>
                      <wps:cNvSpPr/>
                      <wps:spPr>
                        <a:xfrm>
                          <a:off x="0" y="0"/>
                          <a:ext cx="1143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8" o:spid="_x0000_s1026" o:spt="20" style="position:absolute;left:0pt;margin-left:53.9pt;margin-top:5.9pt;height:0.05pt;width:90pt;z-index:251725824;mso-width-relative:page;mso-height-relative:page;" filled="f" stroked="t" coordsize="21600,21600" o:gfxdata="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zV1jzU&#10;AAAACQEAAA8AAAAAAAAAAQAgAAAAIgAAAGRycy9kb3ducmV2LnhtbFBLAQIUABQAAAAIAIdO4kBU&#10;1HMe6wEAAOADAAAOAAAAAAAAAAEAIAAAACMBAABkcnMvZTJvRG9jLnhtbFBLBQYAAAAABgAGAFkB&#10;AACABQAAAAA=&#10;">
                <v:fill on="f" focussize="0,0"/>
                <v:stroke color="#000000" joinstyle="round"/>
                <v:imagedata o:title=""/>
                <o:lock v:ext="edit" aspectratio="f"/>
              </v:line>
            </w:pict>
          </mc:Fallback>
        </mc:AlternateContent>
      </w:r>
      <w:r>
        <w:rPr>
          <w:rFonts w:hint="eastAsia"/>
        </w:rPr>
        <w:t>化合价降低（得ne</w:t>
      </w:r>
      <w:r>
        <w:rPr>
          <w:rFonts w:hint="eastAsia"/>
          <w:vertAlign w:val="superscript"/>
        </w:rPr>
        <w:t>—</w:t>
      </w:r>
      <w:r>
        <w:rPr>
          <w:rFonts w:hint="eastAsia"/>
        </w:rPr>
        <w:t>）被还原</w:t>
      </w:r>
    </w:p>
    <w:p w14:paraId="22BD8EB5">
      <w:pPr>
        <w:spacing w:line="320" w:lineRule="exact"/>
        <w:ind w:firstLine="539"/>
        <w:rPr>
          <w:rFonts w:hint="eastAsia"/>
          <w:b/>
        </w:rPr>
      </w:pPr>
      <w:r>
        <w:rPr>
          <w:rFonts w:hint="eastAsia"/>
        </w:rPr>
        <w:t>（较强）（较强）  （较弱）  （较弱）</w:t>
      </w:r>
    </w:p>
    <w:p w14:paraId="5B564947">
      <w:pPr>
        <w:widowControl/>
        <w:jc w:val="left"/>
        <w:rPr>
          <w:rFonts w:hint="eastAsia"/>
          <w:color w:val="000000"/>
        </w:rPr>
      </w:pPr>
    </w:p>
    <w:p w14:paraId="375C0D97">
      <w:pPr>
        <w:widowControl/>
        <w:ind w:firstLine="840" w:firstLineChars="400"/>
        <w:jc w:val="left"/>
        <w:rPr>
          <w:color w:val="000000"/>
        </w:rPr>
      </w:pPr>
      <w:r>
        <w:rPr>
          <w:rFonts w:hint="eastAsia"/>
          <w:color w:val="000000"/>
        </w:rPr>
        <w:t>氧化性：氧化剂＞氧化产物</w:t>
      </w:r>
    </w:p>
    <w:p w14:paraId="7996059F">
      <w:pPr>
        <w:spacing w:line="240" w:lineRule="exact"/>
        <w:ind w:firstLine="840" w:firstLineChars="400"/>
        <w:rPr>
          <w:color w:val="000000"/>
        </w:rPr>
      </w:pPr>
      <w:r>
        <w:rPr>
          <w:rFonts w:hint="eastAsia"/>
          <w:color w:val="000000"/>
        </w:rPr>
        <w:t>还原性：还原剂＞还原产物</w:t>
      </w:r>
    </w:p>
    <w:p w14:paraId="1A077712">
      <w:pPr>
        <w:spacing w:line="280" w:lineRule="exact"/>
        <w:rPr>
          <w:rFonts w:hint="eastAsia"/>
          <w:b/>
        </w:rPr>
      </w:pPr>
      <w:r>
        <w:rPr>
          <w:rFonts w:hint="eastAsia"/>
        </w:rPr>
        <w:t xml:space="preserve"> </w:t>
      </w:r>
      <w:r>
        <w:rPr>
          <w:rFonts w:hint="eastAsia"/>
          <w:b/>
        </w:rPr>
        <w:t>三十三、盐类水解</w:t>
      </w:r>
    </w:p>
    <w:p w14:paraId="4474F7A9">
      <w:pPr>
        <w:rPr>
          <w:rFonts w:hint="eastAsia"/>
          <w:b/>
          <w:color w:val="FF0000"/>
        </w:rPr>
      </w:pPr>
      <w:r>
        <w:rPr>
          <w:rFonts w:hint="eastAsia"/>
          <w:b/>
          <w:color w:val="FF0000"/>
        </w:rPr>
        <w:t>盐类水解，水被弱解；有弱才水解，无弱不水解；越弱越水解，都弱双水解；谁强呈谁性，同强呈中性。</w:t>
      </w:r>
    </w:p>
    <w:p w14:paraId="0AD86BE7">
      <w:pPr>
        <w:ind w:firstLine="420" w:firstLineChars="200"/>
      </w:pPr>
      <w:r>
        <w:t>电解质溶液中的守恒关系</w:t>
      </w:r>
    </w:p>
    <w:p w14:paraId="2647792B">
      <w:r>
        <w:rPr>
          <w:b/>
        </w:rPr>
        <w:fldChar w:fldCharType="begin"/>
      </w:r>
      <w:r>
        <w:rPr>
          <w:b/>
        </w:rPr>
        <w:instrText xml:space="preserve"> = 1 \* GB2 </w:instrText>
      </w:r>
      <w:r>
        <w:rPr>
          <w:b/>
        </w:rPr>
        <w:fldChar w:fldCharType="separate"/>
      </w:r>
      <w:r>
        <w:rPr>
          <w:rFonts w:hint="eastAsia"/>
          <w:b/>
          <w:lang/>
        </w:rPr>
        <w:t>⑴</w:t>
      </w:r>
      <w:r>
        <w:rPr>
          <w:b/>
        </w:rPr>
        <w:fldChar w:fldCharType="end"/>
      </w:r>
      <w:r>
        <w:rPr>
          <w:b/>
        </w:rPr>
        <w:t>电荷守恒：</w:t>
      </w:r>
      <w:r>
        <w:t>电解质溶液中所有阳离子所带有的正电荷数与所有的阴离子所带的负电荷数相等。如NaHCO</w:t>
      </w:r>
      <w:r>
        <w:rPr>
          <w:vertAlign w:val="subscript"/>
        </w:rPr>
        <w:t>3</w:t>
      </w:r>
      <w:r>
        <w:t>溶液中</w:t>
      </w:r>
      <w:r>
        <w:rPr>
          <w:rFonts w:hint="eastAsia"/>
        </w:rPr>
        <w:t>：</w:t>
      </w:r>
      <w:r>
        <w:t>n(Na</w:t>
      </w:r>
      <w:r>
        <w:rPr>
          <w:rFonts w:hint="eastAsia"/>
          <w:vertAlign w:val="superscript"/>
        </w:rPr>
        <w:t>＋</w:t>
      </w:r>
      <w:r>
        <w:t>)＋n(H</w:t>
      </w:r>
      <w:r>
        <w:rPr>
          <w:vertAlign w:val="superscript"/>
        </w:rPr>
        <w:t>+</w:t>
      </w:r>
      <w:r>
        <w:t>)＝n(HCO</w:t>
      </w:r>
      <w:r>
        <w:rPr>
          <w:vertAlign w:val="subscript"/>
        </w:rPr>
        <w:t>3</w:t>
      </w:r>
      <w:r>
        <w:rPr>
          <w:vertAlign w:val="superscript"/>
        </w:rPr>
        <w:t>-</w:t>
      </w:r>
      <w:r>
        <w:t>)＋2n(CO</w:t>
      </w:r>
      <w:r>
        <w:rPr>
          <w:vertAlign w:val="subscript"/>
        </w:rPr>
        <w:t>3</w:t>
      </w:r>
      <w:r>
        <w:rPr>
          <w:vertAlign w:val="superscript"/>
        </w:rPr>
        <w:t>2-</w:t>
      </w:r>
      <w:r>
        <w:t>)＋n(OH</w:t>
      </w:r>
      <w:r>
        <w:rPr>
          <w:vertAlign w:val="superscript"/>
        </w:rPr>
        <w:t>-</w:t>
      </w:r>
      <w:r>
        <w:t>)推出：[Na</w:t>
      </w:r>
      <w:r>
        <w:rPr>
          <w:rFonts w:hint="eastAsia"/>
          <w:vertAlign w:val="superscript"/>
        </w:rPr>
        <w:t>＋</w:t>
      </w:r>
      <w:r>
        <w:t>]＋[H</w:t>
      </w:r>
      <w:r>
        <w:rPr>
          <w:rFonts w:hint="eastAsia"/>
          <w:vertAlign w:val="superscript"/>
        </w:rPr>
        <w:t>＋</w:t>
      </w:r>
      <w:r>
        <w:t>]＝[HCO</w:t>
      </w:r>
      <w:r>
        <w:rPr>
          <w:vertAlign w:val="subscript"/>
        </w:rPr>
        <w:t>3</w:t>
      </w:r>
      <w:r>
        <w:rPr>
          <w:vertAlign w:val="superscript"/>
        </w:rPr>
        <w:t>-</w:t>
      </w:r>
      <w:r>
        <w:t>]＋2[CO</w:t>
      </w:r>
      <w:r>
        <w:rPr>
          <w:vertAlign w:val="subscript"/>
        </w:rPr>
        <w:t>3</w:t>
      </w:r>
      <w:r>
        <w:rPr>
          <w:vertAlign w:val="superscript"/>
        </w:rPr>
        <w:t>2-</w:t>
      </w:r>
      <w:r>
        <w:t>]＋[OH</w:t>
      </w:r>
      <w:r>
        <w:rPr>
          <w:vertAlign w:val="superscript"/>
        </w:rPr>
        <w:t>-</w:t>
      </w:r>
      <w:r>
        <w:t>]</w:t>
      </w:r>
    </w:p>
    <w:p w14:paraId="014FF220">
      <w:r>
        <w:rPr>
          <w:b/>
        </w:rPr>
        <w:fldChar w:fldCharType="begin"/>
      </w:r>
      <w:r>
        <w:rPr>
          <w:b/>
        </w:rPr>
        <w:instrText xml:space="preserve"> = 2 \* GB2 </w:instrText>
      </w:r>
      <w:r>
        <w:rPr>
          <w:b/>
        </w:rPr>
        <w:fldChar w:fldCharType="separate"/>
      </w:r>
      <w:r>
        <w:rPr>
          <w:rFonts w:hint="eastAsia"/>
          <w:b/>
          <w:lang/>
        </w:rPr>
        <w:t>⑵</w:t>
      </w:r>
      <w:r>
        <w:rPr>
          <w:b/>
        </w:rPr>
        <w:fldChar w:fldCharType="end"/>
      </w:r>
      <w:r>
        <w:rPr>
          <w:b/>
        </w:rPr>
        <w:t>物料守恒：</w:t>
      </w:r>
      <w:r>
        <w:t>电解质溶液中由于电离或水解因素，离子会发生变化变成其它离子或分子等，但离子或分子中某种特定元素的原子的总数是不会改变的。如NaHCO</w:t>
      </w:r>
      <w:r>
        <w:rPr>
          <w:vertAlign w:val="subscript"/>
        </w:rPr>
        <w:t>3</w:t>
      </w:r>
      <w:r>
        <w:t>溶液中</w:t>
      </w:r>
      <w:r>
        <w:rPr>
          <w:rFonts w:hint="eastAsia"/>
        </w:rPr>
        <w:t>：</w:t>
      </w:r>
      <w:r>
        <w:t>n(Na</w:t>
      </w:r>
      <w:r>
        <w:rPr>
          <w:rFonts w:hint="eastAsia"/>
          <w:vertAlign w:val="superscript"/>
        </w:rPr>
        <w:t>＋</w:t>
      </w:r>
      <w:r>
        <w:t>)：n(c)＝1:1，推出：</w:t>
      </w:r>
    </w:p>
    <w:p w14:paraId="025032F6">
      <w:pPr>
        <w:rPr>
          <w:rFonts w:hint="eastAsia"/>
        </w:rPr>
      </w:pPr>
      <w:r>
        <w:rPr>
          <w:rFonts w:hint="eastAsia"/>
        </w:rPr>
        <w:t xml:space="preserve">    </w:t>
      </w:r>
      <w:r>
        <w:t>C</w:t>
      </w:r>
      <w:r>
        <w:rPr>
          <w:rFonts w:hint="eastAsia"/>
        </w:rPr>
        <w:t xml:space="preserve"> </w:t>
      </w:r>
      <w:r>
        <w:t>(Na</w:t>
      </w:r>
      <w:r>
        <w:rPr>
          <w:rFonts w:hint="eastAsia"/>
          <w:vertAlign w:val="superscript"/>
        </w:rPr>
        <w:t>＋</w:t>
      </w:r>
      <w:r>
        <w:t>)＝c</w:t>
      </w:r>
      <w:r>
        <w:rPr>
          <w:rFonts w:hint="eastAsia"/>
        </w:rPr>
        <w:t xml:space="preserve"> </w:t>
      </w:r>
      <w:r>
        <w:t>(HCO</w:t>
      </w:r>
      <w:r>
        <w:rPr>
          <w:vertAlign w:val="subscript"/>
        </w:rPr>
        <w:t>3</w:t>
      </w:r>
      <w:r>
        <w:rPr>
          <w:vertAlign w:val="superscript"/>
        </w:rPr>
        <w:t>-</w:t>
      </w:r>
      <w:r>
        <w:t>)＋c</w:t>
      </w:r>
      <w:r>
        <w:rPr>
          <w:rFonts w:hint="eastAsia"/>
        </w:rPr>
        <w:t xml:space="preserve"> </w:t>
      </w:r>
      <w:r>
        <w:t>(CO</w:t>
      </w:r>
      <w:r>
        <w:rPr>
          <w:vertAlign w:val="subscript"/>
        </w:rPr>
        <w:t>3</w:t>
      </w:r>
      <w:r>
        <w:rPr>
          <w:vertAlign w:val="superscript"/>
        </w:rPr>
        <w:t>2-</w:t>
      </w:r>
      <w:r>
        <w:t>)＋c</w:t>
      </w:r>
      <w:r>
        <w:rPr>
          <w:rFonts w:hint="eastAsia"/>
        </w:rPr>
        <w:t xml:space="preserve"> </w:t>
      </w:r>
      <w:r>
        <w:t>(H</w:t>
      </w:r>
      <w:r>
        <w:rPr>
          <w:vertAlign w:val="subscript"/>
        </w:rPr>
        <w:t>2</w:t>
      </w:r>
      <w:r>
        <w:t>CO</w:t>
      </w:r>
      <w:r>
        <w:rPr>
          <w:vertAlign w:val="subscript"/>
        </w:rPr>
        <w:t>3</w:t>
      </w:r>
      <w:r>
        <w:t>)</w:t>
      </w:r>
    </w:p>
    <w:p w14:paraId="442A0AC6">
      <w:pPr>
        <w:spacing w:line="280" w:lineRule="exact"/>
        <w:rPr>
          <w:rFonts w:hint="eastAsia"/>
          <w:b/>
        </w:rPr>
      </w:pPr>
      <w:r>
        <w:fldChar w:fldCharType="begin"/>
      </w:r>
      <w:r>
        <w:instrText xml:space="preserve"> = 3 \* GB2 </w:instrText>
      </w:r>
      <w:r>
        <w:fldChar w:fldCharType="separate"/>
      </w:r>
      <w:r>
        <w:rPr>
          <w:rFonts w:hint="eastAsia"/>
          <w:lang/>
        </w:rPr>
        <w:t>⑶</w:t>
      </w:r>
      <w:r>
        <w:fldChar w:fldCharType="end"/>
      </w:r>
      <w:r>
        <w:rPr>
          <w:rFonts w:hint="eastAsia"/>
        </w:rPr>
        <w:t>质子守恒：(不一定掌握)</w:t>
      </w:r>
      <w:r>
        <w:t>电解质溶液中</w:t>
      </w:r>
      <w:r>
        <w:rPr>
          <w:rFonts w:hint="eastAsia"/>
        </w:rPr>
        <w:t>分子或离子得到或失去质子（H</w:t>
      </w:r>
      <w:r>
        <w:rPr>
          <w:rFonts w:hint="eastAsia"/>
          <w:vertAlign w:val="superscript"/>
        </w:rPr>
        <w:t>＋</w:t>
      </w:r>
      <w:r>
        <w:rPr>
          <w:rFonts w:hint="eastAsia"/>
        </w:rPr>
        <w:t>）的物质的量应相等。例如：在NH</w:t>
      </w:r>
      <w:r>
        <w:rPr>
          <w:rFonts w:hint="eastAsia"/>
          <w:vertAlign w:val="subscript"/>
        </w:rPr>
        <w:t>4</w:t>
      </w:r>
      <w:r>
        <w:rPr>
          <w:rFonts w:hint="eastAsia"/>
        </w:rPr>
        <w:t>HCO</w:t>
      </w:r>
      <w:r>
        <w:rPr>
          <w:rFonts w:hint="eastAsia"/>
          <w:vertAlign w:val="subscript"/>
        </w:rPr>
        <w:t>3</w:t>
      </w:r>
      <w:r>
        <w:rPr>
          <w:rFonts w:hint="eastAsia"/>
        </w:rPr>
        <w:t>溶液中</w:t>
      </w:r>
      <w:r>
        <w:t>H</w:t>
      </w:r>
      <w:r>
        <w:rPr>
          <w:vertAlign w:val="subscript"/>
        </w:rPr>
        <w:t>3</w:t>
      </w:r>
      <w:r>
        <w:t>O</w:t>
      </w:r>
      <w:r>
        <w:rPr>
          <w:vertAlign w:val="superscript"/>
        </w:rPr>
        <w:t>+</w:t>
      </w:r>
      <w:r>
        <w:rPr>
          <w:rFonts w:hint="eastAsia"/>
        </w:rPr>
        <w:t>、</w:t>
      </w:r>
      <w:r>
        <w:t>H</w:t>
      </w:r>
      <w:r>
        <w:rPr>
          <w:vertAlign w:val="subscript"/>
        </w:rPr>
        <w:t>2</w:t>
      </w:r>
      <w:r>
        <w:t>CO</w:t>
      </w:r>
      <w:r>
        <w:rPr>
          <w:vertAlign w:val="subscript"/>
        </w:rPr>
        <w:t>3</w:t>
      </w:r>
      <w:r>
        <w:rPr>
          <w:rFonts w:hint="eastAsia"/>
        </w:rPr>
        <w:t>为得到质子后的产物；NH</w:t>
      </w:r>
      <w:r>
        <w:rPr>
          <w:rFonts w:hint="eastAsia"/>
          <w:vertAlign w:val="subscript"/>
        </w:rPr>
        <w:t>3</w:t>
      </w:r>
      <w:r>
        <w:rPr>
          <w:rFonts w:hint="eastAsia"/>
        </w:rPr>
        <w:t>、OH</w:t>
      </w:r>
      <w:r>
        <w:rPr>
          <w:rFonts w:hint="eastAsia"/>
          <w:vertAlign w:val="superscript"/>
        </w:rPr>
        <w:t>-</w:t>
      </w:r>
      <w:r>
        <w:rPr>
          <w:rFonts w:hint="eastAsia"/>
        </w:rPr>
        <w:t>、CO</w:t>
      </w:r>
      <w:r>
        <w:rPr>
          <w:rFonts w:hint="eastAsia"/>
          <w:vertAlign w:val="subscript"/>
        </w:rPr>
        <w:t>3</w:t>
      </w:r>
      <w:r>
        <w:rPr>
          <w:rFonts w:hint="eastAsia"/>
          <w:vertAlign w:val="superscript"/>
        </w:rPr>
        <w:t>2-</w:t>
      </w:r>
      <w:r>
        <w:rPr>
          <w:rFonts w:hint="eastAsia"/>
        </w:rPr>
        <w:t>为失去质子后的产物，故有以下关系：</w:t>
      </w:r>
      <w:r>
        <w:t>c</w:t>
      </w:r>
      <w:r>
        <w:rPr>
          <w:rFonts w:hint="eastAsia"/>
        </w:rPr>
        <w:t xml:space="preserve"> </w:t>
      </w:r>
      <w:r>
        <w:t>(H</w:t>
      </w:r>
      <w:r>
        <w:rPr>
          <w:vertAlign w:val="subscript"/>
        </w:rPr>
        <w:t>3</w:t>
      </w:r>
      <w:r>
        <w:t>O</w:t>
      </w:r>
      <w:r>
        <w:rPr>
          <w:vertAlign w:val="superscript"/>
        </w:rPr>
        <w:t>+</w:t>
      </w:r>
      <w:r>
        <w:t>)+c</w:t>
      </w:r>
      <w:r>
        <w:rPr>
          <w:rFonts w:hint="eastAsia"/>
        </w:rPr>
        <w:t xml:space="preserve"> </w:t>
      </w:r>
      <w:r>
        <w:t>(H</w:t>
      </w:r>
      <w:r>
        <w:rPr>
          <w:vertAlign w:val="subscript"/>
        </w:rPr>
        <w:t>2</w:t>
      </w:r>
      <w:r>
        <w:t>CO</w:t>
      </w:r>
      <w:r>
        <w:rPr>
          <w:vertAlign w:val="subscript"/>
        </w:rPr>
        <w:t>3</w:t>
      </w:r>
      <w:r>
        <w:t>)=c</w:t>
      </w:r>
      <w:r>
        <w:rPr>
          <w:rFonts w:hint="eastAsia"/>
        </w:rPr>
        <w:t xml:space="preserve"> </w:t>
      </w:r>
      <w:r>
        <w:t>(</w:t>
      </w:r>
      <w:r>
        <w:rPr>
          <w:rFonts w:hint="eastAsia"/>
        </w:rPr>
        <w:t>NH</w:t>
      </w:r>
      <w:r>
        <w:rPr>
          <w:rFonts w:hint="eastAsia"/>
          <w:vertAlign w:val="subscript"/>
        </w:rPr>
        <w:t>3</w:t>
      </w:r>
      <w:r>
        <w:t>)+c</w:t>
      </w:r>
      <w:r>
        <w:rPr>
          <w:rFonts w:hint="eastAsia"/>
        </w:rPr>
        <w:t xml:space="preserve"> </w:t>
      </w:r>
      <w:r>
        <w:t>(</w:t>
      </w:r>
      <w:r>
        <w:rPr>
          <w:rFonts w:hint="eastAsia"/>
        </w:rPr>
        <w:t>OH</w:t>
      </w:r>
      <w:r>
        <w:rPr>
          <w:rFonts w:hint="eastAsia"/>
          <w:vertAlign w:val="superscript"/>
        </w:rPr>
        <w:t>-</w:t>
      </w:r>
      <w:r>
        <w:t>)+c</w:t>
      </w:r>
      <w:r>
        <w:rPr>
          <w:rFonts w:hint="eastAsia"/>
        </w:rPr>
        <w:t xml:space="preserve"> </w:t>
      </w:r>
      <w:r>
        <w:t>(</w:t>
      </w:r>
      <w:r>
        <w:rPr>
          <w:rFonts w:hint="eastAsia"/>
        </w:rPr>
        <w:t>CO</w:t>
      </w:r>
      <w:r>
        <w:rPr>
          <w:rFonts w:hint="eastAsia"/>
          <w:vertAlign w:val="subscript"/>
        </w:rPr>
        <w:t>3</w:t>
      </w:r>
      <w:r>
        <w:rPr>
          <w:rFonts w:hint="eastAsia"/>
          <w:vertAlign w:val="superscript"/>
        </w:rPr>
        <w:t>2-</w:t>
      </w:r>
      <w:r>
        <w:t>)</w:t>
      </w:r>
      <w:r>
        <w:rPr>
          <w:rFonts w:hint="eastAsia"/>
        </w:rPr>
        <w:t>。</w:t>
      </w:r>
    </w:p>
    <w:p w14:paraId="30A07D43">
      <w:pPr>
        <w:spacing w:line="280" w:lineRule="exact"/>
        <w:rPr>
          <w:rFonts w:hint="eastAsia"/>
          <w:b/>
        </w:rPr>
      </w:pPr>
      <w:r>
        <w:rPr>
          <w:rFonts w:hint="eastAsia"/>
          <w:b/>
        </w:rPr>
        <w:t>三十四、热化学方程式正误判断</w:t>
      </w:r>
      <w:r>
        <w:rPr>
          <w:b/>
          <w:sz w:val="24"/>
        </w:rPr>
        <w:t>——</w:t>
      </w:r>
      <w:r>
        <w:rPr>
          <w:rFonts w:hint="eastAsia"/>
          <w:b/>
          <w:sz w:val="24"/>
        </w:rPr>
        <w:t>“三查”</w:t>
      </w:r>
    </w:p>
    <w:p w14:paraId="2FBA935C">
      <w:pPr>
        <w:spacing w:line="280" w:lineRule="exact"/>
        <w:ind w:firstLine="417" w:firstLineChars="199"/>
        <w:rPr>
          <w:rFonts w:hint="eastAsia"/>
        </w:rPr>
      </w:pPr>
      <w:r>
        <w:rPr>
          <w:rFonts w:hint="eastAsia"/>
        </w:rPr>
        <w:t>1．检查是否标明聚集状态：固（s）、液（l）、气（g）</w:t>
      </w:r>
    </w:p>
    <w:p w14:paraId="5EE47D95">
      <w:pPr>
        <w:spacing w:line="280" w:lineRule="exact"/>
        <w:ind w:firstLine="417" w:firstLineChars="199"/>
        <w:rPr>
          <w:rFonts w:hint="eastAsia"/>
        </w:rPr>
      </w:pPr>
      <w:r>
        <w:rPr>
          <w:rFonts w:hint="eastAsia"/>
        </w:rPr>
        <w:t>2．检查</w:t>
      </w:r>
      <w:r>
        <w:rPr>
          <w:rFonts w:hint="eastAsia" w:ascii="宋体" w:hAnsi="宋体"/>
        </w:rPr>
        <w:t>△H</w:t>
      </w:r>
      <w:r>
        <w:rPr>
          <w:rFonts w:hint="eastAsia"/>
        </w:rPr>
        <w:t>的“+”“－”是否与吸热、放热一致。(注意△H的“+”与“－”，放热反应为“－”，吸热反应为“+”)</w:t>
      </w:r>
    </w:p>
    <w:p w14:paraId="75D1E822">
      <w:pPr>
        <w:spacing w:line="280" w:lineRule="exact"/>
        <w:ind w:firstLine="417" w:firstLineChars="199"/>
        <w:rPr>
          <w:rFonts w:hint="eastAsia"/>
        </w:rPr>
      </w:pPr>
      <w:r>
        <w:rPr>
          <w:rFonts w:hint="eastAsia"/>
        </w:rPr>
        <w:t>3．检查</w:t>
      </w:r>
      <w:r>
        <w:rPr>
          <w:rFonts w:hint="eastAsia" w:ascii="宋体" w:hAnsi="宋体"/>
        </w:rPr>
        <w:t>△H</w:t>
      </w:r>
      <w:r>
        <w:rPr>
          <w:rFonts w:hint="eastAsia"/>
        </w:rPr>
        <w:t>的数值是否与反应物或生成物的物质的量相匹配（成比例）</w:t>
      </w:r>
    </w:p>
    <w:p w14:paraId="4A2DA417">
      <w:pPr>
        <w:rPr>
          <w:rFonts w:hint="eastAsia"/>
        </w:rPr>
      </w:pPr>
      <w:r>
        <w:rPr>
          <w:rFonts w:hint="eastAsia"/>
          <w:color w:val="FF0000"/>
        </w:rPr>
        <w:t>注意：</w:t>
      </w:r>
      <w:r>
        <w:fldChar w:fldCharType="begin"/>
      </w:r>
      <w:r>
        <w:instrText xml:space="preserve"> = 1 \* GB2 </w:instrText>
      </w:r>
      <w:r>
        <w:fldChar w:fldCharType="separate"/>
      </w:r>
      <w:r>
        <w:rPr>
          <w:rFonts w:hint="eastAsia"/>
          <w:lang/>
        </w:rPr>
        <w:t>⑴</w:t>
      </w:r>
      <w:r>
        <w:fldChar w:fldCharType="end"/>
      </w:r>
      <w:r>
        <w:rPr>
          <w:rFonts w:hint="eastAsia"/>
        </w:rPr>
        <w:t>要注明反应温度和压强，若反应在298K和</w:t>
      </w:r>
      <w:r>
        <w:t>1.013×10</w:t>
      </w:r>
      <w:r>
        <w:rPr>
          <w:rFonts w:hint="eastAsia"/>
          <w:vertAlign w:val="superscript"/>
        </w:rPr>
        <w:t>5</w:t>
      </w:r>
      <w:r>
        <w:rPr>
          <w:rFonts w:hint="eastAsia"/>
        </w:rPr>
        <w:t>Pa条件下进行，可不予注明；</w:t>
      </w:r>
    </w:p>
    <w:p w14:paraId="5C75BCCA">
      <w:pPr>
        <w:ind w:firstLine="630" w:firstLineChars="300"/>
        <w:rPr>
          <w:rFonts w:hint="eastAsia"/>
        </w:rPr>
      </w:pPr>
      <w:r>
        <w:fldChar w:fldCharType="begin"/>
      </w:r>
      <w:r>
        <w:instrText xml:space="preserve"> = 2 \* GB2 </w:instrText>
      </w:r>
      <w:r>
        <w:fldChar w:fldCharType="separate"/>
      </w:r>
      <w:r>
        <w:rPr>
          <w:rFonts w:hint="eastAsia"/>
          <w:lang/>
        </w:rPr>
        <w:t>⑵</w:t>
      </w:r>
      <w:r>
        <w:fldChar w:fldCharType="end"/>
      </w:r>
      <w:r>
        <w:rPr>
          <w:rFonts w:hint="eastAsia"/>
        </w:rPr>
        <w:t>要注明反应物和生成物的聚集状态，常用s、l、g分别表示固体、液体和气体；</w:t>
      </w:r>
    </w:p>
    <w:p w14:paraId="0389FD89">
      <w:pPr>
        <w:ind w:left="420" w:leftChars="200" w:firstLine="210" w:firstLineChars="100"/>
        <w:rPr>
          <w:rFonts w:hint="eastAsia"/>
        </w:rPr>
      </w:pPr>
      <w:r>
        <w:fldChar w:fldCharType="begin"/>
      </w:r>
      <w:r>
        <w:instrText xml:space="preserve"> = 3 \* GB2 </w:instrText>
      </w:r>
      <w:r>
        <w:fldChar w:fldCharType="separate"/>
      </w:r>
      <w:r>
        <w:rPr>
          <w:rFonts w:hint="eastAsia"/>
          <w:lang/>
        </w:rPr>
        <w:t>⑶</w:t>
      </w:r>
      <w:r>
        <w:fldChar w:fldCharType="end"/>
      </w:r>
      <w:r>
        <w:rPr>
          <w:rFonts w:hint="eastAsia"/>
        </w:rPr>
        <w:t>△H与化学计量系数有关，注意不要弄错。方程式与△H应用分号隔开，一定要写明“+”、“-”数值和单位。计量系数以“mol”为单位，可以是小数或分数。</w:t>
      </w:r>
    </w:p>
    <w:p w14:paraId="2898626A">
      <w:pPr>
        <w:spacing w:line="280" w:lineRule="exact"/>
        <w:ind w:firstLine="630" w:firstLineChars="300"/>
        <w:rPr>
          <w:rFonts w:hint="eastAsia"/>
          <w:b/>
        </w:rPr>
      </w:pPr>
      <w:r>
        <w:fldChar w:fldCharType="begin"/>
      </w:r>
      <w:r>
        <w:instrText xml:space="preserve"> = 4 \* GB2 </w:instrText>
      </w:r>
      <w:r>
        <w:fldChar w:fldCharType="separate"/>
      </w:r>
      <w:r>
        <w:rPr>
          <w:rFonts w:hint="eastAsia"/>
          <w:lang/>
        </w:rPr>
        <w:t>⑷</w:t>
      </w:r>
      <w:r>
        <w:fldChar w:fldCharType="end"/>
      </w:r>
      <w:r>
        <w:rPr>
          <w:rFonts w:hint="eastAsia"/>
        </w:rPr>
        <w:t>一定要区别比较“反应热”、“中和热”、“燃烧热”等概念的异同。</w:t>
      </w:r>
    </w:p>
    <w:p w14:paraId="3220B2B9">
      <w:pPr>
        <w:spacing w:line="280" w:lineRule="exact"/>
        <w:rPr>
          <w:rFonts w:hint="eastAsia"/>
          <w:b/>
          <w:sz w:val="24"/>
        </w:rPr>
      </w:pPr>
      <w:r>
        <w:rPr>
          <w:rFonts w:hint="eastAsia"/>
          <w:b/>
        </w:rPr>
        <w:t>三十五、</w:t>
      </w:r>
      <w:r>
        <w:rPr>
          <w:rFonts w:hint="eastAsia"/>
          <w:b/>
          <w:sz w:val="24"/>
        </w:rPr>
        <w:t>浓硫酸“五性”</w:t>
      </w:r>
    </w:p>
    <w:p w14:paraId="4E1D7E0A">
      <w:pPr>
        <w:spacing w:line="280" w:lineRule="exact"/>
        <w:ind w:firstLine="480" w:firstLineChars="200"/>
        <w:rPr>
          <w:rFonts w:hint="eastAsia"/>
          <w:sz w:val="24"/>
        </w:rPr>
      </w:pPr>
      <w:r>
        <w:rPr>
          <w:rFonts w:hint="eastAsia"/>
          <w:sz w:val="24"/>
        </w:rPr>
        <w:t>酸性、强氧化性、吸水性、脱水性、难挥发性</w:t>
      </w:r>
    </w:p>
    <w:p w14:paraId="08FD3801">
      <w:pPr>
        <w:spacing w:line="280" w:lineRule="exact"/>
        <w:ind w:firstLine="960" w:firstLineChars="480"/>
        <w:rPr>
          <w:rFonts w:hint="eastAsia"/>
          <w:sz w:val="24"/>
        </w:rPr>
      </w:pPr>
      <w:r>
        <w:rPr>
          <w:sz w:val="20"/>
          <w:lang/>
        </w:rPr>
        <mc:AlternateContent>
          <mc:Choice Requires="wps">
            <w:drawing>
              <wp:anchor distT="0" distB="0" distL="114300" distR="114300" simplePos="0" relativeHeight="251731968" behindDoc="0" locked="0" layoutInCell="1" allowOverlap="1">
                <wp:simplePos x="0" y="0"/>
                <wp:positionH relativeFrom="column">
                  <wp:posOffset>457200</wp:posOffset>
                </wp:positionH>
                <wp:positionV relativeFrom="paragraph">
                  <wp:posOffset>50800</wp:posOffset>
                </wp:positionV>
                <wp:extent cx="65405" cy="541020"/>
                <wp:effectExtent l="4445" t="4445" r="6350" b="18415"/>
                <wp:wrapNone/>
                <wp:docPr id="64" name="自选图形 314"/>
                <wp:cNvGraphicFramePr/>
                <a:graphic xmlns:a="http://schemas.openxmlformats.org/drawingml/2006/main">
                  <a:graphicData uri="http://schemas.microsoft.com/office/word/2010/wordprocessingShape">
                    <wps:wsp>
                      <wps:cNvSpPr/>
                      <wps:spPr>
                        <a:xfrm>
                          <a:off x="0" y="0"/>
                          <a:ext cx="65405" cy="541020"/>
                        </a:xfrm>
                        <a:prstGeom prst="leftBrace">
                          <a:avLst>
                            <a:gd name="adj1" fmla="val 68932"/>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314" o:spid="_x0000_s1026" o:spt="87" type="#_x0000_t87" style="position:absolute;left:0pt;margin-left:36pt;margin-top:4pt;height:42.6pt;width:5.15pt;z-index:251731968;mso-width-relative:page;mso-height-relative:page;" filled="f" stroked="t" coordsize="21600,21600" o:gfxdata="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x7uGNgAAAAGAQAADwAAAAAAAAABACAAAAAiAAAAZHJzL2Rvd25yZXYueG1sUEsB&#10;AhQAFAAAAAgAh07iQM6lu2YuAgAAVgQAAA4AAAAAAAAAAQAgAAAAJwEAAGRycy9lMm9Eb2MueG1s&#10;UEsFBgAAAAAGAAYAWQEAAMcFAAAAAA==&#10;" adj="1799,10800">
                <v:fill on="f" focussize="0,0"/>
                <v:stroke color="#000000" joinstyle="round"/>
                <v:imagedata o:title=""/>
                <o:lock v:ext="edit" aspectratio="f"/>
              </v:shape>
            </w:pict>
          </mc:Fallback>
        </mc:AlternateContent>
      </w:r>
      <w:r>
        <w:rPr>
          <w:rFonts w:hint="eastAsia"/>
          <w:sz w:val="24"/>
        </w:rPr>
        <w:t>化合价不变只显酸性</w:t>
      </w:r>
    </w:p>
    <w:p w14:paraId="25D01920">
      <w:pPr>
        <w:spacing w:line="280" w:lineRule="exact"/>
        <w:ind w:firstLine="960" w:firstLineChars="400"/>
        <w:rPr>
          <w:rFonts w:hint="eastAsia"/>
          <w:sz w:val="24"/>
        </w:rPr>
      </w:pPr>
      <w:r>
        <w:rPr>
          <w:rFonts w:hint="eastAsia"/>
          <w:sz w:val="24"/>
        </w:rPr>
        <w:t>化合价半变既显酸性又显强氧化性</w:t>
      </w:r>
    </w:p>
    <w:p w14:paraId="00218E67">
      <w:pPr>
        <w:spacing w:line="280" w:lineRule="exact"/>
        <w:ind w:firstLine="960" w:firstLineChars="400"/>
        <w:rPr>
          <w:rFonts w:hint="eastAsia"/>
          <w:b/>
        </w:rPr>
      </w:pPr>
      <w:r>
        <w:rPr>
          <w:rFonts w:hint="eastAsia"/>
          <w:sz w:val="24"/>
        </w:rPr>
        <w:t>化合价全变只显强氧化性</w:t>
      </w:r>
    </w:p>
    <w:p w14:paraId="7D4C2C71">
      <w:pPr>
        <w:spacing w:line="280" w:lineRule="exact"/>
        <w:rPr>
          <w:rFonts w:hint="eastAsia"/>
        </w:rPr>
      </w:pPr>
      <w:r>
        <w:rPr>
          <w:rFonts w:hint="eastAsia"/>
          <w:b/>
        </w:rPr>
        <w:t>三十六、浓硝酸“四性”</w:t>
      </w:r>
    </w:p>
    <w:p w14:paraId="2CE87456">
      <w:pPr>
        <w:spacing w:line="280" w:lineRule="exact"/>
        <w:ind w:firstLine="840" w:firstLineChars="400"/>
        <w:rPr>
          <w:rFonts w:hint="eastAsia"/>
          <w:b/>
        </w:rPr>
      </w:pPr>
      <w:r>
        <w:rPr>
          <w:rFonts w:hint="eastAsia"/>
        </w:rPr>
        <w:t>酸性、强氧化性、不稳定性、挥发性</w:t>
      </w:r>
    </w:p>
    <w:p w14:paraId="6793BF22">
      <w:pPr>
        <w:spacing w:line="280" w:lineRule="exact"/>
        <w:ind w:firstLine="803" w:firstLineChars="400"/>
        <w:rPr>
          <w:rFonts w:hint="eastAsia"/>
          <w:sz w:val="24"/>
        </w:rPr>
      </w:pPr>
      <w:r>
        <w:rPr>
          <w:b/>
          <w:sz w:val="20"/>
          <w:lang/>
        </w:rPr>
        <mc:AlternateContent>
          <mc:Choice Requires="wps">
            <w:drawing>
              <wp:anchor distT="0" distB="0" distL="114300" distR="114300" simplePos="0" relativeHeight="251730944" behindDoc="0" locked="0" layoutInCell="1" allowOverlap="1">
                <wp:simplePos x="0" y="0"/>
                <wp:positionH relativeFrom="column">
                  <wp:posOffset>914400</wp:posOffset>
                </wp:positionH>
                <wp:positionV relativeFrom="paragraph">
                  <wp:posOffset>40640</wp:posOffset>
                </wp:positionV>
                <wp:extent cx="65405" cy="541020"/>
                <wp:effectExtent l="4445" t="4445" r="6350" b="18415"/>
                <wp:wrapNone/>
                <wp:docPr id="63" name="自选图形 313"/>
                <wp:cNvGraphicFramePr/>
                <a:graphic xmlns:a="http://schemas.openxmlformats.org/drawingml/2006/main">
                  <a:graphicData uri="http://schemas.microsoft.com/office/word/2010/wordprocessingShape">
                    <wps:wsp>
                      <wps:cNvSpPr/>
                      <wps:spPr>
                        <a:xfrm>
                          <a:off x="0" y="0"/>
                          <a:ext cx="65405" cy="541020"/>
                        </a:xfrm>
                        <a:prstGeom prst="leftBrace">
                          <a:avLst>
                            <a:gd name="adj1" fmla="val 68932"/>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313" o:spid="_x0000_s1026" o:spt="87" type="#_x0000_t87" style="position:absolute;left:0pt;margin-left:72pt;margin-top:3.2pt;height:42.6pt;width:5.15pt;z-index:251730944;mso-width-relative:page;mso-height-relative:page;" filled="f" stroked="t" coordsize="21600,21600" o:gfxdata="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JQrJnZAAAACAEAAA8AAAAAAAAAAQAgAAAAIgAAAGRycy9kb3ducmV2LnhtbFBL&#10;AQIUABQAAAAIAIdO4kDSlloPLgIAAFYEAAAOAAAAAAAAAAEAIAAAACgBAABkcnMvZTJvRG9jLnht&#10;bFBLBQYAAAAABgAGAFkBAADIBQAAAAA=&#10;" adj="1799,10800">
                <v:fill on="f" focussize="0,0"/>
                <v:stroke color="#000000" joinstyle="round"/>
                <v:imagedata o:title=""/>
                <o:lock v:ext="edit" aspectratio="f"/>
              </v:shape>
            </w:pict>
          </mc:Fallback>
        </mc:AlternateContent>
      </w:r>
      <w:r>
        <w:rPr>
          <w:rFonts w:hint="eastAsia"/>
          <w:b/>
        </w:rPr>
        <w:t xml:space="preserve">        </w:t>
      </w:r>
      <w:r>
        <w:rPr>
          <w:rFonts w:hint="eastAsia"/>
          <w:sz w:val="24"/>
        </w:rPr>
        <w:t>化合价不变只显酸性</w:t>
      </w:r>
    </w:p>
    <w:p w14:paraId="463BA728">
      <w:pPr>
        <w:spacing w:line="280" w:lineRule="exact"/>
        <w:ind w:firstLine="1680" w:firstLineChars="700"/>
        <w:rPr>
          <w:rFonts w:hint="eastAsia"/>
          <w:sz w:val="24"/>
        </w:rPr>
      </w:pPr>
      <w:r>
        <w:rPr>
          <w:rFonts w:hint="eastAsia"/>
          <w:sz w:val="24"/>
        </w:rPr>
        <w:t>化合价半变既显酸性又显强氧化性</w:t>
      </w:r>
    </w:p>
    <w:p w14:paraId="0FFDB112">
      <w:pPr>
        <w:spacing w:line="280" w:lineRule="exact"/>
        <w:ind w:firstLine="1680" w:firstLineChars="700"/>
        <w:rPr>
          <w:rFonts w:hint="eastAsia"/>
          <w:sz w:val="24"/>
        </w:rPr>
      </w:pPr>
      <w:r>
        <w:rPr>
          <w:rFonts w:hint="eastAsia"/>
          <w:sz w:val="24"/>
        </w:rPr>
        <w:t>化合价全变只显强氧化性</w:t>
      </w:r>
    </w:p>
    <w:p w14:paraId="3E967273">
      <w:pPr>
        <w:spacing w:line="280" w:lineRule="exact"/>
        <w:rPr>
          <w:b/>
        </w:rPr>
      </w:pPr>
      <w:r>
        <w:rPr>
          <w:b/>
          <w:sz w:val="20"/>
          <w:lang/>
        </w:rPr>
        <mc:AlternateContent>
          <mc:Choice Requires="wps">
            <w:drawing>
              <wp:anchor distT="0" distB="0" distL="114300" distR="114300" simplePos="0" relativeHeight="251736064" behindDoc="0" locked="0" layoutInCell="1" allowOverlap="1">
                <wp:simplePos x="0" y="0"/>
                <wp:positionH relativeFrom="column">
                  <wp:posOffset>133350</wp:posOffset>
                </wp:positionH>
                <wp:positionV relativeFrom="paragraph">
                  <wp:posOffset>177165</wp:posOffset>
                </wp:positionV>
                <wp:extent cx="66040" cy="699135"/>
                <wp:effectExtent l="4445" t="4445" r="5715" b="12700"/>
                <wp:wrapNone/>
                <wp:docPr id="66" name="自选图形 411"/>
                <wp:cNvGraphicFramePr/>
                <a:graphic xmlns:a="http://schemas.openxmlformats.org/drawingml/2006/main">
                  <a:graphicData uri="http://schemas.microsoft.com/office/word/2010/wordprocessingShape">
                    <wps:wsp>
                      <wps:cNvSpPr/>
                      <wps:spPr>
                        <a:xfrm>
                          <a:off x="0" y="0"/>
                          <a:ext cx="66040" cy="699135"/>
                        </a:xfrm>
                        <a:prstGeom prst="leftBrace">
                          <a:avLst>
                            <a:gd name="adj1" fmla="val 88221"/>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411" o:spid="_x0000_s1026" o:spt="87" type="#_x0000_t87" style="position:absolute;left:0pt;margin-left:10.5pt;margin-top:13.95pt;height:55.05pt;width:5.2pt;z-index:251736064;mso-width-relative:page;mso-height-relative:page;" filled="f" stroked="t" coordsize="21600,21600" o:gfxdata="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rq7go2gAAAAgBAAAPAAAAAAAAAAEAIAAAACIAAABkcnMvZG93bnJldi54bWxQ&#10;SwECFAAUAAAACACHTuJAc7jx1i4CAABWBAAADgAAAAAAAAABACAAAAApAQAAZHJzL2Uyb0RvYy54&#10;bWxQSwUGAAAAAAYABgBZAQAAyQUAAAAA&#10;" adj="1799,10800">
                <v:fill on="f" focussize="0,0"/>
                <v:stroke color="#000000" joinstyle="round"/>
                <v:imagedata o:title=""/>
                <o:lock v:ext="edit" aspectratio="f"/>
              </v:shape>
            </w:pict>
          </mc:Fallback>
        </mc:AlternateContent>
      </w:r>
      <w:r>
        <w:rPr>
          <w:b/>
        </w:rPr>
        <w:t>三十七、烷烃系统命名法的步骤</w:t>
      </w:r>
    </w:p>
    <w:p w14:paraId="7F09F6D4">
      <w:pPr>
        <w:spacing w:line="280" w:lineRule="exact"/>
      </w:pPr>
      <w:r>
        <w:rPr>
          <w:rFonts w:hint="eastAsia"/>
        </w:rPr>
        <w:t xml:space="preserve">    </w:t>
      </w:r>
      <w:r>
        <w:t>①选主链，称某烷</w:t>
      </w:r>
    </w:p>
    <w:p w14:paraId="18985BF0">
      <w:pPr>
        <w:spacing w:line="280" w:lineRule="exact"/>
      </w:pPr>
      <w:r>
        <w:rPr>
          <w:rFonts w:hint="eastAsia"/>
        </w:rPr>
        <w:t xml:space="preserve">     </w:t>
      </w:r>
      <w:r>
        <w:t>②编号位，定支链</w:t>
      </w:r>
    </w:p>
    <w:p w14:paraId="26171B8A">
      <w:pPr>
        <w:spacing w:line="280" w:lineRule="exact"/>
      </w:pPr>
      <w:r>
        <w:rPr>
          <w:rFonts w:hint="eastAsia"/>
        </w:rPr>
        <w:t xml:space="preserve">    </w:t>
      </w:r>
      <w:r>
        <w:t>③取代基，写在前，注位置，短线连</w:t>
      </w:r>
    </w:p>
    <w:p w14:paraId="24FB086B">
      <w:pPr>
        <w:spacing w:line="280" w:lineRule="exact"/>
        <w:ind w:firstLine="420" w:firstLineChars="200"/>
        <w:rPr>
          <w:rFonts w:hint="eastAsia"/>
        </w:rPr>
      </w:pPr>
      <w:r>
        <w:rPr>
          <w:rFonts w:hint="eastAsia"/>
        </w:rPr>
        <w:t>④不同基，简到繁，相同基，合并算</w:t>
      </w:r>
    </w:p>
    <w:p w14:paraId="1C13DD1D">
      <w:pPr>
        <w:spacing w:line="280" w:lineRule="exact"/>
        <w:ind w:firstLine="420" w:firstLineChars="200"/>
      </w:pPr>
      <w:r>
        <w:t>烷烃的系统命名法使用时应遵循两个基本原则：①最简化原则，②明确化原则，主要表现在一长一近一多一小，即“一长”是主链要长，“一近”是编号起点离支链要近，“一多”是支链数目要多，“一小”是支链位置号码之和要小，这些原则在命名时或判断命名的正误时均有重要的指导意义。</w:t>
      </w:r>
    </w:p>
    <w:p w14:paraId="08B370EB">
      <w:pPr>
        <w:spacing w:line="280" w:lineRule="exact"/>
        <w:rPr>
          <w:rFonts w:hint="eastAsia"/>
          <w:b/>
        </w:rPr>
      </w:pPr>
      <w:r>
        <w:rPr>
          <w:rFonts w:hint="eastAsia"/>
          <w:b/>
        </w:rPr>
        <w:t>三十八、酯化反应的反应机理（酸提供羟基，醇提供氢原子）</w:t>
      </w:r>
    </w:p>
    <w:p w14:paraId="3C4A5FC3">
      <w:pPr>
        <w:spacing w:line="280" w:lineRule="exact"/>
        <w:rPr>
          <w:rFonts w:hint="eastAsia"/>
        </w:rPr>
      </w:pPr>
      <w:r>
        <w:rPr>
          <w:rFonts w:hint="eastAsia"/>
          <w:b/>
        </w:rPr>
        <w:t xml:space="preserve">     </w:t>
      </w:r>
      <w:r>
        <w:rPr>
          <w:rFonts w:hint="eastAsia"/>
        </w:rPr>
        <w:t>所以羧酸分子里的羟基与醇分子中羟基上的氢原了结合成水，其余部分互相结合成酯。</w:t>
      </w:r>
    </w:p>
    <w:p w14:paraId="457B94BD">
      <w:pPr>
        <w:spacing w:line="280" w:lineRule="exact"/>
        <w:ind w:firstLine="630" w:firstLineChars="300"/>
        <w:rPr>
          <w:rFonts w:hint="eastAsia"/>
        </w:rPr>
      </w:pPr>
      <w:r>
        <w:rPr>
          <w:rFonts w:hint="eastAsia"/>
        </w:rPr>
        <w:t xml:space="preserve">                    </w:t>
      </w:r>
      <w:r>
        <w:rPr>
          <w:rFonts w:hint="eastAsia"/>
          <w:vertAlign w:val="subscript"/>
        </w:rPr>
        <w:t xml:space="preserve"> </w:t>
      </w:r>
      <w:r>
        <w:rPr>
          <w:rFonts w:hint="eastAsia"/>
        </w:rPr>
        <w:t>浓硫酸</w:t>
      </w:r>
    </w:p>
    <w:p w14:paraId="278C35BC">
      <w:pPr>
        <w:spacing w:line="280" w:lineRule="exact"/>
        <w:ind w:firstLine="630" w:firstLineChars="300"/>
        <w:rPr>
          <w:rFonts w:hint="eastAsia"/>
        </w:rPr>
      </w:pPr>
      <w:r>
        <w:rPr>
          <w:rFonts w:hint="eastAsia"/>
        </w:rPr>
        <w:t>CH</w:t>
      </w:r>
      <w:r>
        <w:rPr>
          <w:rFonts w:hint="eastAsia"/>
          <w:vertAlign w:val="subscript"/>
        </w:rPr>
        <w:t>3</w:t>
      </w:r>
      <w:r>
        <w:rPr>
          <w:rFonts w:hint="eastAsia"/>
        </w:rPr>
        <w:t>COOH+H</w:t>
      </w:r>
      <w:r>
        <w:rPr>
          <w:rFonts w:hint="eastAsia"/>
          <w:vertAlign w:val="superscript"/>
        </w:rPr>
        <w:t>18</w:t>
      </w:r>
      <w:r>
        <w:rPr>
          <w:rFonts w:hint="eastAsia"/>
        </w:rPr>
        <w:t>OC</w:t>
      </w:r>
      <w:r>
        <w:rPr>
          <w:rFonts w:hint="eastAsia"/>
          <w:vertAlign w:val="subscript"/>
        </w:rPr>
        <w:t>2</w:t>
      </w:r>
      <w:r>
        <w:rPr>
          <w:rFonts w:hint="eastAsia"/>
        </w:rPr>
        <w:t>H</w:t>
      </w:r>
      <w:r>
        <w:rPr>
          <w:rFonts w:hint="eastAsia"/>
          <w:vertAlign w:val="subscript"/>
        </w:rPr>
        <w:t xml:space="preserve">5 </w:t>
      </w:r>
      <w:r>
        <w:object>
          <v:shape id="_x0000_i1074" o:spt="75" type="#_x0000_t75" style="height:7.5pt;width:50.1pt;" o:ole="t" filled="f" stroked="f" coordsize="21600,21600">
            <v:path/>
            <v:fill on="f" focussize="0,0"/>
            <v:stroke on="f"/>
            <v:imagedata r:id="rId153" o:title=""/>
            <o:lock v:ext="edit" rotation="f" text="f" aspectratio="t"/>
            <w10:wrap type="none"/>
            <w10:anchorlock/>
          </v:shape>
          <o:OLEObject Type="Embed" ProgID="" ShapeID="_x0000_i1074" DrawAspect="Content" ObjectID="_1468075793" r:id="rId152">
            <o:LockedField>false</o:LockedField>
          </o:OLEObject>
        </w:object>
      </w:r>
      <w:r>
        <w:rPr>
          <w:rFonts w:hint="eastAsia"/>
        </w:rPr>
        <w:t>CH</w:t>
      </w:r>
      <w:r>
        <w:rPr>
          <w:rFonts w:hint="eastAsia"/>
          <w:vertAlign w:val="subscript"/>
        </w:rPr>
        <w:t>3</w:t>
      </w:r>
      <w:r>
        <w:rPr>
          <w:rFonts w:hint="eastAsia"/>
        </w:rPr>
        <w:t>CO</w:t>
      </w:r>
      <w:r>
        <w:rPr>
          <w:rFonts w:hint="eastAsia"/>
          <w:vertAlign w:val="superscript"/>
        </w:rPr>
        <w:t>18</w:t>
      </w:r>
      <w:r>
        <w:rPr>
          <w:rFonts w:hint="eastAsia"/>
        </w:rPr>
        <w:t>OC</w:t>
      </w:r>
      <w:r>
        <w:rPr>
          <w:rFonts w:hint="eastAsia"/>
          <w:vertAlign w:val="subscript"/>
        </w:rPr>
        <w:t>2</w:t>
      </w:r>
      <w:r>
        <w:rPr>
          <w:rFonts w:hint="eastAsia"/>
        </w:rPr>
        <w:t>H</w:t>
      </w:r>
      <w:r>
        <w:rPr>
          <w:rFonts w:hint="eastAsia"/>
          <w:vertAlign w:val="subscript"/>
        </w:rPr>
        <w:t>5</w:t>
      </w:r>
      <w:r>
        <w:rPr>
          <w:rFonts w:hint="eastAsia"/>
        </w:rPr>
        <w:t>+H</w:t>
      </w:r>
      <w:r>
        <w:rPr>
          <w:rFonts w:hint="eastAsia"/>
          <w:vertAlign w:val="subscript"/>
        </w:rPr>
        <w:t>2</w:t>
      </w:r>
      <w:r>
        <w:rPr>
          <w:rFonts w:hint="eastAsia"/>
        </w:rPr>
        <w:t>O</w:t>
      </w:r>
    </w:p>
    <w:p w14:paraId="130AC917">
      <w:pPr>
        <w:spacing w:line="280" w:lineRule="exact"/>
        <w:rPr>
          <w:rFonts w:hint="eastAsia"/>
          <w:b/>
        </w:rPr>
      </w:pPr>
      <w:r>
        <w:rPr>
          <w:rFonts w:hint="eastAsia"/>
          <w:b/>
        </w:rPr>
        <w:t>三十九、氧化还原反应配平</w:t>
      </w:r>
    </w:p>
    <w:p w14:paraId="14C9C66E">
      <w:pPr>
        <w:spacing w:line="280" w:lineRule="exact"/>
        <w:rPr>
          <w:rFonts w:hint="eastAsia"/>
          <w:b/>
          <w:color w:val="FF0000"/>
        </w:rPr>
      </w:pPr>
      <w:r>
        <w:rPr>
          <w:rFonts w:hint="eastAsia"/>
          <w:b/>
        </w:rPr>
        <w:t xml:space="preserve">  </w:t>
      </w:r>
      <w:r>
        <w:rPr>
          <w:rFonts w:hint="eastAsia"/>
        </w:rPr>
        <w:t xml:space="preserve"> </w:t>
      </w:r>
      <w:r>
        <w:rPr>
          <w:rFonts w:hint="eastAsia"/>
          <w:b/>
          <w:color w:val="FF0000"/>
        </w:rPr>
        <w:t>标价态、列变化、求总数、定系数、后检查</w:t>
      </w:r>
    </w:p>
    <w:p w14:paraId="7306606D">
      <w:pPr>
        <w:spacing w:line="320" w:lineRule="exact"/>
        <w:ind w:firstLine="519" w:firstLineChars="246"/>
        <w:rPr>
          <w:rFonts w:hint="eastAsia"/>
        </w:rPr>
      </w:pPr>
      <w:r>
        <w:rPr>
          <w:rFonts w:hint="eastAsia"/>
          <w:b/>
        </w:rPr>
        <w:t>一标</w:t>
      </w:r>
      <w:r>
        <w:rPr>
          <w:rFonts w:hint="eastAsia"/>
        </w:rPr>
        <w:t>出有变的元素化合价；</w:t>
      </w:r>
    </w:p>
    <w:p w14:paraId="0C6932FA">
      <w:pPr>
        <w:spacing w:line="320" w:lineRule="exact"/>
        <w:ind w:firstLine="519" w:firstLineChars="246"/>
        <w:rPr>
          <w:rFonts w:hint="eastAsia"/>
          <w:b/>
        </w:rPr>
      </w:pPr>
      <w:r>
        <w:rPr>
          <w:rFonts w:hint="eastAsia"/>
          <w:b/>
        </w:rPr>
        <w:t>二列</w:t>
      </w:r>
      <w:r>
        <w:rPr>
          <w:rFonts w:hint="eastAsia"/>
        </w:rPr>
        <w:t>出化合价升降变化</w:t>
      </w:r>
    </w:p>
    <w:p w14:paraId="7350390D">
      <w:pPr>
        <w:spacing w:line="320" w:lineRule="exact"/>
        <w:ind w:firstLine="519" w:firstLineChars="246"/>
        <w:rPr>
          <w:rFonts w:hint="eastAsia"/>
        </w:rPr>
      </w:pPr>
      <w:r>
        <w:rPr>
          <w:rFonts w:hint="eastAsia"/>
          <w:b/>
        </w:rPr>
        <w:t>三找</w:t>
      </w:r>
      <w:r>
        <w:rPr>
          <w:rFonts w:hint="eastAsia"/>
        </w:rPr>
        <w:t>出化合价升降的最小公倍数，使化合价升高和降低的数目相等；</w:t>
      </w:r>
    </w:p>
    <w:p w14:paraId="53516866">
      <w:pPr>
        <w:spacing w:line="320" w:lineRule="exact"/>
        <w:ind w:firstLine="519" w:firstLineChars="246"/>
        <w:rPr>
          <w:rFonts w:hint="eastAsia"/>
        </w:rPr>
      </w:pPr>
      <w:r>
        <w:rPr>
          <w:rFonts w:hint="eastAsia"/>
          <w:b/>
        </w:rPr>
        <w:t>四定</w:t>
      </w:r>
      <w:r>
        <w:rPr>
          <w:rFonts w:hint="eastAsia"/>
        </w:rPr>
        <w:t>出氧化剂、还原剂、氧化产物、还原产物的系数；</w:t>
      </w:r>
    </w:p>
    <w:p w14:paraId="04B70790">
      <w:pPr>
        <w:spacing w:line="320" w:lineRule="exact"/>
        <w:ind w:firstLine="519" w:firstLineChars="246"/>
        <w:rPr>
          <w:rFonts w:hint="eastAsia"/>
        </w:rPr>
      </w:pPr>
      <w:r>
        <w:rPr>
          <w:rFonts w:hint="eastAsia"/>
          <w:b/>
        </w:rPr>
        <w:t>五平</w:t>
      </w:r>
      <w:r>
        <w:rPr>
          <w:rFonts w:hint="eastAsia"/>
        </w:rPr>
        <w:t>：观察配平其它物质的系数；</w:t>
      </w:r>
    </w:p>
    <w:p w14:paraId="2346CD9B">
      <w:pPr>
        <w:spacing w:line="320" w:lineRule="exact"/>
        <w:ind w:firstLine="519" w:firstLineChars="246"/>
        <w:rPr>
          <w:rFonts w:hint="eastAsia"/>
          <w:b/>
        </w:rPr>
      </w:pPr>
      <w:r>
        <w:rPr>
          <w:rFonts w:hint="eastAsia"/>
          <w:b/>
        </w:rPr>
        <w:t>六查</w:t>
      </w:r>
      <w:r>
        <w:rPr>
          <w:rFonts w:hint="eastAsia"/>
        </w:rPr>
        <w:t>：检查是否原子守恒、电荷守恒（通常通过检查氧元素的原子数），画上等号。</w:t>
      </w:r>
    </w:p>
    <w:p w14:paraId="43D51C1E">
      <w:pPr>
        <w:spacing w:line="280" w:lineRule="exact"/>
        <w:rPr>
          <w:rFonts w:hint="eastAsia"/>
          <w:b/>
        </w:rPr>
      </w:pPr>
      <w:r>
        <w:rPr>
          <w:rFonts w:hint="eastAsia"/>
          <w:b/>
        </w:rPr>
        <w:t>四十、"五同的区别"</w:t>
      </w:r>
    </w:p>
    <w:p w14:paraId="3519D03A">
      <w:pPr>
        <w:spacing w:line="280" w:lineRule="exact"/>
        <w:rPr>
          <w:rFonts w:hint="eastAsia"/>
          <w:b/>
          <w:color w:val="FF0000"/>
        </w:rPr>
      </w:pPr>
      <w:r>
        <w:rPr>
          <w:rFonts w:hint="eastAsia"/>
          <w:b/>
        </w:rPr>
        <w:t xml:space="preserve">     </w:t>
      </w:r>
      <w:r>
        <w:rPr>
          <w:b/>
          <w:color w:val="FF0000"/>
          <w:sz w:val="20"/>
          <w:lang/>
        </w:rPr>
        <mc:AlternateContent>
          <mc:Choice Requires="wps">
            <w:drawing>
              <wp:anchor distT="0" distB="0" distL="114300" distR="114300" simplePos="0" relativeHeight="251737088" behindDoc="0" locked="0" layoutInCell="1" allowOverlap="1">
                <wp:simplePos x="0" y="0"/>
                <wp:positionH relativeFrom="column">
                  <wp:posOffset>228600</wp:posOffset>
                </wp:positionH>
                <wp:positionV relativeFrom="paragraph">
                  <wp:posOffset>137160</wp:posOffset>
                </wp:positionV>
                <wp:extent cx="66040" cy="699135"/>
                <wp:effectExtent l="4445" t="4445" r="5715" b="12700"/>
                <wp:wrapNone/>
                <wp:docPr id="67" name="自选图形 412"/>
                <wp:cNvGraphicFramePr/>
                <a:graphic xmlns:a="http://schemas.openxmlformats.org/drawingml/2006/main">
                  <a:graphicData uri="http://schemas.microsoft.com/office/word/2010/wordprocessingShape">
                    <wps:wsp>
                      <wps:cNvSpPr/>
                      <wps:spPr>
                        <a:xfrm>
                          <a:off x="0" y="0"/>
                          <a:ext cx="66040" cy="699135"/>
                        </a:xfrm>
                        <a:prstGeom prst="leftBrace">
                          <a:avLst>
                            <a:gd name="adj1" fmla="val 88221"/>
                            <a:gd name="adj2" fmla="val 50000"/>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412" o:spid="_x0000_s1026" o:spt="87" type="#_x0000_t87" style="position:absolute;left:0pt;margin-left:18pt;margin-top:10.8pt;height:55.05pt;width:5.2pt;z-index:251737088;mso-width-relative:page;mso-height-relative:page;" filled="f" stroked="t" coordsize="21600,21600" o:gfxdata="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89l5tkAAAAIAQAADwAAAAAAAAABACAAAAAiAAAAZHJzL2Rvd25yZXYueG1sUEsB&#10;AhQAFAAAAAgAh07iQK8sPa8tAgAAVgQAAA4AAAAAAAAAAQAgAAAAKAEAAGRycy9lMm9Eb2MueG1s&#10;UEsFBgAAAAAGAAYAWQEAAMcFAAAAAA==&#10;" adj="1799,10800">
                <v:fill on="f" focussize="0,0"/>
                <v:stroke color="#000000" joinstyle="round"/>
                <v:imagedata o:title=""/>
                <o:lock v:ext="edit" aspectratio="f"/>
              </v:shape>
            </w:pict>
          </mc:Fallback>
        </mc:AlternateContent>
      </w:r>
      <w:r>
        <w:rPr>
          <w:rFonts w:hint="eastAsia"/>
          <w:b/>
          <w:color w:val="FF0000"/>
        </w:rPr>
        <w:t>同位素(相同的中子数，不同的质子数，是微观微粒)</w:t>
      </w:r>
    </w:p>
    <w:p w14:paraId="78D18294">
      <w:pPr>
        <w:spacing w:line="280" w:lineRule="exact"/>
        <w:ind w:firstLine="632" w:firstLineChars="300"/>
        <w:rPr>
          <w:rFonts w:hint="eastAsia"/>
          <w:b/>
          <w:color w:val="FF0000"/>
        </w:rPr>
      </w:pPr>
      <w:r>
        <w:rPr>
          <w:rFonts w:hint="eastAsia"/>
          <w:b/>
          <w:color w:val="FF0000"/>
        </w:rPr>
        <w:t>同素异形体（同一种元素不同的单质，是宏观物质）</w:t>
      </w:r>
    </w:p>
    <w:p w14:paraId="1938BD32">
      <w:pPr>
        <w:spacing w:line="280" w:lineRule="exact"/>
        <w:ind w:firstLine="632" w:firstLineChars="300"/>
        <w:rPr>
          <w:rFonts w:hint="eastAsia"/>
          <w:b/>
          <w:color w:val="FF0000"/>
        </w:rPr>
      </w:pPr>
      <w:r>
        <w:rPr>
          <w:rFonts w:hint="eastAsia"/>
          <w:b/>
          <w:color w:val="FF0000"/>
        </w:rPr>
        <w:t>同分异构体（相同的分子式，不同的结构）</w:t>
      </w:r>
    </w:p>
    <w:p w14:paraId="6714088D">
      <w:pPr>
        <w:spacing w:line="280" w:lineRule="exact"/>
        <w:ind w:firstLine="632" w:firstLineChars="300"/>
        <w:rPr>
          <w:rFonts w:hint="eastAsia"/>
          <w:b/>
          <w:color w:val="FF0000"/>
        </w:rPr>
      </w:pPr>
      <w:r>
        <w:rPr>
          <w:rFonts w:hint="eastAsia"/>
          <w:b/>
          <w:color w:val="FF0000"/>
        </w:rPr>
        <w:t>同系物（组成的元素相同，同一类的有机物，相差一个或若干个的CH</w:t>
      </w:r>
      <w:r>
        <w:rPr>
          <w:rFonts w:hint="eastAsia"/>
          <w:b/>
          <w:color w:val="FF0000"/>
          <w:vertAlign w:val="subscript"/>
        </w:rPr>
        <w:t>2</w:t>
      </w:r>
      <w:r>
        <w:rPr>
          <w:rFonts w:hint="eastAsia"/>
          <w:b/>
          <w:color w:val="FF0000"/>
        </w:rPr>
        <w:t>）</w:t>
      </w:r>
    </w:p>
    <w:p w14:paraId="2F0C550B">
      <w:pPr>
        <w:spacing w:line="280" w:lineRule="exact"/>
        <w:ind w:firstLine="632" w:firstLineChars="300"/>
        <w:rPr>
          <w:rFonts w:hint="eastAsia"/>
          <w:b/>
          <w:color w:val="FF0000"/>
        </w:rPr>
      </w:pPr>
      <w:r>
        <w:rPr>
          <w:rFonts w:hint="eastAsia"/>
          <w:b/>
          <w:color w:val="FF0000"/>
        </w:rPr>
        <w:t>同一种的物质（氯仿和三氯甲烷，异丁烷和2-甲基丙烷等）</w:t>
      </w:r>
    </w:p>
    <w:p w14:paraId="760EB661">
      <w:pPr>
        <w:rPr>
          <w:rFonts w:hint="eastAsia"/>
          <w:b/>
        </w:rPr>
      </w:pPr>
      <w:r>
        <w:rPr>
          <w:rFonts w:hint="eastAsia"/>
          <w:b/>
        </w:rPr>
        <w:t>四十一、化学平衡图象题的解题步骤一般是：</w:t>
      </w:r>
    </w:p>
    <w:p w14:paraId="1A625F0C">
      <w:pPr>
        <w:ind w:firstLine="422" w:firstLineChars="200"/>
        <w:rPr>
          <w:rFonts w:hint="eastAsia"/>
        </w:rPr>
      </w:pPr>
      <w:r>
        <w:rPr>
          <w:rFonts w:hint="eastAsia"/>
          <w:b/>
          <w:color w:val="FF0000"/>
        </w:rPr>
        <w:t>看图像</w:t>
      </w:r>
      <w:r>
        <w:rPr>
          <w:rFonts w:hint="eastAsia"/>
        </w:rPr>
        <w:t>：一看面（即横纵坐标的意义）；   二看线（即看线的走向和变化趋势）；</w:t>
      </w:r>
    </w:p>
    <w:p w14:paraId="47EE7166">
      <w:pPr>
        <w:ind w:firstLine="420" w:firstLineChars="200"/>
        <w:rPr>
          <w:rFonts w:hint="eastAsia"/>
          <w:color w:val="FF0000"/>
        </w:rPr>
      </w:pPr>
      <w:r>
        <w:rPr>
          <w:rFonts w:hint="eastAsia"/>
        </w:rPr>
        <w:t>三看点（即曲线的起点、折点、交点、终点），</w:t>
      </w:r>
      <w:r>
        <w:rPr>
          <w:rFonts w:hint="eastAsia"/>
          <w:color w:val="000000"/>
        </w:rPr>
        <w:t>先出现拐点的则先达到平衡，说明该曲线表示的温度较高或压强较大，</w:t>
      </w:r>
      <w:r>
        <w:rPr>
          <w:rFonts w:hint="eastAsia"/>
          <w:b/>
          <w:color w:val="FF0000"/>
        </w:rPr>
        <w:t>“先拐先平”</w:t>
      </w:r>
      <w:r>
        <w:rPr>
          <w:rFonts w:hint="eastAsia"/>
          <w:b/>
          <w:color w:val="000000"/>
        </w:rPr>
        <w:t>。</w:t>
      </w:r>
      <w:r>
        <w:rPr>
          <w:rFonts w:hint="eastAsia"/>
          <w:color w:val="000000"/>
        </w:rPr>
        <w:t xml:space="preserve">     </w:t>
      </w:r>
      <w:r>
        <w:rPr>
          <w:rFonts w:hint="eastAsia"/>
        </w:rPr>
        <w:t>四看辅助线（如等温线、等压线、平衡线等）；五看量的变化（如温度变化、浓度变化等），</w:t>
      </w:r>
      <w:r>
        <w:rPr>
          <w:rFonts w:hint="eastAsia"/>
          <w:b/>
          <w:color w:val="FF0000"/>
        </w:rPr>
        <w:t>“定一议二”。</w:t>
      </w:r>
    </w:p>
    <w:p w14:paraId="2FF7B8D2">
      <w:pPr>
        <w:rPr>
          <w:rFonts w:hint="eastAsia" w:ascii="黑体" w:eastAsia="黑体"/>
          <w:b/>
        </w:rPr>
      </w:pPr>
      <w:r>
        <w:rPr>
          <w:rFonts w:hint="eastAsia" w:ascii="黑体" w:eastAsia="黑体"/>
          <w:b/>
        </w:rPr>
        <w:t>四十二、中学常见物质电子式分类书写</w:t>
      </w:r>
    </w:p>
    <w:p w14:paraId="2C37EB28">
      <w:pPr>
        <w:rPr>
          <w:rFonts w:hint="eastAsia"/>
          <w:sz w:val="24"/>
        </w:rPr>
      </w:pPr>
      <w:r>
        <w:rPr>
          <w:sz w:val="20"/>
          <w:lang/>
        </w:rPr>
        <w:pict>
          <v:group id="_x0000_s1153" o:spid="_x0000_s1153" o:spt="203" style="position:absolute;left:0pt;margin-left:99pt;margin-top:0pt;height:20.75pt;width:38.9pt;z-index:251726848;mso-width-relative:page;mso-height-relative:page;" coordsize="778,415">
            <o:lock v:ext="edit" rotation="f" text="f"/>
            <v:group id="_x0000_s1154" o:spid="_x0000_s1154" o:spt="203" style="position:absolute;left:0;top:0;height:415;width:588;" coordsize="588,415">
              <o:lock v:ext="edit" rotation="f" text="f"/>
              <v:group id="_x0000_s1155" o:spid="_x0000_s1155" o:spt="203" style="position:absolute;left:89;top:0;height:415;width:425;" coordsize="425,415">
                <o:lock v:ext="edit" rotation="f" text="f"/>
                <v:shape id="_x0000_s1156" o:spid="_x0000_s1156" o:spt="75" type="#_x0000_t75" style="position:absolute;left:0;top:113;height:168;width:74;" o:ole="t" filled="f" o:preferrelative="f" stroked="f" coordsize="21600,21600">
                  <v:path/>
                  <v:fill on="f" focussize="0,0"/>
                  <v:stroke on="f"/>
                  <v:imagedata r:id="rId155" o:title=""/>
                  <o:lock v:ext="edit" rotation="f" text="f" aspectratio="t"/>
                </v:shape>
                <v:group id="_x0000_s1157" o:spid="_x0000_s1157" o:spt="203" style="position:absolute;left:80;top:0;height:415;width:345;" coordsize="345,415">
                  <o:lock v:ext="edit" rotation="f" text="f"/>
                  <v:group id="_x0000_s1158" o:spid="_x0000_s1158" o:spt="203" style="position:absolute;left:48;top:0;height:281;width:291;" coordsize="291,281">
                    <o:lock v:ext="edit" rotation="f" text="f" aspectratio="t"/>
                    <v:shape id="_x0000_s1159" o:spid="_x0000_s1159" o:spt="75" type="#_x0000_t75" style="position:absolute;left:217;top:113;height:168;width:74;" o:ole="t" filled="f" o:preferrelative="f" stroked="f" coordsize="21600,21600">
                      <v:path/>
                      <v:fill on="f" focussize="0,0"/>
                      <v:stroke on="f"/>
                      <v:imagedata r:id="rId155" o:title=""/>
                      <o:lock v:ext="edit" rotation="f" text="f" aspectratio="t"/>
                    </v:shape>
                    <v:shape id="_x0000_s1160" o:spid="_x0000_s1160"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id="_x0000_s1161" o:spid="_x0000_s1161" o:spt="203" style="position:absolute;left:0;top:65;height:350;width:345;" coordsize="345,350">
                    <o:lock v:ext="edit" rotation="f" text="f"/>
                    <v:shape id="_x0000_s1162" o:spid="_x0000_s1162" o:spt="75" type="#_x0000_t75" style="position:absolute;left:33;top:250;height:100;width:165;" o:ole="t" filled="f" o:preferrelative="f" stroked="f" coordsize="21600,21600">
                      <v:path/>
                      <v:fill on="f" focussize="0,0"/>
                      <v:stroke on="f"/>
                      <v:imagedata r:id="rId158" chromakey="#FFFFFF" o:title=""/>
                      <o:lock v:ext="edit" rotation="f" text="f" aspectratio="t"/>
                    </v:shape>
                    <v:shape id="_x0000_s1163" o:spid="_x0000_s1163" o:spt="202" type="#_x0000_t202" style="position:absolute;left:0;top:0;height:261;width:345;" filled="f" stroked="f" coordsize="21600,21600">
                      <v:path/>
                      <v:fill on="f" focussize="0,0"/>
                      <v:stroke on="f"/>
                      <v:imagedata o:title=""/>
                      <o:lock v:ext="edit" rotation="f" text="f" aspectratio="f"/>
                      <v:textbox inset="0mm,0mm,0mm,0mm">
                        <w:txbxContent>
                          <w:p w14:paraId="0451D0FE">
                            <w:pPr>
                              <w:rPr>
                                <w:rFonts w:hint="eastAsia"/>
                                <w:sz w:val="24"/>
                              </w:rPr>
                            </w:pPr>
                            <w:r>
                              <w:rPr>
                                <w:rFonts w:hint="eastAsia"/>
                                <w:sz w:val="24"/>
                              </w:rPr>
                              <w:t>Cl</w:t>
                            </w:r>
                          </w:p>
                        </w:txbxContent>
                      </v:textbox>
                    </v:shape>
                  </v:group>
                </v:group>
              </v:group>
              <v:shape id="_x0000_s1164" o:spid="_x0000_s1164" o:spt="85" type="#_x0000_t85" style="position:absolute;left:0;top:9;height:391;width:67;" filled="f" stroked="t" coordsize="21600,21600" adj="0">
                <v:path arrowok="t"/>
                <v:fill on="f" focussize="0,0"/>
                <v:stroke/>
                <v:imagedata o:title=""/>
                <o:lock v:ext="edit" rotation="f" text="f" aspectratio="f"/>
              </v:shape>
              <v:shape id="_x0000_s1165" o:spid="_x0000_s1165" o:spt="85" type="#_x0000_t85" style="position:absolute;left:521;top:9;flip:x;height:391;width:67;" filled="f" stroked="t" coordsize="21600,21600" adj="0">
                <v:path arrowok="t"/>
                <v:fill on="f" focussize="0,0"/>
                <v:stroke/>
                <v:imagedata o:title=""/>
                <o:lock v:ext="edit" rotation="f" text="f" aspectratio="f"/>
              </v:shape>
            </v:group>
            <v:line id="_x0000_s1166" o:spid="_x0000_s1166" o:spt="20" style="position:absolute;left:636;top:47;flip:x;height:1;width:142;" filled="f" stroked="t" coordsize="21600,21600">
              <v:path arrowok="t"/>
              <v:fill on="f" focussize="0,0"/>
              <v:stroke/>
              <v:imagedata o:title=""/>
              <o:lock v:ext="edit" rotation="f" text="f" aspectratio="f"/>
            </v:line>
          </v:group>
          <o:OLEObject Type="Embed" ProgID="PBrush" ShapeID="_x0000_s1156" DrawAspect="Content" ObjectID="_1468075794" r:id="rId154">
            <o:LockedField>false</o:LockedField>
          </o:OLEObject>
          <o:OLEObject Type="Embed" ProgID="PBrush" ShapeID="_x0000_s1159" DrawAspect="Content" ObjectID="_1468075795" r:id="rId156">
            <o:LockedField>false</o:LockedField>
          </o:OLEObject>
          <o:OLEObject Type="Embed" ProgID="PBrush" ShapeID="_x0000_s1160" DrawAspect="Content" ObjectID="_1468075796" r:id="rId157">
            <o:LockedField>false</o:LockedField>
          </o:OLEObject>
          <o:OLEObject Type="Embed" ProgID="PBrush" ShapeID="_x0000_s1162" DrawAspect="Content" ObjectID="_1468075797" r:id="rId159">
            <o:LockedField>false</o:LockedField>
          </o:OLEObject>
        </w:pict>
      </w:r>
      <w:r>
        <w:rPr>
          <w:rFonts w:hint="eastAsia"/>
        </w:rPr>
        <w:t>1．</w:t>
      </w:r>
      <w:r>
        <w:rPr>
          <w:rFonts w:hint="eastAsia"/>
          <w:sz w:val="24"/>
        </w:rPr>
        <w:t>Cl</w:t>
      </w:r>
      <w:r>
        <w:rPr>
          <w:rFonts w:hint="eastAsia"/>
          <w:sz w:val="24"/>
          <w:vertAlign w:val="superscript"/>
        </w:rPr>
        <w:t>-</w:t>
      </w:r>
      <w:r>
        <w:rPr>
          <w:rFonts w:hint="eastAsia"/>
          <w:sz w:val="24"/>
        </w:rPr>
        <w:t xml:space="preserve">的电子式为：      </w:t>
      </w:r>
    </w:p>
    <w:p w14:paraId="0EE2233E">
      <w:pPr>
        <w:rPr>
          <w:rFonts w:hint="eastAsia"/>
          <w:sz w:val="24"/>
        </w:rPr>
      </w:pPr>
      <w:r>
        <w:rPr>
          <w:sz w:val="20"/>
          <w:lang/>
        </w:rPr>
        <w:pict>
          <v:group id="_x0000_s1167" o:spid="_x0000_s1167" o:spt="203" style="position:absolute;left:0pt;margin-left:63pt;margin-top:7.8pt;height:21.5pt;width:269.4pt;z-index:251727872;mso-width-relative:page;mso-height-relative:page;" coordsize="5388,430">
            <o:lock v:ext="edit" rotation="f" text="f"/>
            <v:group id="_x0000_s1168" o:spid="_x0000_s1168" o:spt="203" style="position:absolute;left:4262;top:16;height:406;width:1126;" coordsize="1126,406">
              <o:lock v:ext="edit" rotation="f" text="f"/>
              <v:line id="_x0000_s1169" o:spid="_x0000_s1169" o:spt="20" style="position:absolute;left:984;top:23;height:1;width:142;" filled="f" stroked="t" coordsize="21600,21600">
                <v:path arrowok="t"/>
                <v:fill on="f" focussize="0,0"/>
                <v:stroke/>
                <v:imagedata o:title=""/>
                <o:lock v:ext="edit" rotation="f" text="f" aspectratio="f"/>
              </v:line>
              <v:group id="_x0000_s1170" o:spid="_x0000_s1170" o:spt="203" style="position:absolute;left:0;top:0;height:406;width:918;" coordsize="918,406">
                <o:lock v:ext="edit" rotation="f" text="f"/>
                <v:shape id="_x0000_s1171" o:spid="_x0000_s1171" o:spt="85" type="#_x0000_t85" style="position:absolute;left:0;top:0;height:391;width:67;" filled="f" stroked="t" coordsize="21600,21600" adj="0">
                  <v:path arrowok="t"/>
                  <v:fill on="f" focussize="0,0"/>
                  <v:stroke/>
                  <v:imagedata o:title=""/>
                  <o:lock v:ext="edit" rotation="f" text="f" aspectratio="f"/>
                </v:shape>
                <v:shape id="_x0000_s1172" o:spid="_x0000_s1172" o:spt="85" type="#_x0000_t85" style="position:absolute;left:851;top:0;flip:x;height:391;width:67;" filled="f" stroked="t" coordsize="21600,21600" adj="0">
                  <v:path arrowok="t"/>
                  <v:fill on="f" focussize="0,0"/>
                  <v:stroke/>
                  <v:imagedata o:title=""/>
                  <o:lock v:ext="edit" rotation="f" text="f" aspectratio="f"/>
                </v:shape>
                <v:group id="_x0000_s1173" o:spid="_x0000_s1173" o:spt="203" style="position:absolute;left:149;top:6;height:400;width:711;" coordsize="711,400">
                  <o:lock v:ext="edit" rotation="f" text="f"/>
                  <v:group id="_x0000_s1174" o:spid="_x0000_s1174" o:spt="203" style="position:absolute;left:0;top:0;height:400;width:425;" coordsize="425,400">
                    <o:lock v:ext="edit" rotation="f" text="f"/>
                    <v:group id="_x0000_s1175" o:spid="_x0000_s1175" o:spt="203" style="position:absolute;left:0;top:0;height:281;width:389;" coordsize="389,281">
                      <o:lock v:ext="edit" rotation="f" text="f" aspectratio="t"/>
                      <v:shape id="_x0000_s1176" o:spid="_x0000_s1176" o:spt="75" type="#_x0000_t75" style="position:absolute;left:0;top:113;height:168;width:74;" o:ole="t" filled="f" o:preferrelative="f" stroked="f" coordsize="21600,21600">
                        <v:path/>
                        <v:fill on="f" focussize="0,0"/>
                        <v:stroke on="f"/>
                        <v:imagedata r:id="rId155" o:title=""/>
                        <o:lock v:ext="edit" rotation="f" text="f" aspectratio="t"/>
                      </v:shape>
                      <v:group id="_x0000_s1177" o:spid="_x0000_s1177" o:spt="203" style="position:absolute;left:98;top:0;height:281;width:291;" coordsize="291,281">
                        <o:lock v:ext="edit" rotation="f" text="f" aspectratio="t"/>
                        <v:shape id="_x0000_s1178" o:spid="_x0000_s1178" o:spt="75" type="#_x0000_t75" style="position:absolute;left:217;top:113;height:168;width:74;" o:ole="t" filled="f" o:preferrelative="f" stroked="f" coordsize="21600,21600">
                          <v:path/>
                          <v:fill on="f" focussize="0,0"/>
                          <v:stroke on="f"/>
                          <v:imagedata r:id="rId155" o:title=""/>
                          <o:lock v:ext="edit" rotation="f" text="f" aspectratio="t"/>
                        </v:shape>
                        <v:shape id="_x0000_s1179" o:spid="_x0000_s1179"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v:shape id="_x0000_s1180" o:spid="_x0000_s1180" o:spt="202" type="#_x0000_t202" style="position:absolute;left:80;top:50;height:261;width:345;" filled="f" stroked="f" coordsize="21600,21600">
                      <v:path/>
                      <v:fill on="f" focussize="0,0"/>
                      <v:stroke on="f"/>
                      <v:imagedata o:title=""/>
                      <o:lock v:ext="edit" rotation="f" text="f" aspectratio="f"/>
                      <v:textbox inset="0mm,0mm,0mm,0mm">
                        <w:txbxContent>
                          <w:p w14:paraId="1C21D329">
                            <w:pPr>
                              <w:rPr>
                                <w:rFonts w:hint="eastAsia"/>
                                <w:sz w:val="24"/>
                              </w:rPr>
                            </w:pPr>
                            <w:r>
                              <w:rPr>
                                <w:rFonts w:hint="eastAsia"/>
                                <w:sz w:val="24"/>
                              </w:rPr>
                              <w:t>O</w:t>
                            </w:r>
                          </w:p>
                        </w:txbxContent>
                      </v:textbox>
                    </v:shape>
                    <v:shape id="_x0000_s1181" o:spid="_x0000_s1181" o:spt="75" type="#_x0000_t75" style="position:absolute;left:98;top:300;height:100;width:165;" o:ole="t" filled="f" o:preferrelative="f" stroked="f" coordsize="21600,21600">
                      <v:path/>
                      <v:fill on="f" focussize="0,0"/>
                      <v:stroke on="f"/>
                      <v:imagedata r:id="rId158" chromakey="#FFFFFF" o:title=""/>
                      <o:lock v:ext="edit" rotation="f" text="f" aspectratio="t"/>
                    </v:shape>
                  </v:group>
                  <v:shape id="_x0000_s1182" o:spid="_x0000_s1182" o:spt="202" type="#_x0000_t202" style="position:absolute;left:425;top:65;height:261;width:286;" filled="f" stroked="f" coordsize="21600,21600">
                    <v:path/>
                    <v:fill on="f" focussize="0,0"/>
                    <v:stroke on="f"/>
                    <v:imagedata o:title=""/>
                    <o:lock v:ext="edit" rotation="f" text="f" aspectratio="f"/>
                    <v:textbox inset="0mm,0mm,0mm,0mm">
                      <w:txbxContent>
                        <w:p w14:paraId="5F8E1BE4">
                          <w:pPr>
                            <w:rPr>
                              <w:rFonts w:hint="eastAsia"/>
                              <w:sz w:val="24"/>
                            </w:rPr>
                          </w:pPr>
                          <w:r>
                            <w:rPr>
                              <w:rFonts w:hint="eastAsia"/>
                              <w:sz w:val="24"/>
                            </w:rPr>
                            <w:t>H</w:t>
                          </w:r>
                        </w:p>
                      </w:txbxContent>
                    </v:textbox>
                  </v:shape>
                </v:group>
              </v:group>
            </v:group>
            <v:group id="_x0000_s1183" o:spid="_x0000_s1183" o:spt="203" style="position:absolute;left:0;top:0;height:430;width:749;" coordsize="749,430">
              <o:lock v:ext="edit" rotation="f" text="f"/>
              <v:group id="_x0000_s1184" o:spid="_x0000_s1184" o:spt="203" style="position:absolute;left:118;top:0;height:430;width:631;" coordsize="631,430">
                <o:lock v:ext="edit" rotation="f" text="f"/>
                <v:group id="_x0000_s1185" o:spid="_x0000_s1185" o:spt="203" style="position:absolute;left:18;top:0;height:281;width:291;" coordsize="291,281">
                  <o:lock v:ext="edit" rotation="f" text="f" aspectratio="t"/>
                  <v:shape id="_x0000_s1186" o:spid="_x0000_s1186" o:spt="75" type="#_x0000_t75" style="position:absolute;left:217;top:113;height:168;width:74;" o:ole="t" filled="f" o:preferrelative="f" stroked="f" coordsize="21600,21600">
                    <v:path/>
                    <v:fill on="f" focussize="0,0"/>
                    <v:stroke on="f"/>
                    <v:imagedata r:id="rId155" o:title=""/>
                    <o:lock v:ext="edit" rotation="f" text="f" aspectratio="t"/>
                  </v:shape>
                  <v:shape id="_x0000_s1187" o:spid="_x0000_s1187"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id="_x0000_s1188" o:spid="_x0000_s1188" o:spt="203" style="position:absolute;left:0;top:80;height:350;width:631;" coordsize="631,350">
                  <o:lock v:ext="edit" rotation="f" text="f"/>
                  <v:shape id="_x0000_s1189" o:spid="_x0000_s1189" o:spt="202" type="#_x0000_t202" style="position:absolute;left:0;top:0;height:261;width:345;" filled="f" stroked="f" coordsize="21600,21600">
                    <v:path/>
                    <v:fill on="f" focussize="0,0"/>
                    <v:stroke on="f"/>
                    <v:imagedata o:title=""/>
                    <o:lock v:ext="edit" rotation="f" text="f" aspectratio="f"/>
                    <v:textbox inset="0mm,0mm,0mm,0mm">
                      <w:txbxContent>
                        <w:p w14:paraId="7302BEC8">
                          <w:pPr>
                            <w:rPr>
                              <w:sz w:val="24"/>
                            </w:rPr>
                          </w:pPr>
                          <w:r>
                            <w:rPr>
                              <w:sz w:val="24"/>
                            </w:rPr>
                            <w:t>O</w:t>
                          </w:r>
                        </w:p>
                      </w:txbxContent>
                    </v:textbox>
                  </v:shape>
                  <v:shape id="_x0000_s1190" o:spid="_x0000_s1190" o:spt="75" type="#_x0000_t75" style="position:absolute;left:18;top:250;height:100;width:165;" o:ole="t" filled="f" o:preferrelative="f" stroked="f" coordsize="21600,21600">
                    <v:path/>
                    <v:fill on="f" focussize="0,0"/>
                    <v:stroke on="f"/>
                    <v:imagedata r:id="rId158" chromakey="#FFFFFF" o:title=""/>
                    <o:lock v:ext="edit" rotation="f" text="f" aspectratio="t"/>
                  </v:shape>
                  <v:shape id="_x0000_s1191" o:spid="_x0000_s1191" o:spt="202" type="#_x0000_t202" style="position:absolute;left:345;top:15;height:261;width:286;" filled="f" stroked="f" coordsize="21600,21600">
                    <v:path/>
                    <v:fill on="f" focussize="0,0"/>
                    <v:stroke on="f"/>
                    <v:imagedata o:title=""/>
                    <o:lock v:ext="edit" rotation="f" text="f" aspectratio="f"/>
                    <v:textbox inset="0mm,0mm,0mm,0mm">
                      <w:txbxContent>
                        <w:p w14:paraId="64C9AAC9">
                          <w:pPr>
                            <w:rPr>
                              <w:sz w:val="24"/>
                            </w:rPr>
                          </w:pPr>
                          <w:r>
                            <w:rPr>
                              <w:sz w:val="24"/>
                            </w:rPr>
                            <w:t>H</w:t>
                          </w:r>
                        </w:p>
                      </w:txbxContent>
                    </v:textbox>
                  </v:shape>
                </v:group>
              </v:group>
              <v:shape id="_x0000_s1192" o:spid="_x0000_s1192" o:spt="75" type="#_x0000_t75" style="position:absolute;left:0;top:153;height:116;width:103;" o:ole="t" filled="f" o:preferrelative="f" stroked="f" coordsize="21600,21600">
                <v:path/>
                <v:fill on="f" focussize="0,0"/>
                <v:stroke on="f"/>
                <v:imagedata r:id="rId168" o:title=""/>
                <o:lock v:ext="edit" rotation="f" text="f" aspectratio="t"/>
              </v:shape>
            </v:group>
          </v:group>
          <o:OLEObject Type="Embed" ProgID="PBrush" ShapeID="_x0000_s1176" DrawAspect="Content" ObjectID="_1468075798" r:id="rId160">
            <o:LockedField>false</o:LockedField>
          </o:OLEObject>
          <o:OLEObject Type="Embed" ProgID="PBrush" ShapeID="_x0000_s1178" DrawAspect="Content" ObjectID="_1468075799" r:id="rId161">
            <o:LockedField>false</o:LockedField>
          </o:OLEObject>
          <o:OLEObject Type="Embed" ProgID="PBrush" ShapeID="_x0000_s1179" DrawAspect="Content" ObjectID="_1468075800" r:id="rId162">
            <o:LockedField>false</o:LockedField>
          </o:OLEObject>
          <o:OLEObject Type="Embed" ProgID="PBrush" ShapeID="_x0000_s1181" DrawAspect="Content" ObjectID="_1468075801" r:id="rId163">
            <o:LockedField>false</o:LockedField>
          </o:OLEObject>
          <o:OLEObject Type="Embed" ProgID="PBrush" ShapeID="_x0000_s1186" DrawAspect="Content" ObjectID="_1468075802" r:id="rId164">
            <o:LockedField>false</o:LockedField>
          </o:OLEObject>
          <o:OLEObject Type="Embed" ProgID="PBrush" ShapeID="_x0000_s1187" DrawAspect="Content" ObjectID="_1468075803" r:id="rId165">
            <o:LockedField>false</o:LockedField>
          </o:OLEObject>
          <o:OLEObject Type="Embed" ProgID="PBrush" ShapeID="_x0000_s1190" DrawAspect="Content" ObjectID="_1468075804" r:id="rId166">
            <o:LockedField>false</o:LockedField>
          </o:OLEObject>
          <o:OLEObject Type="Embed" ProgID="PBrush" ShapeID="_x0000_s1192" DrawAspect="Content" ObjectID="_1468075805" r:id="rId167">
            <o:LockedField>false</o:LockedField>
          </o:OLEObject>
        </w:pict>
      </w:r>
    </w:p>
    <w:p w14:paraId="1E169FC5">
      <w:pPr>
        <w:rPr>
          <w:rFonts w:hint="eastAsia"/>
          <w:sz w:val="24"/>
        </w:rPr>
      </w:pPr>
      <w:r>
        <w:rPr>
          <w:rFonts w:hint="eastAsia"/>
          <w:sz w:val="24"/>
        </w:rPr>
        <w:t>2．-OH：                    OH</w:t>
      </w:r>
      <w:r>
        <w:rPr>
          <w:rFonts w:hint="eastAsia"/>
          <w:sz w:val="24"/>
          <w:vertAlign w:val="superscript"/>
        </w:rPr>
        <w:t>-</w:t>
      </w:r>
      <w:r>
        <w:rPr>
          <w:rFonts w:hint="eastAsia"/>
          <w:sz w:val="24"/>
        </w:rPr>
        <w:t>电子式：</w:t>
      </w:r>
    </w:p>
    <w:p w14:paraId="41CEBEE7">
      <w:pPr>
        <w:ind w:firstLine="480" w:firstLineChars="200"/>
        <w:rPr>
          <w:rFonts w:hint="eastAsia"/>
          <w:sz w:val="24"/>
        </w:rPr>
      </w:pPr>
    </w:p>
    <w:p w14:paraId="691A647C">
      <w:pPr>
        <w:rPr>
          <w:rFonts w:hint="eastAsia"/>
        </w:rPr>
      </w:pPr>
      <w:r>
        <w:rPr>
          <w:sz w:val="20"/>
          <w:lang/>
        </w:rPr>
        <w:pict>
          <v:group id="_x0000_s1193" o:spid="_x0000_s1193" o:spt="203" style="position:absolute;left:0pt;margin-left:54pt;margin-top:0pt;height:26pt;width:252.7pt;z-index:251728896;mso-width-relative:page;mso-height-relative:page;" coordsize="5054,520">
            <o:lock v:ext="edit" rotation="f" text="f"/>
            <v:group id="_x0000_s1194" o:spid="_x0000_s1194" o:spt="203" style="position:absolute;left:2911;top:67;height:430;width:2143;" coordsize="2143,430">
              <o:lock v:ext="edit" rotation="f" text="f"/>
              <v:group id="_x0000_s1195" o:spid="_x0000_s1195" o:spt="203" style="position:absolute;left:1365;top:15;height:415;width:778;" coordsize="778,415">
                <o:lock v:ext="edit" rotation="f" text="f"/>
                <v:group id="_x0000_s1196" o:spid="_x0000_s1196" o:spt="203" style="position:absolute;left:0;top:0;height:415;width:588;" coordsize="588,415">
                  <o:lock v:ext="edit" rotation="f" text="f"/>
                  <v:group id="_x0000_s1197" o:spid="_x0000_s1197" o:spt="203" style="position:absolute;left:89;top:0;height:415;width:425;" coordsize="425,415">
                    <o:lock v:ext="edit" rotation="f" text="f"/>
                    <v:shape id="_x0000_s1198" o:spid="_x0000_s1198" o:spt="75" type="#_x0000_t75" style="position:absolute;left:0;top:113;height:168;width:74;" o:ole="t" filled="f" o:preferrelative="f" stroked="f" coordsize="21600,21600">
                      <v:path/>
                      <v:fill on="f" focussize="0,0"/>
                      <v:stroke on="f"/>
                      <v:imagedata r:id="rId155" o:title=""/>
                      <o:lock v:ext="edit" rotation="f" text="f" aspectratio="t"/>
                    </v:shape>
                    <v:group id="_x0000_s1199" o:spid="_x0000_s1199" o:spt="203" style="position:absolute;left:80;top:0;height:415;width:345;" coordsize="345,415">
                      <o:lock v:ext="edit" rotation="f" text="f"/>
                      <v:group id="_x0000_s1200" o:spid="_x0000_s1200" o:spt="203" style="position:absolute;left:48;top:0;height:281;width:291;" coordsize="291,281">
                        <o:lock v:ext="edit" rotation="f" text="f" aspectratio="t"/>
                        <v:shape id="_x0000_s1201" o:spid="_x0000_s1201" o:spt="75" type="#_x0000_t75" style="position:absolute;left:217;top:113;height:168;width:74;" o:ole="t" filled="f" o:preferrelative="f" stroked="f" coordsize="21600,21600">
                          <v:path/>
                          <v:fill on="f" focussize="0,0"/>
                          <v:stroke on="f"/>
                          <v:imagedata r:id="rId155" o:title=""/>
                          <o:lock v:ext="edit" rotation="f" text="f" aspectratio="t"/>
                        </v:shape>
                        <v:shape id="_x0000_s1202" o:spid="_x0000_s1202"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id="_x0000_s1203" o:spid="_x0000_s1203" o:spt="203" style="position:absolute;left:0;top:65;height:350;width:345;" coordsize="345,350">
                        <o:lock v:ext="edit" rotation="f" text="f"/>
                        <v:shape id="_x0000_s1204" o:spid="_x0000_s1204" o:spt="75" type="#_x0000_t75" style="position:absolute;left:33;top:250;height:100;width:165;" o:ole="t" filled="f" o:preferrelative="f" stroked="f" coordsize="21600,21600">
                          <v:path/>
                          <v:fill on="f" focussize="0,0"/>
                          <v:stroke on="f"/>
                          <v:imagedata r:id="rId158" chromakey="#FFFFFF" o:title=""/>
                          <o:lock v:ext="edit" rotation="f" text="f" aspectratio="t"/>
                        </v:shape>
                        <v:shape id="_x0000_s1205" o:spid="_x0000_s1205" o:spt="202" type="#_x0000_t202" style="position:absolute;left:0;top:0;height:261;width:345;" filled="f" stroked="f" coordsize="21600,21600">
                          <v:path/>
                          <v:fill on="f" focussize="0,0"/>
                          <v:stroke on="f"/>
                          <v:imagedata o:title=""/>
                          <o:lock v:ext="edit" rotation="f" text="f" aspectratio="f"/>
                          <v:textbox inset="0mm,0mm,0mm,0mm">
                            <w:txbxContent>
                              <w:p w14:paraId="17162B30">
                                <w:pPr>
                                  <w:rPr>
                                    <w:rFonts w:hint="eastAsia"/>
                                    <w:sz w:val="24"/>
                                  </w:rPr>
                                </w:pPr>
                                <w:r>
                                  <w:rPr>
                                    <w:rFonts w:hint="eastAsia"/>
                                    <w:sz w:val="24"/>
                                  </w:rPr>
                                  <w:t>Cl</w:t>
                                </w:r>
                              </w:p>
                            </w:txbxContent>
                          </v:textbox>
                        </v:shape>
                      </v:group>
                    </v:group>
                  </v:group>
                  <v:shape id="_x0000_s1206" o:spid="_x0000_s1206" o:spt="85" type="#_x0000_t85" style="position:absolute;left:0;top:9;height:391;width:67;" filled="f" stroked="t" coordsize="21600,21600" adj="0">
                    <v:path arrowok="t"/>
                    <v:fill on="f" focussize="0,0"/>
                    <v:stroke/>
                    <v:imagedata o:title=""/>
                    <o:lock v:ext="edit" rotation="f" text="f" aspectratio="f"/>
                  </v:shape>
                  <v:shape id="_x0000_s1207" o:spid="_x0000_s1207" o:spt="85" type="#_x0000_t85" style="position:absolute;left:521;top:9;flip:x;height:391;width:67;" filled="f" stroked="t" coordsize="21600,21600" adj="0">
                    <v:path arrowok="t"/>
                    <v:fill on="f" focussize="0,0"/>
                    <v:stroke/>
                    <v:imagedata o:title=""/>
                    <o:lock v:ext="edit" rotation="f" text="f" aspectratio="f"/>
                  </v:shape>
                </v:group>
                <v:line id="_x0000_s1208" o:spid="_x0000_s1208" o:spt="20" style="position:absolute;left:636;top:47;flip:x;height:1;width:142;" filled="f" stroked="t" coordsize="21600,21600">
                  <v:path arrowok="t"/>
                  <v:fill on="f" focussize="0,0"/>
                  <v:stroke/>
                  <v:imagedata o:title=""/>
                  <o:lock v:ext="edit" rotation="f" text="f" aspectratio="f"/>
                </v:line>
              </v:group>
              <v:shape id="_x0000_s1209" o:spid="_x0000_s1209" o:spt="202" type="#_x0000_t202" style="position:absolute;left:799;top:35;height:302;width:645;" filled="f" stroked="f" coordsize="21600,21600">
                <v:path/>
                <v:fill on="f" focussize="0,0"/>
                <v:stroke on="f"/>
                <v:imagedata o:title=""/>
                <o:lock v:ext="edit" rotation="f" text="f" aspectratio="f"/>
                <v:textbox inset="0mm,0mm,0mm,0mm">
                  <w:txbxContent>
                    <w:p w14:paraId="775EC990">
                      <w:pPr>
                        <w:rPr>
                          <w:rFonts w:hint="eastAsia"/>
                          <w:sz w:val="24"/>
                          <w:vertAlign w:val="superscript"/>
                        </w:rPr>
                      </w:pPr>
                      <w:r>
                        <w:rPr>
                          <w:rFonts w:hint="eastAsia"/>
                          <w:sz w:val="24"/>
                        </w:rPr>
                        <w:t>Mg</w:t>
                      </w:r>
                      <w:r>
                        <w:rPr>
                          <w:rFonts w:hint="eastAsia"/>
                          <w:sz w:val="24"/>
                          <w:vertAlign w:val="superscript"/>
                        </w:rPr>
                        <w:t>2+</w:t>
                      </w:r>
                    </w:p>
                  </w:txbxContent>
                </v:textbox>
              </v:shape>
              <v:group id="_x0000_s1210" o:spid="_x0000_s1210" o:spt="203" style="position:absolute;left:0;top:0;height:415;width:778;" coordsize="778,415">
                <o:lock v:ext="edit" rotation="f" text="f"/>
                <v:group id="_x0000_s1211" o:spid="_x0000_s1211" o:spt="203" style="position:absolute;left:0;top:0;height:415;width:588;" coordsize="588,415">
                  <o:lock v:ext="edit" rotation="f" text="f"/>
                  <v:group id="_x0000_s1212" o:spid="_x0000_s1212" o:spt="203" style="position:absolute;left:89;top:0;height:415;width:425;" coordsize="425,415">
                    <o:lock v:ext="edit" rotation="f" text="f"/>
                    <v:shape id="_x0000_s1213" o:spid="_x0000_s1213" o:spt="75" type="#_x0000_t75" style="position:absolute;left:0;top:113;height:168;width:74;" o:ole="t" filled="f" o:preferrelative="f" stroked="f" coordsize="21600,21600">
                      <v:path/>
                      <v:fill on="f" focussize="0,0"/>
                      <v:stroke on="f"/>
                      <v:imagedata r:id="rId155" o:title=""/>
                      <o:lock v:ext="edit" rotation="f" text="f" aspectratio="t"/>
                    </v:shape>
                    <v:group id="_x0000_s1214" o:spid="_x0000_s1214" o:spt="203" style="position:absolute;left:80;top:0;height:415;width:345;" coordsize="345,415">
                      <o:lock v:ext="edit" rotation="f" text="f"/>
                      <v:group id="_x0000_s1215" o:spid="_x0000_s1215" o:spt="203" style="position:absolute;left:48;top:0;height:281;width:291;" coordsize="291,281">
                        <o:lock v:ext="edit" rotation="f" text="f" aspectratio="t"/>
                        <v:shape id="_x0000_s1216" o:spid="_x0000_s1216" o:spt="75" type="#_x0000_t75" style="position:absolute;left:217;top:113;height:168;width:74;" o:ole="t" filled="f" o:preferrelative="f" stroked="f" coordsize="21600,21600">
                          <v:path/>
                          <v:fill on="f" focussize="0,0"/>
                          <v:stroke on="f"/>
                          <v:imagedata r:id="rId155" o:title=""/>
                          <o:lock v:ext="edit" rotation="f" text="f" aspectratio="t"/>
                        </v:shape>
                        <v:shape id="_x0000_s1217" o:spid="_x0000_s1217"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id="_x0000_s1218" o:spid="_x0000_s1218" o:spt="203" style="position:absolute;left:0;top:65;height:350;width:345;" coordsize="345,350">
                        <o:lock v:ext="edit" rotation="f" text="f"/>
                        <v:shape id="_x0000_s1219" o:spid="_x0000_s1219" o:spt="75" type="#_x0000_t75" style="position:absolute;left:33;top:250;height:100;width:165;" o:ole="t" filled="f" o:preferrelative="f" stroked="f" coordsize="21600,21600">
                          <v:path/>
                          <v:fill on="f" focussize="0,0"/>
                          <v:stroke on="f"/>
                          <v:imagedata r:id="rId158" chromakey="#FFFFFF" o:title=""/>
                          <o:lock v:ext="edit" rotation="f" text="f" aspectratio="t"/>
                        </v:shape>
                        <v:shape id="_x0000_s1220" o:spid="_x0000_s1220" o:spt="202" type="#_x0000_t202" style="position:absolute;left:0;top:0;height:261;width:345;" filled="f" stroked="f" coordsize="21600,21600">
                          <v:path/>
                          <v:fill on="f" focussize="0,0"/>
                          <v:stroke on="f"/>
                          <v:imagedata o:title=""/>
                          <o:lock v:ext="edit" rotation="f" text="f" aspectratio="f"/>
                          <v:textbox inset="0mm,0mm,0mm,0mm">
                            <w:txbxContent>
                              <w:p w14:paraId="584D1049">
                                <w:pPr>
                                  <w:rPr>
                                    <w:rFonts w:hint="eastAsia"/>
                                    <w:sz w:val="24"/>
                                  </w:rPr>
                                </w:pPr>
                                <w:r>
                                  <w:rPr>
                                    <w:rFonts w:hint="eastAsia"/>
                                    <w:sz w:val="24"/>
                                  </w:rPr>
                                  <w:t>Cl</w:t>
                                </w:r>
                              </w:p>
                            </w:txbxContent>
                          </v:textbox>
                        </v:shape>
                      </v:group>
                    </v:group>
                  </v:group>
                  <v:shape id="_x0000_s1221" o:spid="_x0000_s1221" o:spt="85" type="#_x0000_t85" style="position:absolute;left:0;top:9;height:391;width:67;" filled="f" stroked="t" coordsize="21600,21600" adj="0">
                    <v:path arrowok="t"/>
                    <v:fill on="f" focussize="0,0"/>
                    <v:stroke/>
                    <v:imagedata o:title=""/>
                    <o:lock v:ext="edit" rotation="f" text="f" aspectratio="f"/>
                  </v:shape>
                  <v:shape id="_x0000_s1222" o:spid="_x0000_s1222" o:spt="85" type="#_x0000_t85" style="position:absolute;left:521;top:9;flip:x;height:391;width:67;" filled="f" stroked="t" coordsize="21600,21600" adj="0">
                    <v:path arrowok="t"/>
                    <v:fill on="f" focussize="0,0"/>
                    <v:stroke/>
                    <v:imagedata o:title=""/>
                    <o:lock v:ext="edit" rotation="f" text="f" aspectratio="f"/>
                  </v:shape>
                </v:group>
                <v:line id="_x0000_s1223" o:spid="_x0000_s1223" o:spt="20" style="position:absolute;left:636;top:47;flip:x;height:1;width:142;" filled="f" stroked="t" coordsize="21600,21600">
                  <v:path arrowok="t"/>
                  <v:fill on="f" focussize="0,0"/>
                  <v:stroke/>
                  <v:imagedata o:title=""/>
                  <o:lock v:ext="edit" rotation="f" text="f" aspectratio="f"/>
                </v:line>
              </v:group>
            </v:group>
            <v:group id="_x0000_s1224" o:spid="_x0000_s1224" o:spt="203" style="position:absolute;left:0;top:0;height:520;width:1639;" coordsize="1639,520">
              <o:lock v:ext="edit" rotation="f" text="f"/>
              <v:group id="_x0000_s1225" o:spid="_x0000_s1225" o:spt="203" style="position:absolute;left:446;top:0;height:520;width:875;" coordsize="875,520">
                <o:lock v:ext="edit" rotation="f" text="f"/>
                <v:group id="_x0000_s1226" o:spid="_x0000_s1226" o:spt="203" style="position:absolute;left:0;top:114;height:406;width:558;" coordsize="558,406">
                  <o:lock v:ext="edit" rotation="f" text="f"/>
                  <v:shape id="_x0000_s1227" o:spid="_x0000_s1227" o:spt="85" type="#_x0000_t85" style="position:absolute;left:0;top:0;height:391;width:67;" filled="f" stroked="t" coordsize="21600,21600" adj="0">
                    <v:path arrowok="t"/>
                    <v:fill on="f" focussize="0,0"/>
                    <v:stroke/>
                    <v:imagedata o:title=""/>
                    <o:lock v:ext="edit" rotation="f" text="f" aspectratio="f"/>
                  </v:shape>
                  <v:shape id="_x0000_s1228" o:spid="_x0000_s1228" o:spt="85" type="#_x0000_t85" style="position:absolute;left:491;top:0;flip:x;height:391;width:67;" filled="f" stroked="t" coordsize="21600,21600" adj="0">
                    <v:path arrowok="t"/>
                    <v:fill on="f" focussize="0,0"/>
                    <v:stroke/>
                    <v:imagedata o:title=""/>
                    <o:lock v:ext="edit" rotation="f" text="f" aspectratio="f"/>
                  </v:shape>
                  <v:group id="_x0000_s1229" o:spid="_x0000_s1229" o:spt="203" style="position:absolute;left:119;top:21;height:385;width:314;" coordsize="314,385">
                    <o:lock v:ext="edit" rotation="f" text="f"/>
                    <v:group id="_x0000_s1230" o:spid="_x0000_s1230" o:spt="203" style="position:absolute;left:0;top:0;height:311;width:314;" coordsize="314,311">
                      <o:lock v:ext="edit" rotation="f" text="f"/>
                      <v:group id="_x0000_s1231" o:spid="_x0000_s1231" o:spt="203" style="position:absolute;left:0;top:50;height:261;width:314;" coordsize="314,261">
                        <o:lock v:ext="edit" rotation="f" text="f"/>
                        <v:group id="_x0000_s1232" o:spid="_x0000_s1232" o:spt="203" style="position:absolute;left:0;top:0;height:261;width:310;" coordsize="310,261">
                          <o:lock v:ext="edit" rotation="f" text="f"/>
                          <v:shape id="_x0000_s1233" o:spid="_x0000_s1233" o:spt="202" type="#_x0000_t202" style="position:absolute;left:65;top:0;height:261;width:245;" filled="f" stroked="f" coordsize="21600,21600">
                            <v:path/>
                            <v:fill on="f" focussize="0,0"/>
                            <v:stroke on="f"/>
                            <v:imagedata o:title=""/>
                            <o:lock v:ext="edit" rotation="f" text="f" aspectratio="f"/>
                            <v:textbox inset="0mm,0mm,0mm,0mm">
                              <w:txbxContent>
                                <w:p w14:paraId="27424412">
                                  <w:pPr>
                                    <w:rPr>
                                      <w:rFonts w:hint="eastAsia"/>
                                      <w:sz w:val="24"/>
                                    </w:rPr>
                                  </w:pPr>
                                  <w:r>
                                    <w:rPr>
                                      <w:rFonts w:hint="eastAsia"/>
                                      <w:sz w:val="24"/>
                                    </w:rPr>
                                    <w:t>S</w:t>
                                  </w:r>
                                </w:p>
                              </w:txbxContent>
                            </v:textbox>
                          </v:shape>
                          <v:shape id="_x0000_s1234" o:spid="_x0000_s1234" o:spt="75" type="#_x0000_t75" style="position:absolute;left:0;top:48;height:168;width:74;" o:ole="t" filled="f" o:preferrelative="f" stroked="f" coordsize="21600,21600">
                            <v:path/>
                            <v:fill on="f" focussize="0,0"/>
                            <v:stroke on="f"/>
                            <v:imagedata r:id="rId155" o:title=""/>
                            <o:lock v:ext="edit" rotation="f" text="f" aspectratio="t"/>
                          </v:shape>
                        </v:group>
                        <v:shape id="_x0000_s1235" o:spid="_x0000_s1235" o:spt="75" type="#_x0000_t75" style="position:absolute;left:240;top:48;height:168;width:74;" o:ole="t" filled="f" o:preferrelative="f" stroked="f" coordsize="21600,21600">
                          <v:path/>
                          <v:fill on="f" focussize="0,0"/>
                          <v:stroke on="f"/>
                          <v:imagedata r:id="rId155" o:title=""/>
                          <o:lock v:ext="edit" rotation="f" text="f" aspectratio="t"/>
                        </v:shape>
                      </v:group>
                      <v:shape id="_x0000_s1236" o:spid="_x0000_s1236" o:spt="75" type="#_x0000_t75" style="position:absolute;left:68;top:0;height:100;width:165;" o:ole="t" filled="f" o:preferrelative="f" stroked="f" coordsize="21600,21600">
                        <v:path/>
                        <v:fill on="f" focussize="0,0"/>
                        <v:stroke on="f"/>
                        <v:imagedata r:id="rId158" chromakey="#FFFFFF" o:title=""/>
                        <o:lock v:ext="edit" rotation="f" text="f" aspectratio="t"/>
                      </v:shape>
                    </v:group>
                    <v:shape id="_x0000_s1237" o:spid="_x0000_s1237" o:spt="75" type="#_x0000_t75" style="position:absolute;left:68;top:285;height:100;width:165;" o:ole="t" filled="f" o:preferrelative="f" stroked="f" coordsize="21600,21600">
                      <v:path/>
                      <v:fill on="f" focussize="0,0"/>
                      <v:stroke on="f"/>
                      <v:imagedata r:id="rId158" chromakey="#FFFFFF" o:title=""/>
                      <o:lock v:ext="edit" rotation="f" text="f" aspectratio="t"/>
                    </v:shape>
                  </v:group>
                </v:group>
                <v:shape id="_x0000_s1238" o:spid="_x0000_s1238" o:spt="202" type="#_x0000_t202" style="position:absolute;left:436;top:0;height:244;width:439;" filled="f" stroked="f" coordsize="21600,21600">
                  <v:path/>
                  <v:fill on="f" focussize="0,0"/>
                  <v:stroke on="f"/>
                  <v:imagedata o:title=""/>
                  <o:lock v:ext="edit" rotation="f" text="f" aspectratio="f"/>
                  <v:textbox inset="0mm,0mm,0mm,0mm">
                    <w:txbxContent>
                      <w:p w14:paraId="3B7AB0FC">
                        <w:pPr>
                          <w:jc w:val="center"/>
                          <w:rPr>
                            <w:rFonts w:hint="eastAsia"/>
                            <w:sz w:val="18"/>
                          </w:rPr>
                        </w:pPr>
                        <w:r>
                          <w:rPr>
                            <w:rFonts w:hint="eastAsia"/>
                          </w:rPr>
                          <w:t xml:space="preserve"> </w:t>
                        </w:r>
                        <w:r>
                          <w:rPr>
                            <w:rFonts w:hint="eastAsia"/>
                            <w:sz w:val="18"/>
                          </w:rPr>
                          <w:t>2</w:t>
                        </w:r>
                        <w:r>
                          <w:rPr>
                            <w:b/>
                            <w:sz w:val="18"/>
                          </w:rPr>
                          <w:t>–</w:t>
                        </w:r>
                      </w:p>
                    </w:txbxContent>
                  </v:textbox>
                </v:shape>
              </v:group>
              <v:shape id="_x0000_s1239" o:spid="_x0000_s1239" o:spt="202" type="#_x0000_t202" style="position:absolute;left:0;top:155;height:302;width:499;" filled="f" stroked="f" coordsize="21600,21600">
                <v:path/>
                <v:fill on="f" focussize="0,0"/>
                <v:stroke on="f"/>
                <v:imagedata o:title=""/>
                <o:lock v:ext="edit" rotation="f" text="f" aspectratio="f"/>
                <v:textbox inset="0mm,0mm,0mm,0mm">
                  <w:txbxContent>
                    <w:p w14:paraId="1D6CC759">
                      <w:pPr>
                        <w:rPr>
                          <w:rFonts w:hint="eastAsia"/>
                          <w:sz w:val="24"/>
                          <w:vertAlign w:val="superscript"/>
                        </w:rPr>
                      </w:pPr>
                      <w:r>
                        <w:rPr>
                          <w:rFonts w:hint="eastAsia"/>
                          <w:sz w:val="24"/>
                        </w:rPr>
                        <w:t>Na</w:t>
                      </w:r>
                      <w:r>
                        <w:rPr>
                          <w:rFonts w:hint="eastAsia"/>
                          <w:sz w:val="24"/>
                          <w:vertAlign w:val="superscript"/>
                        </w:rPr>
                        <w:t>+</w:t>
                      </w:r>
                    </w:p>
                  </w:txbxContent>
                </v:textbox>
              </v:shape>
              <v:shape id="_x0000_s1240" o:spid="_x0000_s1240" o:spt="202" type="#_x0000_t202" style="position:absolute;left:1140;top:170;height:302;width:499;" filled="f" stroked="f" coordsize="21600,21600">
                <v:path/>
                <v:fill on="f" focussize="0,0"/>
                <v:stroke on="f"/>
                <v:imagedata o:title=""/>
                <o:lock v:ext="edit" rotation="f" text="f" aspectratio="f"/>
                <v:textbox inset="0mm,0mm,0mm,0mm">
                  <w:txbxContent>
                    <w:p w14:paraId="3C557621">
                      <w:pPr>
                        <w:rPr>
                          <w:rFonts w:hint="eastAsia"/>
                          <w:sz w:val="24"/>
                          <w:vertAlign w:val="superscript"/>
                        </w:rPr>
                      </w:pPr>
                      <w:r>
                        <w:rPr>
                          <w:rFonts w:hint="eastAsia"/>
                          <w:sz w:val="24"/>
                        </w:rPr>
                        <w:t>Na</w:t>
                      </w:r>
                      <w:r>
                        <w:rPr>
                          <w:rFonts w:hint="eastAsia"/>
                          <w:sz w:val="24"/>
                          <w:vertAlign w:val="superscript"/>
                        </w:rPr>
                        <w:t>+</w:t>
                      </w:r>
                    </w:p>
                  </w:txbxContent>
                </v:textbox>
              </v:shape>
            </v:group>
          </v:group>
          <o:OLEObject Type="Embed" ProgID="PBrush" ShapeID="_x0000_s1198" DrawAspect="Content" ObjectID="_1468075806" r:id="rId169">
            <o:LockedField>false</o:LockedField>
          </o:OLEObject>
          <o:OLEObject Type="Embed" ProgID="PBrush" ShapeID="_x0000_s1201" DrawAspect="Content" ObjectID="_1468075807" r:id="rId170">
            <o:LockedField>false</o:LockedField>
          </o:OLEObject>
          <o:OLEObject Type="Embed" ProgID="PBrush" ShapeID="_x0000_s1202" DrawAspect="Content" ObjectID="_1468075808" r:id="rId171">
            <o:LockedField>false</o:LockedField>
          </o:OLEObject>
          <o:OLEObject Type="Embed" ProgID="PBrush" ShapeID="_x0000_s1204" DrawAspect="Content" ObjectID="_1468075809" r:id="rId172">
            <o:LockedField>false</o:LockedField>
          </o:OLEObject>
          <o:OLEObject Type="Embed" ProgID="PBrush" ShapeID="_x0000_s1213" DrawAspect="Content" ObjectID="_1468075810" r:id="rId173">
            <o:LockedField>false</o:LockedField>
          </o:OLEObject>
          <o:OLEObject Type="Embed" ProgID="PBrush" ShapeID="_x0000_s1216" DrawAspect="Content" ObjectID="_1468075811" r:id="rId174">
            <o:LockedField>false</o:LockedField>
          </o:OLEObject>
          <o:OLEObject Type="Embed" ProgID="PBrush" ShapeID="_x0000_s1217" DrawAspect="Content" ObjectID="_1468075812" r:id="rId175">
            <o:LockedField>false</o:LockedField>
          </o:OLEObject>
          <o:OLEObject Type="Embed" ProgID="PBrush" ShapeID="_x0000_s1219" DrawAspect="Content" ObjectID="_1468075813" r:id="rId176">
            <o:LockedField>false</o:LockedField>
          </o:OLEObject>
          <o:OLEObject Type="Embed" ProgID="PBrush" ShapeID="_x0000_s1234" DrawAspect="Content" ObjectID="_1468075814" r:id="rId177">
            <o:LockedField>false</o:LockedField>
          </o:OLEObject>
          <o:OLEObject Type="Embed" ProgID="PBrush" ShapeID="_x0000_s1235" DrawAspect="Content" ObjectID="_1468075815" r:id="rId178">
            <o:LockedField>false</o:LockedField>
          </o:OLEObject>
          <o:OLEObject Type="Embed" ProgID="PBrush" ShapeID="_x0000_s1236" DrawAspect="Content" ObjectID="_1468075816" r:id="rId179">
            <o:LockedField>false</o:LockedField>
          </o:OLEObject>
          <o:OLEObject Type="Embed" ProgID="PBrush" ShapeID="_x0000_s1237" DrawAspect="Content" ObjectID="_1468075817" r:id="rId180">
            <o:LockedField>false</o:LockedField>
          </o:OLEObject>
        </w:pict>
      </w:r>
      <w:r>
        <w:rPr>
          <w:rFonts w:hint="eastAsia"/>
        </w:rPr>
        <w:t>3．</w:t>
      </w:r>
      <w:r>
        <w:rPr>
          <w:rFonts w:hint="eastAsia"/>
          <w:sz w:val="24"/>
        </w:rPr>
        <w:t>Na</w:t>
      </w:r>
      <w:r>
        <w:rPr>
          <w:rFonts w:hint="eastAsia"/>
          <w:sz w:val="24"/>
          <w:vertAlign w:val="subscript"/>
        </w:rPr>
        <w:t>2</w:t>
      </w:r>
      <w:r>
        <w:rPr>
          <w:rFonts w:hint="eastAsia"/>
          <w:sz w:val="24"/>
        </w:rPr>
        <w:t>S                  MgCl</w:t>
      </w:r>
      <w:r>
        <w:rPr>
          <w:rFonts w:hint="eastAsia"/>
          <w:sz w:val="24"/>
          <w:vertAlign w:val="subscript"/>
        </w:rPr>
        <w:t>2</w:t>
      </w:r>
    </w:p>
    <w:p w14:paraId="37AB4AB1">
      <w:pPr>
        <w:rPr>
          <w:rFonts w:hint="eastAsia"/>
        </w:rPr>
      </w:pPr>
    </w:p>
    <w:p w14:paraId="138156ED">
      <w:pPr>
        <w:rPr>
          <w:rFonts w:hint="eastAsia"/>
          <w:sz w:val="24"/>
        </w:rPr>
      </w:pPr>
      <w:r>
        <w:rPr>
          <w:sz w:val="20"/>
          <w:lang/>
        </w:rPr>
        <w:pict>
          <v:group id="_x0000_s1339" o:spid="_x0000_s1339" o:spt="203" style="position:absolute;left:0pt;margin-left:36pt;margin-top:8.7pt;height:25.25pt;width:275.25pt;z-index:251732992;mso-width-relative:page;mso-height-relative:page;" coordsize="5505,505">
            <o:lock v:ext="edit" rotation="f" text="f"/>
            <v:group id="_x0000_s1340" o:spid="_x0000_s1340" o:spt="203" style="position:absolute;left:3161;top:0;height:505;width:2344;" coordsize="2344,505">
              <o:lock v:ext="edit" rotation="f" text="f"/>
              <v:shape id="_x0000_s1341" o:spid="_x0000_s1341" o:spt="202" type="#_x0000_t202" style="position:absolute;left:0;top:170;height:302;width:499;" filled="f" stroked="f" coordsize="21600,21600">
                <v:path/>
                <v:fill on="f" focussize="0,0"/>
                <v:stroke on="f"/>
                <v:imagedata o:title=""/>
                <o:lock v:ext="edit" rotation="f" text="f" aspectratio="f"/>
                <v:textbox inset="0mm,0mm,0mm,0mm">
                  <w:txbxContent>
                    <w:p w14:paraId="766A1967">
                      <w:pPr>
                        <w:rPr>
                          <w:rFonts w:hint="eastAsia"/>
                          <w:sz w:val="24"/>
                          <w:vertAlign w:val="superscript"/>
                        </w:rPr>
                      </w:pPr>
                      <w:r>
                        <w:rPr>
                          <w:rFonts w:hint="eastAsia"/>
                          <w:sz w:val="24"/>
                        </w:rPr>
                        <w:t>Na</w:t>
                      </w:r>
                      <w:r>
                        <w:rPr>
                          <w:rFonts w:hint="eastAsia"/>
                          <w:sz w:val="24"/>
                          <w:vertAlign w:val="superscript"/>
                        </w:rPr>
                        <w:t>+</w:t>
                      </w:r>
                    </w:p>
                  </w:txbxContent>
                </v:textbox>
              </v:shape>
              <v:shape id="_x0000_s1342" o:spid="_x0000_s1342" o:spt="202" type="#_x0000_t202" style="position:absolute;left:1845;top:185;height:302;width:499;" filled="f" stroked="f" coordsize="21600,21600">
                <v:path/>
                <v:fill on="f" focussize="0,0"/>
                <v:stroke on="f"/>
                <v:imagedata o:title=""/>
                <o:lock v:ext="edit" rotation="f" text="f" aspectratio="f"/>
                <v:textbox inset="0mm,0mm,0mm,0mm">
                  <w:txbxContent>
                    <w:p w14:paraId="0052B0AC">
                      <w:pPr>
                        <w:rPr>
                          <w:rFonts w:hint="eastAsia"/>
                          <w:sz w:val="24"/>
                          <w:vertAlign w:val="superscript"/>
                        </w:rPr>
                      </w:pPr>
                      <w:r>
                        <w:rPr>
                          <w:rFonts w:hint="eastAsia"/>
                          <w:sz w:val="24"/>
                        </w:rPr>
                        <w:t>Na</w:t>
                      </w:r>
                      <w:r>
                        <w:rPr>
                          <w:rFonts w:hint="eastAsia"/>
                          <w:sz w:val="24"/>
                          <w:vertAlign w:val="superscript"/>
                        </w:rPr>
                        <w:t>+</w:t>
                      </w:r>
                    </w:p>
                  </w:txbxContent>
                </v:textbox>
              </v:shape>
              <v:group id="_x0000_s1343" o:spid="_x0000_s1343" o:spt="203" style="position:absolute;left:566;top:105;height:400;width:948;" coordsize="948,400">
                <o:lock v:ext="edit" rotation="f" text="f"/>
                <v:shape id="_x0000_s1344" o:spid="_x0000_s1344" o:spt="85" type="#_x0000_t85" style="position:absolute;left:0;top:9;height:391;width:67;" filled="f" stroked="t" coordsize="21600,21600" adj="0">
                  <v:path arrowok="t"/>
                  <v:fill on="f" focussize="0,0"/>
                  <v:stroke/>
                  <v:imagedata o:title=""/>
                  <o:lock v:ext="edit" rotation="f" text="f" aspectratio="f"/>
                </v:shape>
                <v:shape id="_x0000_s1345" o:spid="_x0000_s1345" o:spt="85" type="#_x0000_t85" style="position:absolute;left:881;top:9;flip:x;height:391;width:67;" filled="f" stroked="t" coordsize="21600,21600" adj="0">
                  <v:path arrowok="t"/>
                  <v:fill on="f" focussize="0,0"/>
                  <v:stroke/>
                  <v:imagedata o:title=""/>
                  <o:lock v:ext="edit" rotation="f" text="f" aspectratio="f"/>
                </v:shape>
                <v:group id="_x0000_s1346" o:spid="_x0000_s1346" o:spt="203" style="position:absolute;left:119;top:0;height:400;width:755;" coordsize="755,400">
                  <o:lock v:ext="edit" rotation="f" text="f"/>
                  <v:group id="_x0000_s1347" o:spid="_x0000_s1347" o:spt="203" style="position:absolute;left:0;top:0;height:385;width:425;" coordsize="425,385">
                    <o:lock v:ext="edit" rotation="f" text="f"/>
                    <v:shape id="_x0000_s1348" o:spid="_x0000_s1348" o:spt="75" type="#_x0000_t75" style="position:absolute;left:0;top:98;height:168;width:74;" o:ole="t" filled="f" o:preferrelative="f" stroked="f" coordsize="21600,21600">
                      <v:path/>
                      <v:fill on="f" focussize="0,0"/>
                      <v:stroke on="f"/>
                      <v:imagedata r:id="rId155" o:title=""/>
                      <o:lock v:ext="edit" rotation="f" text="f" aspectratio="t"/>
                    </v:shape>
                    <v:group id="_x0000_s1349" o:spid="_x0000_s1349" o:spt="203" style="position:absolute;left:98;top:0;height:281;width:291;" coordsize="291,281">
                      <o:lock v:ext="edit" rotation="f" text="f" aspectratio="t"/>
                      <v:shape id="_x0000_s1350" o:spid="_x0000_s1350" o:spt="75" type="#_x0000_t75" style="position:absolute;left:217;top:113;height:168;width:74;" o:ole="t" filled="f" o:preferrelative="f" stroked="f" coordsize="21600,21600">
                        <v:path/>
                        <v:fill on="f" focussize="0,0"/>
                        <v:stroke on="f"/>
                        <v:imagedata r:id="rId155" o:title=""/>
                        <o:lock v:ext="edit" rotation="f" text="f" aspectratio="t"/>
                      </v:shape>
                      <v:shape id="_x0000_s1351" o:spid="_x0000_s1351" o:spt="75" type="#_x0000_t75" style="position:absolute;left:0;top:0;height:100;width:165;" o:ole="t" filled="f" o:preferrelative="f" stroked="f" coordsize="21600,21600">
                        <v:path/>
                        <v:fill on="f" focussize="0,0"/>
                        <v:stroke on="f"/>
                        <v:imagedata r:id="rId158" chromakey="#FFFFFF" o:title=""/>
                        <o:lock v:ext="edit" rotation="f" text="f" aspectratio="t"/>
                      </v:shape>
                    </v:group>
                    <v:shape id="_x0000_s1352" o:spid="_x0000_s1352" o:spt="75" type="#_x0000_t75" style="position:absolute;left:98;top:285;height:100;width:165;" o:ole="t" filled="f" o:preferrelative="f" stroked="f" coordsize="21600,21600">
                      <v:path/>
                      <v:fill on="f" focussize="0,0"/>
                      <v:stroke on="f"/>
                      <v:imagedata r:id="rId158" chromakey="#FFFFFF" o:title=""/>
                      <o:lock v:ext="edit" rotation="f" text="f" aspectratio="t"/>
                    </v:shape>
                    <v:shape id="_x0000_s1353" o:spid="_x0000_s1353" o:spt="202" type="#_x0000_t202" style="position:absolute;left:80;top:50;height:261;width:345;" filled="f" stroked="f" coordsize="21600,21600">
                      <v:path/>
                      <v:fill on="f" focussize="0,0"/>
                      <v:stroke on="f"/>
                      <v:imagedata o:title=""/>
                      <o:lock v:ext="edit" rotation="f" text="f" aspectratio="f"/>
                      <v:textbox inset="0mm,0mm,0mm,0mm">
                        <w:txbxContent>
                          <w:p w14:paraId="572AFC42">
                            <w:pPr>
                              <w:rPr>
                                <w:rFonts w:hint="eastAsia"/>
                                <w:sz w:val="24"/>
                              </w:rPr>
                            </w:pPr>
                            <w:r>
                              <w:rPr>
                                <w:rFonts w:hint="eastAsia"/>
                                <w:sz w:val="24"/>
                              </w:rPr>
                              <w:t>O</w:t>
                            </w:r>
                          </w:p>
                        </w:txbxContent>
                      </v:textbox>
                    </v:shape>
                  </v:group>
                  <v:group id="_x0000_s1354" o:spid="_x0000_s1354" o:spt="203" style="position:absolute;left:410;top:15;height:385;width:345;" coordsize="345,385">
                    <o:lock v:ext="edit" rotation="f" text="f"/>
                    <v:group id="_x0000_s1355" o:spid="_x0000_s1355" o:spt="203" style="position:absolute;left:3;top:0;height:385;width:291;" coordsize="291,385">
                      <o:lock v:ext="edit" rotation="f" text="f" aspectratio="t"/>
                      <v:shape id="_x0000_s1356" o:spid="_x0000_s1356" o:spt="75" type="#_x0000_t75" style="position:absolute;left:217;top:113;height:168;width:74;" o:ole="t" filled="f" o:preferrelative="f" stroked="f" coordsize="21600,21600">
                        <v:path/>
                        <v:fill on="f" focussize="0,0"/>
                        <v:stroke on="f"/>
                        <v:imagedata r:id="rId155" o:title=""/>
                        <o:lock v:ext="edit" rotation="f" text="f" aspectratio="t"/>
                      </v:shape>
                      <v:shape id="_x0000_s1357" o:spid="_x0000_s1357" o:spt="75" type="#_x0000_t75" style="position:absolute;left:0;top:0;height:100;width:165;" o:ole="t" filled="f" o:preferrelative="f" stroked="f" coordsize="21600,21600">
                        <v:path/>
                        <v:fill on="f" focussize="0,0"/>
                        <v:stroke on="f"/>
                        <v:imagedata r:id="rId158" chromakey="#FFFFFF" o:title=""/>
                        <o:lock v:ext="edit" rotation="f" text="f" aspectratio="t"/>
                      </v:shape>
                      <v:shape id="_x0000_s1358" o:spid="_x0000_s1358" o:spt="75" type="#_x0000_t75" style="position:absolute;left:0;top:285;height:100;width:165;" o:ole="t" filled="f" o:preferrelative="f" stroked="f" coordsize="21600,21600">
                        <v:path/>
                        <v:fill on="f" focussize="0,0"/>
                        <v:stroke on="f"/>
                        <v:imagedata r:id="rId158" chromakey="#FFFFFF" o:title=""/>
                        <o:lock v:ext="edit" rotation="f" text="f" aspectratio="t"/>
                      </v:shape>
                    </v:group>
                    <v:shape id="_x0000_s1359" o:spid="_x0000_s1359" o:spt="202" type="#_x0000_t202" style="position:absolute;left:0;top:50;height:261;width:345;" filled="f" stroked="f" coordsize="21600,21600">
                      <v:path/>
                      <v:fill on="f" focussize="0,0"/>
                      <v:stroke on="f"/>
                      <v:imagedata o:title=""/>
                      <o:lock v:ext="edit" rotation="f" text="f" aspectratio="f"/>
                      <v:textbox inset="0mm,0mm,0mm,0mm">
                        <w:txbxContent>
                          <w:p w14:paraId="353D4130">
                            <w:pPr>
                              <w:rPr>
                                <w:rFonts w:hint="eastAsia"/>
                                <w:sz w:val="24"/>
                              </w:rPr>
                            </w:pPr>
                            <w:r>
                              <w:rPr>
                                <w:rFonts w:hint="eastAsia"/>
                                <w:sz w:val="24"/>
                              </w:rPr>
                              <w:t>O</w:t>
                            </w:r>
                          </w:p>
                        </w:txbxContent>
                      </v:textbox>
                    </v:shape>
                  </v:group>
                </v:group>
              </v:group>
              <v:shape id="_x0000_s1360" o:spid="_x0000_s1360" o:spt="202" type="#_x0000_t202" style="position:absolute;left:1407;top:0;height:244;width:439;" filled="f" stroked="f" coordsize="21600,21600">
                <v:path/>
                <v:fill on="f" focussize="0,0"/>
                <v:stroke on="f"/>
                <v:imagedata o:title=""/>
                <o:lock v:ext="edit" rotation="f" text="f" aspectratio="f"/>
                <v:textbox inset="0mm,0mm,0mm,0mm">
                  <w:txbxContent>
                    <w:p w14:paraId="4D636904">
                      <w:pPr>
                        <w:jc w:val="center"/>
                        <w:rPr>
                          <w:rFonts w:hint="eastAsia"/>
                          <w:sz w:val="18"/>
                        </w:rPr>
                      </w:pPr>
                      <w:r>
                        <w:rPr>
                          <w:rFonts w:hint="eastAsia"/>
                        </w:rPr>
                        <w:t xml:space="preserve"> </w:t>
                      </w:r>
                      <w:r>
                        <w:rPr>
                          <w:rFonts w:hint="eastAsia"/>
                          <w:sz w:val="18"/>
                        </w:rPr>
                        <w:t>2</w:t>
                      </w:r>
                      <w:r>
                        <w:rPr>
                          <w:b/>
                          <w:sz w:val="18"/>
                        </w:rPr>
                        <w:t>–</w:t>
                      </w:r>
                    </w:p>
                  </w:txbxContent>
                </v:textbox>
              </v:shape>
            </v:group>
            <v:group id="_x0000_s1361" o:spid="_x0000_s1361" o:spt="203" style="position:absolute;left:0;top:51;height:445;width:2132;" coordsize="2132,445">
              <o:lock v:ext="edit" rotation="f" text="f"/>
              <v:shape id="_x0000_s1362" o:spid="_x0000_s1362" o:spt="202" type="#_x0000_t202" style="position:absolute;left:1693;top:0;height:256;width:439;" filled="f" stroked="f" coordsize="21600,21600">
                <v:path/>
                <v:fill on="f" focussize="0,0"/>
                <v:stroke on="f"/>
                <v:imagedata o:title=""/>
                <o:lock v:ext="edit" rotation="f" text="f" aspectratio="f"/>
                <v:textbox inset="0mm,0mm,0mm,0mm">
                  <w:txbxContent>
                    <w:p w14:paraId="03AF4459">
                      <w:pPr>
                        <w:jc w:val="center"/>
                        <w:rPr>
                          <w:rFonts w:hint="eastAsia"/>
                          <w:sz w:val="18"/>
                        </w:rPr>
                      </w:pPr>
                      <w:r>
                        <w:rPr>
                          <w:rFonts w:hint="eastAsia"/>
                        </w:rPr>
                        <w:t xml:space="preserve"> </w:t>
                      </w:r>
                      <w:r>
                        <w:rPr>
                          <w:rFonts w:hint="eastAsia"/>
                          <w:sz w:val="18"/>
                        </w:rPr>
                        <w:t>2</w:t>
                      </w:r>
                      <w:r>
                        <w:rPr>
                          <w:b/>
                          <w:sz w:val="18"/>
                        </w:rPr>
                        <w:t>–</w:t>
                      </w:r>
                    </w:p>
                  </w:txbxContent>
                </v:textbox>
              </v:shape>
              <v:shape id="_x0000_s1363" o:spid="_x0000_s1363" o:spt="202" type="#_x0000_t202" style="position:absolute;left:0;top:125;height:302;width:499;" filled="f" stroked="f" coordsize="21600,21600">
                <v:path/>
                <v:fill on="f" focussize="0,0"/>
                <v:stroke on="f"/>
                <v:imagedata o:title=""/>
                <o:lock v:ext="edit" rotation="f" text="f" aspectratio="f"/>
                <v:textbox inset="0mm,0mm,0mm,0mm">
                  <w:txbxContent>
                    <w:p w14:paraId="165D0CA4">
                      <w:pPr>
                        <w:rPr>
                          <w:rFonts w:hint="eastAsia"/>
                          <w:sz w:val="24"/>
                          <w:vertAlign w:val="superscript"/>
                        </w:rPr>
                      </w:pPr>
                      <w:r>
                        <w:rPr>
                          <w:rFonts w:hint="eastAsia"/>
                          <w:sz w:val="24"/>
                        </w:rPr>
                        <w:t>Ca</w:t>
                      </w:r>
                      <w:r>
                        <w:rPr>
                          <w:rFonts w:hint="eastAsia"/>
                          <w:sz w:val="24"/>
                          <w:vertAlign w:val="superscript"/>
                        </w:rPr>
                        <w:t>2+</w:t>
                      </w:r>
                    </w:p>
                  </w:txbxContent>
                </v:textbox>
              </v:shape>
              <v:shape id="_x0000_s1364" o:spid="_x0000_s1364" o:spt="85" type="#_x0000_t85" style="position:absolute;left:581;top:54;height:391;width:67;" filled="f" stroked="t" coordsize="21600,21600" adj="0">
                <v:path arrowok="t"/>
                <v:fill on="f" focussize="0,0"/>
                <v:stroke/>
                <v:imagedata o:title=""/>
                <o:lock v:ext="edit" rotation="f" text="f" aspectratio="f"/>
              </v:shape>
              <v:shape id="_x0000_s1365" o:spid="_x0000_s1365" o:spt="85" type="#_x0000_t85" style="position:absolute;left:1627;top:54;flip:x;height:391;width:67;" filled="f" stroked="t" coordsize="21600,21600" adj="0">
                <v:path arrowok="t"/>
                <v:fill on="f" focussize="0,0"/>
                <v:stroke/>
                <v:imagedata o:title=""/>
                <o:lock v:ext="edit" rotation="f" text="f" aspectratio="f"/>
              </v:shape>
              <v:group id="_x0000_s1366" o:spid="_x0000_s1366" o:spt="203" style="position:absolute;left:1275;top:125;height:261;width:345;" coordsize="345,261">
                <o:lock v:ext="edit" rotation="f" text="f"/>
                <v:shape id="_x0000_s1367" o:spid="_x0000_s1367" o:spt="75" type="#_x0000_t75" style="position:absolute;left:190;top:48;height:168;width:74;" o:ole="t" filled="f" o:preferrelative="f" stroked="f" coordsize="21600,21600">
                  <v:path/>
                  <v:fill on="f" focussize="0,0"/>
                  <v:stroke on="f"/>
                  <v:imagedata r:id="rId155" o:title=""/>
                  <o:lock v:ext="edit" rotation="f" text="f" aspectratio="t"/>
                </v:shape>
                <v:shape id="_x0000_s1368" o:spid="_x0000_s1368" o:spt="202" type="#_x0000_t202" style="position:absolute;left:0;top:0;height:261;width:345;" filled="f" stroked="f" coordsize="21600,21600">
                  <v:path/>
                  <v:fill on="f" focussize="0,0"/>
                  <v:stroke on="f"/>
                  <v:imagedata o:title=""/>
                  <o:lock v:ext="edit" rotation="f" text="f" aspectratio="f"/>
                  <v:textbox inset="0mm,0mm,0mm,0mm">
                    <w:txbxContent>
                      <w:p w14:paraId="2B91D29B">
                        <w:pPr>
                          <w:rPr>
                            <w:rFonts w:hint="eastAsia"/>
                            <w:sz w:val="24"/>
                          </w:rPr>
                        </w:pPr>
                        <w:r>
                          <w:rPr>
                            <w:rFonts w:hint="eastAsia"/>
                            <w:sz w:val="24"/>
                          </w:rPr>
                          <w:t>C</w:t>
                        </w:r>
                      </w:p>
                    </w:txbxContent>
                  </v:textbox>
                </v:shape>
              </v:group>
              <v:shape id="_x0000_s1369" o:spid="_x0000_s1369" o:spt="75" type="#_x0000_t75" style="position:absolute;left:745;top:158;height:168;width:74;" o:ole="t" filled="f" o:preferrelative="f" stroked="f" coordsize="21600,21600">
                <v:path/>
                <v:fill on="f" focussize="0,0"/>
                <v:stroke on="f"/>
                <v:imagedata r:id="rId155" o:title=""/>
                <o:lock v:ext="edit" rotation="f" text="f" aspectratio="t"/>
              </v:shape>
              <v:group id="_x0000_s1370" o:spid="_x0000_s1370" o:spt="203" style="position:absolute;left:840;top:98;height:273;width:399;" coordsize="399,273">
                <o:lock v:ext="edit" rotation="f" text="f"/>
                <v:shape id="_x0000_s1371" o:spid="_x0000_s1371" o:spt="202" type="#_x0000_t202" style="position:absolute;left:0;top:12;height:261;width:345;" filled="f" stroked="f" coordsize="21600,21600">
                  <v:path/>
                  <v:fill on="f" focussize="0,0"/>
                  <v:stroke on="f"/>
                  <v:imagedata o:title=""/>
                  <o:lock v:ext="edit" rotation="f" text="f" aspectratio="f"/>
                  <v:textbox inset="0mm,0mm,0mm,0mm">
                    <w:txbxContent>
                      <w:p w14:paraId="43F9AA71">
                        <w:pPr>
                          <w:rPr>
                            <w:rFonts w:hint="eastAsia"/>
                            <w:sz w:val="24"/>
                          </w:rPr>
                        </w:pPr>
                        <w:r>
                          <w:rPr>
                            <w:rFonts w:hint="eastAsia"/>
                            <w:sz w:val="24"/>
                          </w:rPr>
                          <w:t>C</w:t>
                        </w:r>
                      </w:p>
                    </w:txbxContent>
                  </v:textbox>
                </v:shape>
                <v:group id="_x0000_s1372" o:spid="_x0000_s1372" o:spt="203" style="position:absolute;left:213;top:0;height:258;width:186;" coordsize="186,258">
                  <o:lock v:ext="edit" rotation="f" text="f" aspectratio="t"/>
                  <v:group id="_x0000_s1373" o:spid="_x0000_s1373" o:spt="203" style="position:absolute;left:0;top:0;height:258;width:96;" coordsize="96,258">
                    <o:lock v:ext="edit" rotation="f" text="f" aspectratio="t"/>
                    <v:shape id="_x0000_s1374" o:spid="_x0000_s1374" o:spt="75" type="#_x0000_t75" style="position:absolute;left:22;top:90;height:168;width:74;" o:ole="t" filled="f" o:preferrelative="f" stroked="f" coordsize="21600,21600">
                      <v:path/>
                      <v:fill on="f" focussize="0,0"/>
                      <v:stroke on="f"/>
                      <v:imagedata r:id="rId155" o:title=""/>
                      <o:lock v:ext="edit" rotation="f" text="f" aspectratio="t"/>
                    </v:shape>
                    <v:shape id="_x0000_s1375" o:spid="_x0000_s1375" o:spt="75" type="#_x0000_t75" style="position:absolute;left:0;top:0;height:100;width:88;" o:ole="t" filled="f" o:preferrelative="f" stroked="f" coordsize="21600,21600">
                      <v:path/>
                      <v:fill on="f" focussize="0,0"/>
                      <v:stroke on="f"/>
                      <v:imagedata r:id="rId168" o:title=""/>
                      <o:lock v:ext="edit" rotation="f" text="f" aspectratio="t"/>
                    </v:shape>
                  </v:group>
                  <v:group id="_x0000_s1376" o:spid="_x0000_s1376" o:spt="203" style="position:absolute;left:90;top:0;height:258;width:96;" coordsize="96,258">
                    <o:lock v:ext="edit" rotation="f" text="f" aspectratio="t"/>
                    <v:shape id="_x0000_s1377" o:spid="_x0000_s1377" o:spt="75" type="#_x0000_t75" style="position:absolute;left:22;top:90;height:168;width:74;" o:ole="t" filled="f" o:preferrelative="f" stroked="f" coordsize="21600,21600">
                      <v:path/>
                      <v:fill on="f" focussize="0,0"/>
                      <v:stroke on="f"/>
                      <v:imagedata r:id="rId155" o:title=""/>
                      <o:lock v:ext="edit" rotation="f" text="f" aspectratio="t"/>
                    </v:shape>
                    <v:shape id="_x0000_s1378" o:spid="_x0000_s1378" o:spt="75" type="#_x0000_t75" style="position:absolute;left:0;top:0;height:100;width:88;" o:ole="t" filled="f" o:preferrelative="f" stroked="f" coordsize="21600,21600">
                      <v:path/>
                      <v:fill on="f" focussize="0,0"/>
                      <v:stroke on="f"/>
                      <v:imagedata r:id="rId168" o:title=""/>
                      <o:lock v:ext="edit" rotation="f" text="f" aspectratio="t"/>
                    </v:shape>
                  </v:group>
                </v:group>
              </v:group>
            </v:group>
          </v:group>
          <o:OLEObject Type="Embed" ProgID="PBrush" ShapeID="_x0000_s1348" DrawAspect="Content" ObjectID="_1468075818" r:id="rId181">
            <o:LockedField>false</o:LockedField>
          </o:OLEObject>
          <o:OLEObject Type="Embed" ProgID="PBrush" ShapeID="_x0000_s1350" DrawAspect="Content" ObjectID="_1468075819" r:id="rId182">
            <o:LockedField>false</o:LockedField>
          </o:OLEObject>
          <o:OLEObject Type="Embed" ProgID="PBrush" ShapeID="_x0000_s1351" DrawAspect="Content" ObjectID="_1468075820" r:id="rId183">
            <o:LockedField>false</o:LockedField>
          </o:OLEObject>
          <o:OLEObject Type="Embed" ProgID="PBrush" ShapeID="_x0000_s1352" DrawAspect="Content" ObjectID="_1468075821" r:id="rId184">
            <o:LockedField>false</o:LockedField>
          </o:OLEObject>
          <o:OLEObject Type="Embed" ProgID="PBrush" ShapeID="_x0000_s1356" DrawAspect="Content" ObjectID="_1468075822" r:id="rId185">
            <o:LockedField>false</o:LockedField>
          </o:OLEObject>
          <o:OLEObject Type="Embed" ProgID="PBrush" ShapeID="_x0000_s1357" DrawAspect="Content" ObjectID="_1468075823" r:id="rId186">
            <o:LockedField>false</o:LockedField>
          </o:OLEObject>
          <o:OLEObject Type="Embed" ProgID="PBrush" ShapeID="_x0000_s1358" DrawAspect="Content" ObjectID="_1468075824" r:id="rId187">
            <o:LockedField>false</o:LockedField>
          </o:OLEObject>
          <o:OLEObject Type="Embed" ProgID="PBrush" ShapeID="_x0000_s1367" DrawAspect="Content" ObjectID="_1468075825" r:id="rId188">
            <o:LockedField>false</o:LockedField>
          </o:OLEObject>
          <o:OLEObject Type="Embed" ProgID="PBrush" ShapeID="_x0000_s1369" DrawAspect="Content" ObjectID="_1468075826" r:id="rId189">
            <o:LockedField>false</o:LockedField>
          </o:OLEObject>
          <o:OLEObject Type="Embed" ProgID="PBrush" ShapeID="_x0000_s1374" DrawAspect="Content" ObjectID="_1468075827" r:id="rId190">
            <o:LockedField>false</o:LockedField>
          </o:OLEObject>
          <o:OLEObject Type="Embed" ProgID="PBrush" ShapeID="_x0000_s1375" DrawAspect="Content" ObjectID="_1468075828" r:id="rId191">
            <o:LockedField>false</o:LockedField>
          </o:OLEObject>
          <o:OLEObject Type="Embed" ProgID="PBrush" ShapeID="_x0000_s1377" DrawAspect="Content" ObjectID="_1468075829" r:id="rId192">
            <o:LockedField>false</o:LockedField>
          </o:OLEObject>
          <o:OLEObject Type="Embed" ProgID="PBrush" ShapeID="_x0000_s1378" DrawAspect="Content" ObjectID="_1468075830" r:id="rId193">
            <o:LockedField>false</o:LockedField>
          </o:OLEObject>
        </w:pict>
      </w:r>
    </w:p>
    <w:p w14:paraId="0BAB01EE">
      <w:pPr>
        <w:rPr>
          <w:rFonts w:hint="eastAsia"/>
        </w:rPr>
      </w:pPr>
      <w:r>
        <w:rPr>
          <w:rFonts w:hint="eastAsia"/>
          <w:sz w:val="24"/>
        </w:rPr>
        <w:t>CaC</w:t>
      </w:r>
      <w:r>
        <w:rPr>
          <w:rFonts w:hint="eastAsia"/>
          <w:sz w:val="24"/>
          <w:vertAlign w:val="subscript"/>
        </w:rPr>
        <w:t>2</w:t>
      </w:r>
      <w:r>
        <w:rPr>
          <w:rFonts w:hint="eastAsia"/>
          <w:sz w:val="24"/>
        </w:rPr>
        <w:t>、                    Na</w:t>
      </w:r>
      <w:r>
        <w:rPr>
          <w:rFonts w:hint="eastAsia"/>
          <w:sz w:val="24"/>
          <w:vertAlign w:val="subscript"/>
        </w:rPr>
        <w:t>2</w:t>
      </w:r>
      <w:r>
        <w:rPr>
          <w:rFonts w:hint="eastAsia"/>
          <w:sz w:val="24"/>
        </w:rPr>
        <w:t>O</w:t>
      </w:r>
      <w:r>
        <w:rPr>
          <w:rFonts w:hint="eastAsia"/>
          <w:sz w:val="24"/>
          <w:vertAlign w:val="subscript"/>
        </w:rPr>
        <w:t>2</w:t>
      </w:r>
    </w:p>
    <w:p w14:paraId="38E435B2">
      <w:pPr>
        <w:rPr>
          <w:rFonts w:hint="eastAsia"/>
        </w:rPr>
      </w:pPr>
      <w:r>
        <w:rPr>
          <w:sz w:val="20"/>
          <w:lang/>
        </w:rPr>
        <w:pict>
          <v:group id="_x0000_s1241" o:spid="_x0000_s1241" o:spt="203" style="position:absolute;left:0pt;margin-left:78.75pt;margin-top:12.3pt;height:81.3pt;width:292.6pt;z-index:251729920;mso-width-relative:page;mso-height-relative:page;" coordsize="5852,1626">
            <o:lock v:ext="edit" rotation="f" text="f"/>
            <v:group id="_x0000_s1242" o:spid="_x0000_s1242" o:spt="203" style="position:absolute;left:3465;top:0;height:1626;width:2387;" coordsize="2387,1626">
              <o:lock v:ext="edit" rotation="f" text="f"/>
              <v:group id="_x0000_s1243" o:spid="_x0000_s1243" o:spt="203" style="position:absolute;left:0;top:0;height:891;width:1247;" coordsize="1247,891">
                <o:lock v:ext="edit" rotation="f" text="f"/>
                <v:group id="_x0000_s1244" o:spid="_x0000_s1244" o:spt="203" style="position:absolute;left:1134;top:196;height:125;width:113;" coordsize="270,330">
                  <o:lock v:ext="edit" rotation="f" text="f" aspectratio="f"/>
                  <v:line id="_x0000_s1245" o:spid="_x0000_s1245" o:spt="20" style="position:absolute;left:135;top:0;height:330;width:0;" filled="f" stroked="t" coordsize="21600,21600">
                    <v:path arrowok="t"/>
                    <v:fill on="f" focussize="0,0"/>
                    <v:stroke/>
                    <v:imagedata o:title=""/>
                    <o:lock v:ext="edit" rotation="f" text="f" aspectratio="f"/>
                  </v:line>
                  <v:line id="_x0000_s1246" o:spid="_x0000_s1246" o:spt="20" style="position:absolute;left:0;top:165;height:0;width:270;" filled="f" stroked="t" coordsize="21600,21600">
                    <v:path arrowok="t"/>
                    <v:fill on="f" focussize="0,0"/>
                    <v:stroke/>
                    <v:imagedata o:title=""/>
                    <o:lock v:ext="edit" rotation="f" text="f" aspectratio="f"/>
                  </v:line>
                </v:group>
                <v:group id="_x0000_s1247" o:spid="_x0000_s1247" o:spt="203" style="position:absolute;left:0;top:0;height:891;width:1053;" coordsize="1053,891">
                  <o:lock v:ext="edit" rotation="f" text="f"/>
                  <v:shape id="_x0000_s1248" o:spid="_x0000_s1248" o:spt="85" type="#_x0000_t85" style="position:absolute;left:0;top:259;height:391;width:67;" filled="f" stroked="t" coordsize="21600,21600" adj="0">
                    <v:path arrowok="t"/>
                    <v:fill on="f" focussize="0,0"/>
                    <v:stroke/>
                    <v:imagedata o:title=""/>
                    <o:lock v:ext="edit" rotation="f" text="f" aspectratio="f"/>
                  </v:shape>
                  <v:shape id="_x0000_s1249" o:spid="_x0000_s1249" o:spt="85" type="#_x0000_t85" style="position:absolute;left:986;top:259;flip:x;height:391;width:67;" filled="f" stroked="t" coordsize="21600,21600" adj="0">
                    <v:path arrowok="t"/>
                    <v:fill on="f" focussize="0,0"/>
                    <v:stroke/>
                    <v:imagedata o:title=""/>
                    <o:lock v:ext="edit" rotation="f" text="f" aspectratio="f"/>
                  </v:shape>
                  <v:group id="_x0000_s1250" o:spid="_x0000_s1250" o:spt="203" style="position:absolute;left:79;top:0;height:891;width:916;" coordsize="916,891">
                    <o:lock v:ext="edit" rotation="f" text="f"/>
                    <v:shape id="_x0000_s1251" o:spid="_x0000_s1251" o:spt="202" type="#_x0000_t202" style="position:absolute;left:630;top:330;height:261;width:286;" filled="f" stroked="f" coordsize="21600,21600">
                      <v:path/>
                      <v:fill on="f" focussize="0,0"/>
                      <v:stroke on="f"/>
                      <v:imagedata o:title=""/>
                      <o:lock v:ext="edit" rotation="f" text="f" aspectratio="f"/>
                      <v:textbox inset="0mm,0mm,0mm,0mm">
                        <w:txbxContent>
                          <w:p w14:paraId="6CC08D04">
                            <w:pPr>
                              <w:rPr>
                                <w:rFonts w:hint="eastAsia"/>
                                <w:sz w:val="24"/>
                              </w:rPr>
                            </w:pPr>
                            <w:r>
                              <w:rPr>
                                <w:rFonts w:hint="eastAsia"/>
                                <w:sz w:val="24"/>
                              </w:rPr>
                              <w:t>H</w:t>
                            </w:r>
                          </w:p>
                        </w:txbxContent>
                      </v:textbox>
                    </v:shape>
                    <v:shape id="_x0000_s1252" o:spid="_x0000_s1252" o:spt="202" type="#_x0000_t202" style="position:absolute;left:330;top:630;height:261;width:286;" filled="f" stroked="f" coordsize="21600,21600">
                      <v:path/>
                      <v:fill on="f" focussize="0,0"/>
                      <v:stroke on="f"/>
                      <v:imagedata o:title=""/>
                      <o:lock v:ext="edit" rotation="f" text="f" aspectratio="f"/>
                      <v:textbox inset="0mm,0mm,0mm,0mm">
                        <w:txbxContent>
                          <w:p w14:paraId="6DB8940B">
                            <w:pPr>
                              <w:rPr>
                                <w:rFonts w:hint="eastAsia"/>
                                <w:sz w:val="24"/>
                              </w:rPr>
                            </w:pPr>
                            <w:r>
                              <w:rPr>
                                <w:rFonts w:hint="eastAsia"/>
                                <w:sz w:val="24"/>
                              </w:rPr>
                              <w:t>H</w:t>
                            </w:r>
                          </w:p>
                        </w:txbxContent>
                      </v:textbox>
                    </v:shape>
                    <v:group id="_x0000_s1253" o:spid="_x0000_s1253" o:spt="203" style="position:absolute;left:0;top:0;height:665;width:660;" coordsize="660,665">
                      <o:lock v:ext="edit" rotation="f" text="f"/>
                      <v:group id="_x0000_s1254" o:spid="_x0000_s1254" o:spt="203" style="position:absolute;left:235;top:265;height:281;width:389;" coordsize="389,281">
                        <o:lock v:ext="edit" rotation="f" text="f" aspectratio="t"/>
                        <v:shape id="_x0000_s1255" o:spid="_x0000_s1255" o:spt="75" type="#_x0000_t75" style="position:absolute;left:0;top:113;height:168;width:74;" o:ole="t" filled="f" o:preferrelative="f" stroked="f" coordsize="21600,21600">
                          <v:path/>
                          <v:fill on="f" focussize="0,0"/>
                          <v:stroke on="f"/>
                          <v:imagedata r:id="rId155" o:title=""/>
                          <o:lock v:ext="edit" rotation="f" text="f" aspectratio="t"/>
                        </v:shape>
                        <v:group id="_x0000_s1256" o:spid="_x0000_s1256" o:spt="203" style="position:absolute;left:98;top:0;height:281;width:291;" coordsize="291,281">
                          <o:lock v:ext="edit" rotation="f" text="f" aspectratio="t"/>
                          <v:shape id="_x0000_s1257" o:spid="_x0000_s1257" o:spt="75" type="#_x0000_t75" style="position:absolute;left:217;top:113;height:168;width:74;" o:ole="t" filled="f" o:preferrelative="f" stroked="f" coordsize="21600,21600">
                            <v:path/>
                            <v:fill on="f" focussize="0,0"/>
                            <v:stroke on="f"/>
                            <v:imagedata r:id="rId155" o:title=""/>
                            <o:lock v:ext="edit" rotation="f" text="f" aspectratio="t"/>
                          </v:shape>
                          <v:shape id="_x0000_s1258" o:spid="_x0000_s1258"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v:group id="_x0000_s1259" o:spid="_x0000_s1259" o:spt="203" style="position:absolute;left:0;top:0;height:665;width:660;" coordsize="660,665">
                        <o:lock v:ext="edit" rotation="f" text="f"/>
                        <v:shape id="_x0000_s1260" o:spid="_x0000_s1260" o:spt="202" type="#_x0000_t202" style="position:absolute;left:315;top:315;height:261;width:345;" filled="f" stroked="f" coordsize="21600,21600">
                          <v:path/>
                          <v:fill on="f" focussize="0,0"/>
                          <v:stroke on="f"/>
                          <v:imagedata o:title=""/>
                          <o:lock v:ext="edit" rotation="f" text="f" aspectratio="f"/>
                          <v:textbox inset="0mm,0mm,0mm,0mm">
                            <w:txbxContent>
                              <w:p w14:paraId="7D4689C3">
                                <w:pPr>
                                  <w:rPr>
                                    <w:rFonts w:hint="eastAsia"/>
                                    <w:sz w:val="24"/>
                                  </w:rPr>
                                </w:pPr>
                                <w:r>
                                  <w:rPr>
                                    <w:rFonts w:hint="eastAsia"/>
                                    <w:sz w:val="24"/>
                                  </w:rPr>
                                  <w:t>N</w:t>
                                </w:r>
                              </w:p>
                            </w:txbxContent>
                          </v:textbox>
                        </v:shape>
                        <v:group id="_x0000_s1261" o:spid="_x0000_s1261" o:spt="203" style="position:absolute;left:0;top:0;height:665;width:631;" coordsize="631,665">
                          <o:lock v:ext="edit" rotation="f" text="f"/>
                          <v:shape id="_x0000_s1262" o:spid="_x0000_s1262" o:spt="75" type="#_x0000_t75" style="position:absolute;left:333;top:565;height:100;width:165;" o:ole="t" filled="f" o:preferrelative="f" stroked="f" coordsize="21600,21600">
                            <v:path/>
                            <v:fill on="f" focussize="0,0"/>
                            <v:stroke on="f"/>
                            <v:imagedata r:id="rId158" chromakey="#FFFFFF" o:title=""/>
                            <o:lock v:ext="edit" rotation="f" text="f" aspectratio="t"/>
                          </v:shape>
                          <v:shape id="_x0000_s1263" o:spid="_x0000_s1263" o:spt="202" type="#_x0000_t202" style="position:absolute;left:345;top:0;height:261;width:286;" filled="f" stroked="f" coordsize="21600,21600">
                            <v:path/>
                            <v:fill on="f" focussize="0,0"/>
                            <v:stroke on="f"/>
                            <v:imagedata o:title=""/>
                            <o:lock v:ext="edit" rotation="f" text="f" aspectratio="f"/>
                            <v:textbox inset="0mm,0mm,0mm,0mm">
                              <w:txbxContent>
                                <w:p w14:paraId="70B57F62">
                                  <w:pPr>
                                    <w:rPr>
                                      <w:rFonts w:hint="eastAsia"/>
                                      <w:sz w:val="24"/>
                                    </w:rPr>
                                  </w:pPr>
                                  <w:r>
                                    <w:rPr>
                                      <w:rFonts w:hint="eastAsia"/>
                                      <w:sz w:val="24"/>
                                    </w:rPr>
                                    <w:t>H</w:t>
                                  </w:r>
                                </w:p>
                              </w:txbxContent>
                            </v:textbox>
                          </v:shape>
                          <v:shape id="_x0000_s1264" o:spid="_x0000_s1264" o:spt="202" type="#_x0000_t202" style="position:absolute;left:0;top:315;height:261;width:286;" filled="f" stroked="f" coordsize="21600,21600">
                            <v:path/>
                            <v:fill on="f" focussize="0,0"/>
                            <v:stroke on="f"/>
                            <v:imagedata o:title=""/>
                            <o:lock v:ext="edit" rotation="f" text="f" aspectratio="f"/>
                            <v:textbox inset="0mm,0mm,0mm,0mm">
                              <w:txbxContent>
                                <w:p w14:paraId="663334E1">
                                  <w:pPr>
                                    <w:rPr>
                                      <w:rFonts w:hint="eastAsia"/>
                                      <w:sz w:val="24"/>
                                    </w:rPr>
                                  </w:pPr>
                                  <w:r>
                                    <w:rPr>
                                      <w:rFonts w:hint="eastAsia"/>
                                      <w:sz w:val="24"/>
                                    </w:rPr>
                                    <w:t>H</w:t>
                                  </w:r>
                                </w:p>
                              </w:txbxContent>
                            </v:textbox>
                          </v:shape>
                        </v:group>
                      </v:group>
                    </v:group>
                  </v:group>
                </v:group>
              </v:group>
              <v:group id="_x0000_s1265" o:spid="_x0000_s1265" o:spt="203" style="position:absolute;left:1350;top:259;height:406;width:558;" coordsize="558,406">
                <o:lock v:ext="edit" rotation="f" text="f"/>
                <v:shape id="_x0000_s1266" o:spid="_x0000_s1266" o:spt="85" type="#_x0000_t85" style="position:absolute;left:0;top:0;height:391;width:67;" filled="f" stroked="t" coordsize="21600,21600" adj="0">
                  <v:path arrowok="t"/>
                  <v:fill on="f" focussize="0,0"/>
                  <v:stroke/>
                  <v:imagedata o:title=""/>
                  <o:lock v:ext="edit" rotation="f" text="f" aspectratio="f"/>
                </v:shape>
                <v:shape id="_x0000_s1267" o:spid="_x0000_s1267" o:spt="85" type="#_x0000_t85" style="position:absolute;left:491;top:0;flip:x;height:391;width:67;" filled="f" stroked="t" coordsize="21600,21600" adj="0">
                  <v:path arrowok="t"/>
                  <v:fill on="f" focussize="0,0"/>
                  <v:stroke/>
                  <v:imagedata o:title=""/>
                  <o:lock v:ext="edit" rotation="f" text="f" aspectratio="f"/>
                </v:shape>
                <v:group id="_x0000_s1268" o:spid="_x0000_s1268" o:spt="203" style="position:absolute;left:119;top:21;height:385;width:314;" coordsize="314,385">
                  <o:lock v:ext="edit" rotation="f" text="f"/>
                  <v:group id="_x0000_s1269" o:spid="_x0000_s1269" o:spt="203" style="position:absolute;left:0;top:0;height:311;width:314;" coordsize="314,311">
                    <o:lock v:ext="edit" rotation="f" text="f"/>
                    <v:group id="_x0000_s1270" o:spid="_x0000_s1270" o:spt="203" style="position:absolute;left:0;top:50;height:261;width:314;" coordsize="314,261">
                      <o:lock v:ext="edit" rotation="f" text="f"/>
                      <v:group id="_x0000_s1271" o:spid="_x0000_s1271" o:spt="203" style="position:absolute;left:0;top:0;height:261;width:310;" coordsize="310,261">
                        <o:lock v:ext="edit" rotation="f" text="f"/>
                        <v:shape id="_x0000_s1272" o:spid="_x0000_s1272" o:spt="202" type="#_x0000_t202" style="position:absolute;left:65;top:0;height:261;width:245;" filled="f" stroked="f" coordsize="21600,21600">
                          <v:path/>
                          <v:fill on="f" focussize="0,0"/>
                          <v:stroke on="f"/>
                          <v:imagedata o:title=""/>
                          <o:lock v:ext="edit" rotation="f" text="f" aspectratio="f"/>
                          <v:textbox inset="0mm,0mm,0mm,0mm">
                            <w:txbxContent>
                              <w:p w14:paraId="52658706">
                                <w:pPr>
                                  <w:rPr>
                                    <w:rFonts w:hint="eastAsia"/>
                                    <w:sz w:val="24"/>
                                  </w:rPr>
                                </w:pPr>
                                <w:r>
                                  <w:rPr>
                                    <w:rFonts w:hint="eastAsia"/>
                                    <w:sz w:val="24"/>
                                  </w:rPr>
                                  <w:t>S</w:t>
                                </w:r>
                              </w:p>
                            </w:txbxContent>
                          </v:textbox>
                        </v:shape>
                        <v:shape id="_x0000_s1273" o:spid="_x0000_s1273" o:spt="75" type="#_x0000_t75" style="position:absolute;left:0;top:48;height:168;width:74;" o:ole="t" filled="f" o:preferrelative="f" stroked="f" coordsize="21600,21600">
                          <v:path/>
                          <v:fill on="f" focussize="0,0"/>
                          <v:stroke on="f"/>
                          <v:imagedata r:id="rId155" o:title=""/>
                          <o:lock v:ext="edit" rotation="f" text="f" aspectratio="t"/>
                        </v:shape>
                      </v:group>
                      <v:shape id="_x0000_s1274" o:spid="_x0000_s1274" o:spt="75" type="#_x0000_t75" style="position:absolute;left:240;top:48;height:168;width:74;" o:ole="t" filled="f" o:preferrelative="f" stroked="f" coordsize="21600,21600">
                        <v:path/>
                        <v:fill on="f" focussize="0,0"/>
                        <v:stroke on="f"/>
                        <v:imagedata r:id="rId155" o:title=""/>
                        <o:lock v:ext="edit" rotation="f" text="f" aspectratio="t"/>
                      </v:shape>
                    </v:group>
                    <v:shape id="_x0000_s1275" o:spid="_x0000_s1275" o:spt="75" type="#_x0000_t75" style="position:absolute;left:68;top:0;height:100;width:165;" o:ole="t" filled="f" o:preferrelative="f" stroked="f" coordsize="21600,21600">
                      <v:path/>
                      <v:fill on="f" focussize="0,0"/>
                      <v:stroke on="f"/>
                      <v:imagedata r:id="rId158" chromakey="#FFFFFF" o:title=""/>
                      <o:lock v:ext="edit" rotation="f" text="f" aspectratio="t"/>
                    </v:shape>
                  </v:group>
                  <v:shape id="_x0000_s1276" o:spid="_x0000_s1276" o:spt="75" type="#_x0000_t75" style="position:absolute;left:68;top:285;height:100;width:165;" o:ole="t" filled="f" o:preferrelative="f" stroked="f" coordsize="21600,21600">
                    <v:path/>
                    <v:fill on="f" focussize="0,0"/>
                    <v:stroke on="f"/>
                    <v:imagedata r:id="rId158" chromakey="#FFFFFF" o:title=""/>
                    <o:lock v:ext="edit" rotation="f" text="f" aspectratio="t"/>
                  </v:shape>
                </v:group>
              </v:group>
              <v:shape id="_x0000_s1277" o:spid="_x0000_s1277" o:spt="202" type="#_x0000_t202" style="position:absolute;left:1801;top:190;height:244;width:439;" filled="f" stroked="f" coordsize="21600,21600">
                <v:path/>
                <v:fill on="f" focussize="0,0"/>
                <v:stroke on="f"/>
                <v:imagedata o:title=""/>
                <o:lock v:ext="edit" rotation="f" text="f" aspectratio="f"/>
                <v:textbox inset="0mm,0mm,0mm,0mm">
                  <w:txbxContent>
                    <w:p w14:paraId="7CC68ABD">
                      <w:pPr>
                        <w:jc w:val="center"/>
                        <w:rPr>
                          <w:rFonts w:hint="eastAsia"/>
                          <w:sz w:val="18"/>
                        </w:rPr>
                      </w:pPr>
                      <w:r>
                        <w:rPr>
                          <w:rFonts w:hint="eastAsia"/>
                        </w:rPr>
                        <w:t xml:space="preserve"> </w:t>
                      </w:r>
                      <w:r>
                        <w:rPr>
                          <w:rFonts w:hint="eastAsia"/>
                          <w:sz w:val="18"/>
                        </w:rPr>
                        <w:t>2</w:t>
                      </w:r>
                      <w:r>
                        <w:rPr>
                          <w:b/>
                          <w:sz w:val="18"/>
                        </w:rPr>
                        <w:t>–</w:t>
                      </w:r>
                    </w:p>
                  </w:txbxContent>
                </v:textbox>
              </v:shape>
              <v:group id="_x0000_s1278" o:spid="_x0000_s1278" o:spt="203" style="position:absolute;left:1140;top:735;height:891;width:1247;" coordsize="1247,891">
                <o:lock v:ext="edit" rotation="f" text="f"/>
                <v:group id="_x0000_s1279" o:spid="_x0000_s1279" o:spt="203" style="position:absolute;left:1134;top:196;height:125;width:113;" coordsize="270,330">
                  <o:lock v:ext="edit" rotation="f" text="f" aspectratio="f"/>
                  <v:line id="_x0000_s1280" o:spid="_x0000_s1280" o:spt="20" style="position:absolute;left:135;top:0;height:330;width:0;" filled="f" stroked="t" coordsize="21600,21600">
                    <v:path arrowok="t"/>
                    <v:fill on="f" focussize="0,0"/>
                    <v:stroke/>
                    <v:imagedata o:title=""/>
                    <o:lock v:ext="edit" rotation="f" text="f" aspectratio="f"/>
                  </v:line>
                  <v:line id="_x0000_s1281" o:spid="_x0000_s1281" o:spt="20" style="position:absolute;left:0;top:165;height:0;width:270;" filled="f" stroked="t" coordsize="21600,21600">
                    <v:path arrowok="t"/>
                    <v:fill on="f" focussize="0,0"/>
                    <v:stroke/>
                    <v:imagedata o:title=""/>
                    <o:lock v:ext="edit" rotation="f" text="f" aspectratio="f"/>
                  </v:line>
                </v:group>
                <v:group id="_x0000_s1282" o:spid="_x0000_s1282" o:spt="203" style="position:absolute;left:0;top:0;height:891;width:1053;" coordsize="1053,891">
                  <o:lock v:ext="edit" rotation="f" text="f"/>
                  <v:shape id="_x0000_s1283" o:spid="_x0000_s1283" o:spt="85" type="#_x0000_t85" style="position:absolute;left:0;top:259;height:391;width:67;" filled="f" stroked="t" coordsize="21600,21600" adj="0">
                    <v:path arrowok="t"/>
                    <v:fill on="f" focussize="0,0"/>
                    <v:stroke/>
                    <v:imagedata o:title=""/>
                    <o:lock v:ext="edit" rotation="f" text="f" aspectratio="f"/>
                  </v:shape>
                  <v:shape id="_x0000_s1284" o:spid="_x0000_s1284" o:spt="85" type="#_x0000_t85" style="position:absolute;left:986;top:259;flip:x;height:391;width:67;" filled="f" stroked="t" coordsize="21600,21600" adj="0">
                    <v:path arrowok="t"/>
                    <v:fill on="f" focussize="0,0"/>
                    <v:stroke/>
                    <v:imagedata o:title=""/>
                    <o:lock v:ext="edit" rotation="f" text="f" aspectratio="f"/>
                  </v:shape>
                  <v:group id="_x0000_s1285" o:spid="_x0000_s1285" o:spt="203" style="position:absolute;left:79;top:0;height:891;width:916;" coordsize="916,891">
                    <o:lock v:ext="edit" rotation="f" text="f"/>
                    <v:shape id="_x0000_s1286" o:spid="_x0000_s1286" o:spt="202" type="#_x0000_t202" style="position:absolute;left:630;top:330;height:261;width:286;" filled="f" stroked="f" coordsize="21600,21600">
                      <v:path/>
                      <v:fill on="f" focussize="0,0"/>
                      <v:stroke on="f"/>
                      <v:imagedata o:title=""/>
                      <o:lock v:ext="edit" rotation="f" text="f" aspectratio="f"/>
                      <v:textbox inset="0mm,0mm,0mm,0mm">
                        <w:txbxContent>
                          <w:p w14:paraId="7BAFC0AF">
                            <w:pPr>
                              <w:rPr>
                                <w:rFonts w:hint="eastAsia"/>
                                <w:sz w:val="24"/>
                              </w:rPr>
                            </w:pPr>
                            <w:r>
                              <w:rPr>
                                <w:rFonts w:hint="eastAsia"/>
                                <w:sz w:val="24"/>
                              </w:rPr>
                              <w:t>H</w:t>
                            </w:r>
                          </w:p>
                        </w:txbxContent>
                      </v:textbox>
                    </v:shape>
                    <v:shape id="_x0000_s1287" o:spid="_x0000_s1287" o:spt="202" type="#_x0000_t202" style="position:absolute;left:330;top:630;height:261;width:286;" filled="f" stroked="f" coordsize="21600,21600">
                      <v:path/>
                      <v:fill on="f" focussize="0,0"/>
                      <v:stroke on="f"/>
                      <v:imagedata o:title=""/>
                      <o:lock v:ext="edit" rotation="f" text="f" aspectratio="f"/>
                      <v:textbox inset="0mm,0mm,0mm,0mm">
                        <w:txbxContent>
                          <w:p w14:paraId="6F3E8517">
                            <w:pPr>
                              <w:rPr>
                                <w:rFonts w:hint="eastAsia"/>
                                <w:sz w:val="24"/>
                              </w:rPr>
                            </w:pPr>
                            <w:r>
                              <w:rPr>
                                <w:rFonts w:hint="eastAsia"/>
                                <w:sz w:val="24"/>
                              </w:rPr>
                              <w:t>H</w:t>
                            </w:r>
                          </w:p>
                        </w:txbxContent>
                      </v:textbox>
                    </v:shape>
                    <v:group id="_x0000_s1288" o:spid="_x0000_s1288" o:spt="203" style="position:absolute;left:0;top:0;height:665;width:660;" coordsize="660,665">
                      <o:lock v:ext="edit" rotation="f" text="f"/>
                      <v:group id="_x0000_s1289" o:spid="_x0000_s1289" o:spt="203" style="position:absolute;left:235;top:265;height:281;width:389;" coordsize="389,281">
                        <o:lock v:ext="edit" rotation="f" text="f" aspectratio="t"/>
                        <v:shape id="_x0000_s1290" o:spid="_x0000_s1290" o:spt="75" type="#_x0000_t75" style="position:absolute;left:0;top:113;height:168;width:74;" o:ole="t" filled="f" o:preferrelative="f" stroked="f" coordsize="21600,21600">
                          <v:path/>
                          <v:fill on="f" focussize="0,0"/>
                          <v:stroke on="f"/>
                          <v:imagedata r:id="rId155" o:title=""/>
                          <o:lock v:ext="edit" rotation="f" text="f" aspectratio="t"/>
                        </v:shape>
                        <v:group id="_x0000_s1291" o:spid="_x0000_s1291" o:spt="203" style="position:absolute;left:98;top:0;height:281;width:291;" coordsize="291,281">
                          <o:lock v:ext="edit" rotation="f" text="f" aspectratio="t"/>
                          <v:shape id="_x0000_s1292" o:spid="_x0000_s1292" o:spt="75" type="#_x0000_t75" style="position:absolute;left:217;top:113;height:168;width:74;" o:ole="t" filled="f" o:preferrelative="f" stroked="f" coordsize="21600,21600">
                            <v:path/>
                            <v:fill on="f" focussize="0,0"/>
                            <v:stroke on="f"/>
                            <v:imagedata r:id="rId155" o:title=""/>
                            <o:lock v:ext="edit" rotation="f" text="f" aspectratio="t"/>
                          </v:shape>
                          <v:shape id="_x0000_s1293" o:spid="_x0000_s1293"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v:group id="_x0000_s1294" o:spid="_x0000_s1294" o:spt="203" style="position:absolute;left:0;top:0;height:665;width:660;" coordsize="660,665">
                        <o:lock v:ext="edit" rotation="f" text="f"/>
                        <v:shape id="_x0000_s1295" o:spid="_x0000_s1295" o:spt="202" type="#_x0000_t202" style="position:absolute;left:315;top:315;height:261;width:345;" filled="f" stroked="f" coordsize="21600,21600">
                          <v:path/>
                          <v:fill on="f" focussize="0,0"/>
                          <v:stroke on="f"/>
                          <v:imagedata o:title=""/>
                          <o:lock v:ext="edit" rotation="f" text="f" aspectratio="f"/>
                          <v:textbox inset="0mm,0mm,0mm,0mm">
                            <w:txbxContent>
                              <w:p w14:paraId="3CDA3040">
                                <w:pPr>
                                  <w:rPr>
                                    <w:rFonts w:hint="eastAsia"/>
                                    <w:sz w:val="24"/>
                                  </w:rPr>
                                </w:pPr>
                                <w:r>
                                  <w:rPr>
                                    <w:rFonts w:hint="eastAsia"/>
                                    <w:sz w:val="24"/>
                                  </w:rPr>
                                  <w:t>N</w:t>
                                </w:r>
                              </w:p>
                            </w:txbxContent>
                          </v:textbox>
                        </v:shape>
                        <v:group id="_x0000_s1296" o:spid="_x0000_s1296" o:spt="203" style="position:absolute;left:0;top:0;height:665;width:631;" coordsize="631,665">
                          <o:lock v:ext="edit" rotation="f" text="f"/>
                          <v:shape id="_x0000_s1297" o:spid="_x0000_s1297" o:spt="75" type="#_x0000_t75" style="position:absolute;left:333;top:565;height:100;width:165;" o:ole="t" filled="f" o:preferrelative="f" stroked="f" coordsize="21600,21600">
                            <v:path/>
                            <v:fill on="f" focussize="0,0"/>
                            <v:stroke on="f"/>
                            <v:imagedata r:id="rId158" chromakey="#FFFFFF" o:title=""/>
                            <o:lock v:ext="edit" rotation="f" text="f" aspectratio="t"/>
                          </v:shape>
                          <v:shape id="_x0000_s1298" o:spid="_x0000_s1298" o:spt="202" type="#_x0000_t202" style="position:absolute;left:345;top:0;height:261;width:286;" filled="f" stroked="f" coordsize="21600,21600">
                            <v:path/>
                            <v:fill on="f" focussize="0,0"/>
                            <v:stroke on="f"/>
                            <v:imagedata o:title=""/>
                            <o:lock v:ext="edit" rotation="f" text="f" aspectratio="f"/>
                            <v:textbox inset="0mm,0mm,0mm,0mm">
                              <w:txbxContent>
                                <w:p w14:paraId="00036DE3">
                                  <w:pPr>
                                    <w:rPr>
                                      <w:rFonts w:hint="eastAsia"/>
                                      <w:sz w:val="24"/>
                                    </w:rPr>
                                  </w:pPr>
                                  <w:r>
                                    <w:rPr>
                                      <w:rFonts w:hint="eastAsia"/>
                                      <w:sz w:val="24"/>
                                    </w:rPr>
                                    <w:t>H</w:t>
                                  </w:r>
                                </w:p>
                              </w:txbxContent>
                            </v:textbox>
                          </v:shape>
                          <v:shape id="_x0000_s1299" o:spid="_x0000_s1299" o:spt="202" type="#_x0000_t202" style="position:absolute;left:0;top:315;height:261;width:286;" filled="f" stroked="f" coordsize="21600,21600">
                            <v:path/>
                            <v:fill on="f" focussize="0,0"/>
                            <v:stroke on="f"/>
                            <v:imagedata o:title=""/>
                            <o:lock v:ext="edit" rotation="f" text="f" aspectratio="f"/>
                            <v:textbox inset="0mm,0mm,0mm,0mm">
                              <w:txbxContent>
                                <w:p w14:paraId="32C0AC74">
                                  <w:pPr>
                                    <w:rPr>
                                      <w:rFonts w:hint="eastAsia"/>
                                      <w:sz w:val="24"/>
                                    </w:rPr>
                                  </w:pPr>
                                  <w:r>
                                    <w:rPr>
                                      <w:rFonts w:hint="eastAsia"/>
                                      <w:sz w:val="24"/>
                                    </w:rPr>
                                    <w:t>H</w:t>
                                  </w:r>
                                </w:p>
                              </w:txbxContent>
                            </v:textbox>
                          </v:shape>
                        </v:group>
                      </v:group>
                    </v:group>
                  </v:group>
                </v:group>
              </v:group>
            </v:group>
            <v:group id="_x0000_s1300" o:spid="_x0000_s1300" o:spt="203" style="position:absolute;left:0;top:303;height:891;width:2098;" coordsize="2098,891">
              <o:lock v:ext="edit" rotation="f" text="f"/>
              <v:group id="_x0000_s1301" o:spid="_x0000_s1301" o:spt="203" style="position:absolute;left:1320;top:250;height:415;width:778;" coordsize="778,415">
                <o:lock v:ext="edit" rotation="f" text="f"/>
                <v:group id="_x0000_s1302" o:spid="_x0000_s1302" o:spt="203" style="position:absolute;left:0;top:0;height:415;width:588;" coordsize="588,415">
                  <o:lock v:ext="edit" rotation="f" text="f"/>
                  <v:group id="_x0000_s1303" o:spid="_x0000_s1303" o:spt="203" style="position:absolute;left:89;top:0;height:415;width:425;" coordsize="425,415">
                    <o:lock v:ext="edit" rotation="f" text="f"/>
                    <v:shape id="_x0000_s1304" o:spid="_x0000_s1304" o:spt="75" type="#_x0000_t75" style="position:absolute;left:0;top:113;height:168;width:74;" o:ole="t" filled="f" o:preferrelative="f" stroked="f" coordsize="21600,21600">
                      <v:path/>
                      <v:fill on="f" focussize="0,0"/>
                      <v:stroke on="f"/>
                      <v:imagedata r:id="rId155" o:title=""/>
                      <o:lock v:ext="edit" rotation="f" text="f" aspectratio="t"/>
                    </v:shape>
                    <v:group id="_x0000_s1305" o:spid="_x0000_s1305" o:spt="203" style="position:absolute;left:80;top:0;height:415;width:345;" coordsize="345,415">
                      <o:lock v:ext="edit" rotation="f" text="f"/>
                      <v:group id="_x0000_s1306" o:spid="_x0000_s1306" o:spt="203" style="position:absolute;left:48;top:0;height:281;width:291;" coordsize="291,281">
                        <o:lock v:ext="edit" rotation="f" text="f" aspectratio="t"/>
                        <v:shape id="_x0000_s1307" o:spid="_x0000_s1307" o:spt="75" type="#_x0000_t75" style="position:absolute;left:217;top:113;height:168;width:74;" o:ole="t" filled="f" o:preferrelative="f" stroked="f" coordsize="21600,21600">
                          <v:path/>
                          <v:fill on="f" focussize="0,0"/>
                          <v:stroke on="f"/>
                          <v:imagedata r:id="rId155" o:title=""/>
                          <o:lock v:ext="edit" rotation="f" text="f" aspectratio="t"/>
                        </v:shape>
                        <v:shape id="_x0000_s1308" o:spid="_x0000_s1308"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id="_x0000_s1309" o:spid="_x0000_s1309" o:spt="203" style="position:absolute;left:0;top:65;height:350;width:345;" coordsize="345,350">
                        <o:lock v:ext="edit" rotation="f" text="f"/>
                        <v:shape id="_x0000_s1310" o:spid="_x0000_s1310" o:spt="75" type="#_x0000_t75" style="position:absolute;left:33;top:250;height:100;width:165;" o:ole="t" filled="f" o:preferrelative="f" stroked="f" coordsize="21600,21600">
                          <v:path/>
                          <v:fill on="f" focussize="0,0"/>
                          <v:stroke on="f"/>
                          <v:imagedata r:id="rId158" chromakey="#FFFFFF" o:title=""/>
                          <o:lock v:ext="edit" rotation="f" text="f" aspectratio="t"/>
                        </v:shape>
                        <v:shape id="_x0000_s1311" o:spid="_x0000_s1311" o:spt="202" type="#_x0000_t202" style="position:absolute;left:0;top:0;height:261;width:345;" filled="f" stroked="f" coordsize="21600,21600">
                          <v:path/>
                          <v:fill on="f" focussize="0,0"/>
                          <v:stroke on="f"/>
                          <v:imagedata o:title=""/>
                          <o:lock v:ext="edit" rotation="f" text="f" aspectratio="f"/>
                          <v:textbox inset="0mm,0mm,0mm,0mm">
                            <w:txbxContent>
                              <w:p w14:paraId="5F570E55">
                                <w:pPr>
                                  <w:rPr>
                                    <w:rFonts w:hint="eastAsia"/>
                                    <w:sz w:val="24"/>
                                  </w:rPr>
                                </w:pPr>
                                <w:r>
                                  <w:rPr>
                                    <w:rFonts w:hint="eastAsia"/>
                                    <w:sz w:val="24"/>
                                  </w:rPr>
                                  <w:t>Cl</w:t>
                                </w:r>
                              </w:p>
                            </w:txbxContent>
                          </v:textbox>
                        </v:shape>
                      </v:group>
                    </v:group>
                  </v:group>
                  <v:shape id="_x0000_s1312" o:spid="_x0000_s1312" o:spt="85" type="#_x0000_t85" style="position:absolute;left:0;top:9;height:391;width:67;" filled="f" stroked="t" coordsize="21600,21600" adj="0">
                    <v:path arrowok="t"/>
                    <v:fill on="f" focussize="0,0"/>
                    <v:stroke/>
                    <v:imagedata o:title=""/>
                    <o:lock v:ext="edit" rotation="f" text="f" aspectratio="f"/>
                  </v:shape>
                  <v:shape id="_x0000_s1313" o:spid="_x0000_s1313" o:spt="85" type="#_x0000_t85" style="position:absolute;left:521;top:9;flip:x;height:391;width:67;" filled="f" stroked="t" coordsize="21600,21600" adj="0">
                    <v:path arrowok="t"/>
                    <v:fill on="f" focussize="0,0"/>
                    <v:stroke/>
                    <v:imagedata o:title=""/>
                    <o:lock v:ext="edit" rotation="f" text="f" aspectratio="f"/>
                  </v:shape>
                </v:group>
                <v:line id="_x0000_s1314" o:spid="_x0000_s1314" o:spt="20" style="position:absolute;left:636;top:47;flip:x;height:1;width:142;" filled="f" stroked="t" coordsize="21600,21600">
                  <v:path arrowok="t"/>
                  <v:fill on="f" focussize="0,0"/>
                  <v:stroke/>
                  <v:imagedata o:title=""/>
                  <o:lock v:ext="edit" rotation="f" text="f" aspectratio="f"/>
                </v:line>
              </v:group>
              <v:group id="_x0000_s1315" o:spid="_x0000_s1315" o:spt="203" style="position:absolute;left:0;top:0;height:891;width:1247;" coordsize="1247,891">
                <o:lock v:ext="edit" rotation="f" text="f"/>
                <v:group id="_x0000_s1316" o:spid="_x0000_s1316" o:spt="203" style="position:absolute;left:1134;top:196;height:125;width:113;" coordsize="270,330">
                  <o:lock v:ext="edit" rotation="f" text="f" aspectratio="f"/>
                  <v:line id="_x0000_s1317" o:spid="_x0000_s1317" o:spt="20" style="position:absolute;left:135;top:0;height:330;width:0;" filled="f" stroked="t" coordsize="21600,21600">
                    <v:path arrowok="t"/>
                    <v:fill on="f" focussize="0,0"/>
                    <v:stroke/>
                    <v:imagedata o:title=""/>
                    <o:lock v:ext="edit" rotation="f" text="f" aspectratio="f"/>
                  </v:line>
                  <v:line id="_x0000_s1318" o:spid="_x0000_s1318" o:spt="20" style="position:absolute;left:0;top:165;height:0;width:270;" filled="f" stroked="t" coordsize="21600,21600">
                    <v:path arrowok="t"/>
                    <v:fill on="f" focussize="0,0"/>
                    <v:stroke/>
                    <v:imagedata o:title=""/>
                    <o:lock v:ext="edit" rotation="f" text="f" aspectratio="f"/>
                  </v:line>
                </v:group>
                <v:group id="_x0000_s1319" o:spid="_x0000_s1319" o:spt="203" style="position:absolute;left:0;top:0;height:891;width:1053;" coordsize="1053,891">
                  <o:lock v:ext="edit" rotation="f" text="f"/>
                  <v:shape id="_x0000_s1320" o:spid="_x0000_s1320" o:spt="85" type="#_x0000_t85" style="position:absolute;left:0;top:259;height:391;width:67;" filled="f" stroked="t" coordsize="21600,21600" adj="0">
                    <v:path arrowok="t"/>
                    <v:fill on="f" focussize="0,0"/>
                    <v:stroke/>
                    <v:imagedata o:title=""/>
                    <o:lock v:ext="edit" rotation="f" text="f" aspectratio="f"/>
                  </v:shape>
                  <v:shape id="_x0000_s1321" o:spid="_x0000_s1321" o:spt="85" type="#_x0000_t85" style="position:absolute;left:986;top:259;flip:x;height:391;width:67;" filled="f" stroked="t" coordsize="21600,21600" adj="0">
                    <v:path arrowok="t"/>
                    <v:fill on="f" focussize="0,0"/>
                    <v:stroke/>
                    <v:imagedata o:title=""/>
                    <o:lock v:ext="edit" rotation="f" text="f" aspectratio="f"/>
                  </v:shape>
                  <v:group id="_x0000_s1322" o:spid="_x0000_s1322" o:spt="203" style="position:absolute;left:79;top:0;height:891;width:916;" coordsize="916,891">
                    <o:lock v:ext="edit" rotation="f" text="f"/>
                    <v:shape id="_x0000_s1323" o:spid="_x0000_s1323" o:spt="202" type="#_x0000_t202" style="position:absolute;left:630;top:330;height:261;width:286;" filled="f" stroked="f" coordsize="21600,21600">
                      <v:path/>
                      <v:fill on="f" focussize="0,0"/>
                      <v:stroke on="f"/>
                      <v:imagedata o:title=""/>
                      <o:lock v:ext="edit" rotation="f" text="f" aspectratio="f"/>
                      <v:textbox inset="0mm,0mm,0mm,0mm">
                        <w:txbxContent>
                          <w:p w14:paraId="6731E9E8">
                            <w:pPr>
                              <w:rPr>
                                <w:rFonts w:hint="eastAsia"/>
                                <w:sz w:val="24"/>
                              </w:rPr>
                            </w:pPr>
                            <w:r>
                              <w:rPr>
                                <w:rFonts w:hint="eastAsia"/>
                                <w:sz w:val="24"/>
                              </w:rPr>
                              <w:t>H</w:t>
                            </w:r>
                          </w:p>
                        </w:txbxContent>
                      </v:textbox>
                    </v:shape>
                    <v:shape id="_x0000_s1324" o:spid="_x0000_s1324" o:spt="202" type="#_x0000_t202" style="position:absolute;left:330;top:630;height:261;width:286;" filled="f" stroked="f" coordsize="21600,21600">
                      <v:path/>
                      <v:fill on="f" focussize="0,0"/>
                      <v:stroke on="f"/>
                      <v:imagedata o:title=""/>
                      <o:lock v:ext="edit" rotation="f" text="f" aspectratio="f"/>
                      <v:textbox inset="0mm,0mm,0mm,0mm">
                        <w:txbxContent>
                          <w:p w14:paraId="5E53F809">
                            <w:pPr>
                              <w:rPr>
                                <w:rFonts w:hint="eastAsia"/>
                                <w:sz w:val="24"/>
                              </w:rPr>
                            </w:pPr>
                            <w:r>
                              <w:rPr>
                                <w:rFonts w:hint="eastAsia"/>
                                <w:sz w:val="24"/>
                              </w:rPr>
                              <w:t>H</w:t>
                            </w:r>
                          </w:p>
                        </w:txbxContent>
                      </v:textbox>
                    </v:shape>
                    <v:group id="_x0000_s1325" o:spid="_x0000_s1325" o:spt="203" style="position:absolute;left:0;top:0;height:665;width:660;" coordsize="660,665">
                      <o:lock v:ext="edit" rotation="f" text="f"/>
                      <v:group id="_x0000_s1326" o:spid="_x0000_s1326" o:spt="203" style="position:absolute;left:235;top:265;height:281;width:389;" coordsize="389,281">
                        <o:lock v:ext="edit" rotation="f" text="f" aspectratio="t"/>
                        <v:shape id="_x0000_s1327" o:spid="_x0000_s1327" o:spt="75" type="#_x0000_t75" style="position:absolute;left:0;top:113;height:168;width:74;" o:ole="t" filled="f" o:preferrelative="f" stroked="f" coordsize="21600,21600">
                          <v:path/>
                          <v:fill on="f" focussize="0,0"/>
                          <v:stroke on="f"/>
                          <v:imagedata r:id="rId155" o:title=""/>
                          <o:lock v:ext="edit" rotation="f" text="f" aspectratio="t"/>
                        </v:shape>
                        <v:group id="_x0000_s1328" o:spid="_x0000_s1328" o:spt="203" style="position:absolute;left:98;top:0;height:281;width:291;" coordsize="291,281">
                          <o:lock v:ext="edit" rotation="f" text="f" aspectratio="t"/>
                          <v:shape id="_x0000_s1329" o:spid="_x0000_s1329" o:spt="75" type="#_x0000_t75" style="position:absolute;left:217;top:113;height:168;width:74;" o:ole="t" filled="f" o:preferrelative="f" stroked="f" coordsize="21600,21600">
                            <v:path/>
                            <v:fill on="f" focussize="0,0"/>
                            <v:stroke on="f"/>
                            <v:imagedata r:id="rId155" o:title=""/>
                            <o:lock v:ext="edit" rotation="f" text="f" aspectratio="t"/>
                          </v:shape>
                          <v:shape id="_x0000_s1330" o:spid="_x0000_s1330" o:spt="75" type="#_x0000_t75" style="position:absolute;left:0;top:0;height:100;width:165;" o:ole="t" filled="f" o:preferrelative="f" stroked="f" coordsize="21600,21600">
                            <v:path/>
                            <v:fill on="f" focussize="0,0"/>
                            <v:stroke on="f"/>
                            <v:imagedata r:id="rId158" chromakey="#FFFFFF" o:title=""/>
                            <o:lock v:ext="edit" rotation="f" text="f" aspectratio="t"/>
                          </v:shape>
                        </v:group>
                      </v:group>
                      <v:group id="_x0000_s1331" o:spid="_x0000_s1331" o:spt="203" style="position:absolute;left:0;top:0;height:665;width:660;" coordsize="660,665">
                        <o:lock v:ext="edit" rotation="f" text="f"/>
                        <v:shape id="_x0000_s1332" o:spid="_x0000_s1332" o:spt="202" type="#_x0000_t202" style="position:absolute;left:315;top:315;height:261;width:345;" filled="f" stroked="f" coordsize="21600,21600">
                          <v:path/>
                          <v:fill on="f" focussize="0,0"/>
                          <v:stroke on="f"/>
                          <v:imagedata o:title=""/>
                          <o:lock v:ext="edit" rotation="f" text="f" aspectratio="f"/>
                          <v:textbox inset="0mm,0mm,0mm,0mm">
                            <w:txbxContent>
                              <w:p w14:paraId="1BB97114">
                                <w:pPr>
                                  <w:rPr>
                                    <w:rFonts w:hint="eastAsia"/>
                                    <w:sz w:val="24"/>
                                  </w:rPr>
                                </w:pPr>
                                <w:r>
                                  <w:rPr>
                                    <w:rFonts w:hint="eastAsia"/>
                                    <w:sz w:val="24"/>
                                  </w:rPr>
                                  <w:t>N</w:t>
                                </w:r>
                              </w:p>
                            </w:txbxContent>
                          </v:textbox>
                        </v:shape>
                        <v:group id="_x0000_s1333" o:spid="_x0000_s1333" o:spt="203" style="position:absolute;left:0;top:0;height:665;width:631;" coordsize="631,665">
                          <o:lock v:ext="edit" rotation="f" text="f"/>
                          <v:shape id="_x0000_s1334" o:spid="_x0000_s1334" o:spt="75" type="#_x0000_t75" style="position:absolute;left:333;top:565;height:100;width:165;" o:ole="t" filled="f" o:preferrelative="f" stroked="f" coordsize="21600,21600">
                            <v:path/>
                            <v:fill on="f" focussize="0,0"/>
                            <v:stroke on="f"/>
                            <v:imagedata r:id="rId158" chromakey="#FFFFFF" o:title=""/>
                            <o:lock v:ext="edit" rotation="f" text="f" aspectratio="t"/>
                          </v:shape>
                          <v:shape id="_x0000_s1335" o:spid="_x0000_s1335" o:spt="202" type="#_x0000_t202" style="position:absolute;left:345;top:0;height:261;width:286;" filled="f" stroked="f" coordsize="21600,21600">
                            <v:path/>
                            <v:fill on="f" focussize="0,0"/>
                            <v:stroke on="f"/>
                            <v:imagedata o:title=""/>
                            <o:lock v:ext="edit" rotation="f" text="f" aspectratio="f"/>
                            <v:textbox inset="0mm,0mm,0mm,0mm">
                              <w:txbxContent>
                                <w:p w14:paraId="20F2DD3B">
                                  <w:pPr>
                                    <w:rPr>
                                      <w:rFonts w:hint="eastAsia"/>
                                      <w:sz w:val="24"/>
                                    </w:rPr>
                                  </w:pPr>
                                  <w:r>
                                    <w:rPr>
                                      <w:rFonts w:hint="eastAsia"/>
                                      <w:sz w:val="24"/>
                                    </w:rPr>
                                    <w:t>H</w:t>
                                  </w:r>
                                </w:p>
                              </w:txbxContent>
                            </v:textbox>
                          </v:shape>
                          <v:shape id="_x0000_s1336" o:spid="_x0000_s1336" o:spt="202" type="#_x0000_t202" style="position:absolute;left:0;top:315;height:261;width:286;" filled="f" stroked="f" coordsize="21600,21600">
                            <v:path/>
                            <v:fill on="f" focussize="0,0"/>
                            <v:stroke on="f"/>
                            <v:imagedata o:title=""/>
                            <o:lock v:ext="edit" rotation="f" text="f" aspectratio="f"/>
                            <v:textbox inset="0mm,0mm,0mm,0mm">
                              <w:txbxContent>
                                <w:p w14:paraId="439ABBFA">
                                  <w:pPr>
                                    <w:rPr>
                                      <w:rFonts w:hint="eastAsia"/>
                                      <w:sz w:val="24"/>
                                    </w:rPr>
                                  </w:pPr>
                                  <w:r>
                                    <w:rPr>
                                      <w:rFonts w:hint="eastAsia"/>
                                      <w:sz w:val="24"/>
                                    </w:rPr>
                                    <w:t>H</w:t>
                                  </w:r>
                                </w:p>
                              </w:txbxContent>
                            </v:textbox>
                          </v:shape>
                        </v:group>
                      </v:group>
                    </v:group>
                  </v:group>
                </v:group>
              </v:group>
            </v:group>
          </v:group>
          <o:OLEObject Type="Embed" ProgID="PBrush" ShapeID="_x0000_s1255" DrawAspect="Content" ObjectID="_1468075831" r:id="rId194">
            <o:LockedField>false</o:LockedField>
          </o:OLEObject>
          <o:OLEObject Type="Embed" ProgID="PBrush" ShapeID="_x0000_s1257" DrawAspect="Content" ObjectID="_1468075832" r:id="rId195">
            <o:LockedField>false</o:LockedField>
          </o:OLEObject>
          <o:OLEObject Type="Embed" ProgID="PBrush" ShapeID="_x0000_s1258" DrawAspect="Content" ObjectID="_1468075833" r:id="rId196">
            <o:LockedField>false</o:LockedField>
          </o:OLEObject>
          <o:OLEObject Type="Embed" ProgID="PBrush" ShapeID="_x0000_s1262" DrawAspect="Content" ObjectID="_1468075834" r:id="rId197">
            <o:LockedField>false</o:LockedField>
          </o:OLEObject>
          <o:OLEObject Type="Embed" ProgID="PBrush" ShapeID="_x0000_s1273" DrawAspect="Content" ObjectID="_1468075835" r:id="rId198">
            <o:LockedField>false</o:LockedField>
          </o:OLEObject>
          <o:OLEObject Type="Embed" ProgID="PBrush" ShapeID="_x0000_s1274" DrawAspect="Content" ObjectID="_1468075836" r:id="rId199">
            <o:LockedField>false</o:LockedField>
          </o:OLEObject>
          <o:OLEObject Type="Embed" ProgID="PBrush" ShapeID="_x0000_s1275" DrawAspect="Content" ObjectID="_1468075837" r:id="rId200">
            <o:LockedField>false</o:LockedField>
          </o:OLEObject>
          <o:OLEObject Type="Embed" ProgID="PBrush" ShapeID="_x0000_s1276" DrawAspect="Content" ObjectID="_1468075838" r:id="rId201">
            <o:LockedField>false</o:LockedField>
          </o:OLEObject>
          <o:OLEObject Type="Embed" ProgID="PBrush" ShapeID="_x0000_s1290" DrawAspect="Content" ObjectID="_1468075839" r:id="rId202">
            <o:LockedField>false</o:LockedField>
          </o:OLEObject>
          <o:OLEObject Type="Embed" ProgID="PBrush" ShapeID="_x0000_s1292" DrawAspect="Content" ObjectID="_1468075840" r:id="rId203">
            <o:LockedField>false</o:LockedField>
          </o:OLEObject>
          <o:OLEObject Type="Embed" ProgID="PBrush" ShapeID="_x0000_s1293" DrawAspect="Content" ObjectID="_1468075841" r:id="rId204">
            <o:LockedField>false</o:LockedField>
          </o:OLEObject>
          <o:OLEObject Type="Embed" ProgID="PBrush" ShapeID="_x0000_s1297" DrawAspect="Content" ObjectID="_1468075842" r:id="rId205">
            <o:LockedField>false</o:LockedField>
          </o:OLEObject>
          <o:OLEObject Type="Embed" ProgID="PBrush" ShapeID="_x0000_s1304" DrawAspect="Content" ObjectID="_1468075843" r:id="rId206">
            <o:LockedField>false</o:LockedField>
          </o:OLEObject>
          <o:OLEObject Type="Embed" ProgID="PBrush" ShapeID="_x0000_s1307" DrawAspect="Content" ObjectID="_1468075844" r:id="rId207">
            <o:LockedField>false</o:LockedField>
          </o:OLEObject>
          <o:OLEObject Type="Embed" ProgID="PBrush" ShapeID="_x0000_s1308" DrawAspect="Content" ObjectID="_1468075845" r:id="rId208">
            <o:LockedField>false</o:LockedField>
          </o:OLEObject>
          <o:OLEObject Type="Embed" ProgID="PBrush" ShapeID="_x0000_s1310" DrawAspect="Content" ObjectID="_1468075846" r:id="rId209">
            <o:LockedField>false</o:LockedField>
          </o:OLEObject>
          <o:OLEObject Type="Embed" ProgID="PBrush" ShapeID="_x0000_s1327" DrawAspect="Content" ObjectID="_1468075847" r:id="rId210">
            <o:LockedField>false</o:LockedField>
          </o:OLEObject>
          <o:OLEObject Type="Embed" ProgID="PBrush" ShapeID="_x0000_s1329" DrawAspect="Content" ObjectID="_1468075848" r:id="rId211">
            <o:LockedField>false</o:LockedField>
          </o:OLEObject>
          <o:OLEObject Type="Embed" ProgID="PBrush" ShapeID="_x0000_s1330" DrawAspect="Content" ObjectID="_1468075849" r:id="rId212">
            <o:LockedField>false</o:LockedField>
          </o:OLEObject>
          <o:OLEObject Type="Embed" ProgID="PBrush" ShapeID="_x0000_s1334" DrawAspect="Content" ObjectID="_1468075850" r:id="rId213">
            <o:LockedField>false</o:LockedField>
          </o:OLEObject>
        </w:pict>
      </w:r>
    </w:p>
    <w:p w14:paraId="557998A9">
      <w:pPr>
        <w:rPr>
          <w:rFonts w:hint="eastAsia"/>
        </w:rPr>
      </w:pPr>
    </w:p>
    <w:p w14:paraId="0517A94E">
      <w:pPr>
        <w:rPr>
          <w:rFonts w:hint="eastAsia"/>
        </w:rPr>
      </w:pPr>
      <w:r>
        <w:rPr>
          <w:rFonts w:hint="eastAsia"/>
        </w:rPr>
        <w:t xml:space="preserve">4． </w:t>
      </w:r>
      <w:r>
        <w:rPr>
          <w:rFonts w:hint="eastAsia"/>
          <w:sz w:val="24"/>
        </w:rPr>
        <w:t>NH</w:t>
      </w:r>
      <w:r>
        <w:rPr>
          <w:rFonts w:hint="eastAsia"/>
          <w:sz w:val="24"/>
          <w:vertAlign w:val="subscript"/>
        </w:rPr>
        <w:t>4</w:t>
      </w:r>
      <w:r>
        <w:rPr>
          <w:rFonts w:hint="eastAsia"/>
          <w:sz w:val="24"/>
        </w:rPr>
        <w:t>Cl                         (NH</w:t>
      </w:r>
      <w:r>
        <w:rPr>
          <w:rFonts w:hint="eastAsia"/>
          <w:sz w:val="24"/>
          <w:vertAlign w:val="subscript"/>
        </w:rPr>
        <w:t>4</w:t>
      </w:r>
      <w:r>
        <w:rPr>
          <w:rFonts w:hint="eastAsia"/>
          <w:sz w:val="24"/>
        </w:rPr>
        <w:t>)</w:t>
      </w:r>
      <w:r>
        <w:rPr>
          <w:rFonts w:hint="eastAsia"/>
          <w:sz w:val="24"/>
          <w:vertAlign w:val="subscript"/>
        </w:rPr>
        <w:t>2</w:t>
      </w:r>
      <w:r>
        <w:rPr>
          <w:rFonts w:hint="eastAsia"/>
          <w:sz w:val="24"/>
        </w:rPr>
        <w:t>S</w:t>
      </w:r>
    </w:p>
    <w:p w14:paraId="68FDD55C">
      <w:pPr>
        <w:rPr>
          <w:rFonts w:hint="eastAsia"/>
        </w:rPr>
      </w:pPr>
    </w:p>
    <w:p w14:paraId="34915918">
      <w:pPr>
        <w:rPr>
          <w:rFonts w:hint="eastAsia"/>
        </w:rPr>
      </w:pPr>
    </w:p>
    <w:p w14:paraId="2E929C85">
      <w:pPr>
        <w:rPr>
          <w:rFonts w:hint="eastAsia"/>
        </w:rPr>
      </w:pPr>
    </w:p>
    <w:p w14:paraId="58A4971A">
      <w:pPr>
        <w:spacing w:line="280" w:lineRule="exact"/>
        <w:rPr>
          <w:rFonts w:hint="eastAsia"/>
          <w:color w:val="FF0000"/>
        </w:rPr>
      </w:pPr>
      <w:r>
        <w:rPr>
          <w:color w:val="000000"/>
          <w:sz w:val="20"/>
          <w:lang/>
        </w:rPr>
        <w:pict>
          <v:group id="_x0000_s1379" o:spid="_x0000_s1379" o:spt="203" style="position:absolute;left:0pt;margin-left:15pt;margin-top:6.75pt;height:29.55pt;width:473.55pt;z-index:251734016;mso-width-relative:page;mso-height-relative:page;" coordsize="9471,591">
            <o:lock v:ext="edit" rotation="f" text="f"/>
            <v:shape id="_x0000_s1380" o:spid="_x0000_s1380" o:spt="202" type="#_x0000_t202" style="position:absolute;left:0;top:164;height:302;width:530;" filled="f" stroked="f" coordsize="21600,21600">
              <v:path/>
              <v:fill on="f" focussize="0,0"/>
              <v:stroke on="f"/>
              <v:imagedata o:title=""/>
              <o:lock v:ext="edit" rotation="f" text="f" aspectratio="f"/>
              <v:textbox inset="0mm,0mm,0mm,0mm">
                <w:txbxContent>
                  <w:p w14:paraId="377C82FE">
                    <w:pPr>
                      <w:rPr>
                        <w:rFonts w:hint="eastAsia"/>
                        <w:sz w:val="24"/>
                      </w:rPr>
                    </w:pPr>
                    <w:r>
                      <w:rPr>
                        <w:rFonts w:hint="eastAsia"/>
                        <w:sz w:val="24"/>
                      </w:rPr>
                      <w:t>CO</w:t>
                    </w:r>
                    <w:r>
                      <w:rPr>
                        <w:rFonts w:hint="eastAsia"/>
                        <w:sz w:val="24"/>
                        <w:vertAlign w:val="subscript"/>
                      </w:rPr>
                      <w:t>2</w:t>
                    </w:r>
                  </w:p>
                </w:txbxContent>
              </v:textbox>
            </v:shape>
            <v:group id="_x0000_s1381" o:spid="_x0000_s1381" o:spt="203" style="position:absolute;left:2055;top:179;height:288;width:1232;" coordsize="1232,288">
              <o:lock v:ext="edit" rotation="f" text="f" aspectratio="f"/>
              <v:shape id="_x0000_s1382" o:spid="_x0000_s1382" o:spt="202" type="#_x0000_t202" style="position:absolute;left:0;top:0;height:288;width:245;" filled="f" stroked="f" coordsize="21600,21600">
                <v:path/>
                <v:fill on="f" focussize="0,0"/>
                <v:stroke on="f"/>
                <v:imagedata o:title=""/>
                <o:lock v:ext="edit" rotation="f" text="f" aspectratio="f"/>
                <v:textbox inset="0mm,0mm,0mm,0mm">
                  <w:txbxContent>
                    <w:p w14:paraId="363182DC">
                      <w:pPr>
                        <w:rPr>
                          <w:rFonts w:hint="eastAsia"/>
                          <w:sz w:val="24"/>
                        </w:rPr>
                      </w:pPr>
                      <w:r>
                        <w:rPr>
                          <w:rFonts w:hint="eastAsia"/>
                          <w:sz w:val="24"/>
                        </w:rPr>
                        <w:t>O</w:t>
                      </w:r>
                    </w:p>
                  </w:txbxContent>
                </v:textbox>
              </v:shape>
              <v:shape id="_x0000_s1383" o:spid="_x0000_s1383" o:spt="202" type="#_x0000_t202" style="position:absolute;left:975;top:0;height:288;width:257;" filled="f" stroked="f" coordsize="21600,21600">
                <v:path/>
                <v:fill on="f" focussize="0,0"/>
                <v:stroke on="f"/>
                <v:imagedata o:title=""/>
                <o:lock v:ext="edit" rotation="f" text="f" aspectratio="f"/>
                <v:textbox inset="0mm,0mm,0mm,0mm">
                  <w:txbxContent>
                    <w:p w14:paraId="31B869D9">
                      <w:pPr>
                        <w:rPr>
                          <w:rFonts w:hint="eastAsia"/>
                          <w:sz w:val="24"/>
                        </w:rPr>
                      </w:pPr>
                      <w:r>
                        <w:rPr>
                          <w:rFonts w:hint="eastAsia"/>
                          <w:sz w:val="24"/>
                        </w:rPr>
                        <w:t>O</w:t>
                      </w:r>
                    </w:p>
                  </w:txbxContent>
                </v:textbox>
              </v:shape>
              <v:group id="_x0000_s1384" o:spid="_x0000_s1384" o:spt="203" style="position:absolute;left:215;top:0;height:288;width:734;" coordsize="734,288">
                <o:lock v:ext="edit" rotation="f" text="f" aspectratio="f"/>
                <v:shape id="_x0000_s1385" o:spid="_x0000_s1385" o:spt="202" type="#_x0000_t202" style="position:absolute;left:280;top:0;height:288;width:245;" filled="f" stroked="f" coordsize="21600,21600">
                  <v:path/>
                  <v:fill on="f" focussize="0,0"/>
                  <v:stroke on="f"/>
                  <v:imagedata o:title=""/>
                  <o:lock v:ext="edit" rotation="f" text="f" aspectratio="f"/>
                  <v:textbox inset="0mm,0mm,0mm,0mm">
                    <w:txbxContent>
                      <w:p w14:paraId="576367A1">
                        <w:pPr>
                          <w:rPr>
                            <w:rFonts w:hint="eastAsia"/>
                            <w:sz w:val="24"/>
                          </w:rPr>
                        </w:pPr>
                        <w:r>
                          <w:rPr>
                            <w:rFonts w:hint="eastAsia"/>
                            <w:sz w:val="24"/>
                          </w:rPr>
                          <w:t>C</w:t>
                        </w:r>
                      </w:p>
                    </w:txbxContent>
                  </v:textbox>
                </v:shape>
                <v:group id="_x0000_s1386" o:spid="_x0000_s1386" o:spt="203" style="position:absolute;left:0;top:118;height:48;width:239;" coordsize="239,48">
                  <o:lock v:ext="edit" rotation="f" text="f" aspectratio="f"/>
                  <v:line id="_x0000_s1387" o:spid="_x0000_s1387" o:spt="20" style="position:absolute;left:0;top:48;height:0;width:238;" filled="f" coordsize="21600,21600">
                    <v:path arrowok="t"/>
                    <v:fill on="f" focussize="0,0"/>
                    <v:stroke/>
                    <v:imagedata o:title=""/>
                    <o:lock v:ext="edit" rotation="f" text="f" aspectratio="f"/>
                  </v:line>
                  <v:line id="_x0000_s1388" o:spid="_x0000_s1388" o:spt="20" style="position:absolute;left:1;top:0;height:0;width:238;" filled="f" coordsize="21600,21600">
                    <v:path arrowok="t"/>
                    <v:fill on="f" focussize="0,0"/>
                    <v:stroke/>
                    <v:imagedata o:title=""/>
                    <o:lock v:ext="edit" rotation="f" text="f" aspectratio="f"/>
                  </v:line>
                </v:group>
                <v:group id="_x0000_s1389" o:spid="_x0000_s1389" o:spt="203" style="position:absolute;left:495;top:118;height:48;width:239;" coordsize="239,48">
                  <o:lock v:ext="edit" rotation="f" text="f" aspectratio="f"/>
                  <v:line id="_x0000_s1390" o:spid="_x0000_s1390" o:spt="20" style="position:absolute;left:0;top:48;height:0;width:238;" filled="f" coordsize="21600,21600">
                    <v:path arrowok="t"/>
                    <v:fill on="f" focussize="0,0"/>
                    <v:stroke/>
                    <v:imagedata o:title=""/>
                    <o:lock v:ext="edit" rotation="f" text="f" aspectratio="f"/>
                  </v:line>
                  <v:line id="_x0000_s1391" o:spid="_x0000_s1391" o:spt="20" style="position:absolute;left:1;top:0;height:0;width:238;" filled="f" coordsize="21600,21600">
                    <v:path arrowok="t"/>
                    <v:fill on="f" focussize="0,0"/>
                    <v:stroke/>
                    <v:imagedata o:title=""/>
                    <o:lock v:ext="edit" rotation="f" text="f" aspectratio="f"/>
                  </v:line>
                </v:group>
              </v:group>
            </v:group>
            <v:group id="_x0000_s1392" o:spid="_x0000_s1392" o:spt="203" style="position:absolute;left:558;top:0;height:576;width:1399;" coordsize="957,576">
              <o:lock v:ext="edit" rotation="f" text="f" aspectratio="f"/>
              <v:line id="_x0000_s1393" o:spid="_x0000_s1393" o:spt="20" style="position:absolute;left:0;top:311;flip:y;height:0;width:957;" filled="f" stroked="t" coordsize="21600,21600">
                <v:path arrowok="t"/>
                <v:fill on="f" focussize="0,0"/>
                <v:stroke weight="1pt" endarrow="classic"/>
                <v:imagedata o:title=""/>
                <o:lock v:ext="edit" rotation="f" text="f" aspectratio="f"/>
              </v:line>
              <v:shape id="_x0000_s1394" o:spid="_x0000_s1394" o:spt="202" type="#_x0000_t202" style="position:absolute;left:49;top:0;height:272;width:744;" filled="f" stroked="f" coordsize="21600,21600">
                <v:path/>
                <v:fill on="f" focussize="0,0"/>
                <v:stroke on="f"/>
                <v:imagedata o:title=""/>
                <o:lock v:ext="edit" rotation="f" text="f" aspectratio="f"/>
                <v:textbox inset="0mm,0mm,0mm,0mm">
                  <w:txbxContent>
                    <w:p w14:paraId="44096805">
                      <w:pPr>
                        <w:jc w:val="center"/>
                        <w:rPr>
                          <w:rFonts w:hint="eastAsia"/>
                        </w:rPr>
                      </w:pPr>
                      <w:r>
                        <w:rPr>
                          <w:rFonts w:hint="eastAsia" w:ascii="宋体" w:hAnsi="宋体"/>
                        </w:rPr>
                        <w:t>写结构式</w:t>
                      </w:r>
                    </w:p>
                  </w:txbxContent>
                </v:textbox>
              </v:shape>
              <v:shape id="_x0000_s1395" o:spid="_x0000_s1395" o:spt="202" type="#_x0000_t202" style="position:absolute;left:121;top:291;height:285;width:689;" filled="f" stroked="f" coordsize="21600,21600">
                <v:path/>
                <v:fill on="f" focussize="0,0"/>
                <v:stroke on="f"/>
                <v:imagedata o:title=""/>
                <o:lock v:ext="edit" rotation="f" text="f" aspectratio="f"/>
                <v:textbox inset="0mm,0mm,0mm,0mm">
                  <w:txbxContent>
                    <w:p w14:paraId="3E9A7384">
                      <w:pPr>
                        <w:pStyle w:val="4"/>
                        <w:pBdr>
                          <w:bottom w:val="none" w:color="auto" w:sz="0" w:space="0"/>
                        </w:pBdr>
                        <w:tabs>
                          <w:tab w:val="clear" w:pos="4153"/>
                          <w:tab w:val="clear" w:pos="8306"/>
                        </w:tabs>
                        <w:snapToGrid/>
                        <w:rPr>
                          <w:rFonts w:hint="eastAsia" w:ascii="宋体" w:hAnsi="宋体"/>
                          <w:sz w:val="16"/>
                        </w:rPr>
                      </w:pPr>
                    </w:p>
                  </w:txbxContent>
                </v:textbox>
              </v:shape>
            </v:group>
            <v:group id="_x0000_s1396" o:spid="_x0000_s1396" o:spt="203" style="position:absolute;left:6873;top:15;height:576;width:1374;" coordsize="957,576">
              <o:lock v:ext="edit" rotation="f" text="f" aspectratio="f"/>
              <v:line id="_x0000_s1397" o:spid="_x0000_s1397" o:spt="20" style="position:absolute;left:0;top:311;flip:y;height:0;width:957;" filled="f" stroked="t" coordsize="21600,21600">
                <v:path arrowok="t"/>
                <v:fill on="f" focussize="0,0"/>
                <v:stroke weight="1pt" endarrow="classic"/>
                <v:imagedata o:title=""/>
                <o:lock v:ext="edit" rotation="f" text="f" aspectratio="f"/>
              </v:line>
              <v:shape id="_x0000_s1398" o:spid="_x0000_s1398" o:spt="202" type="#_x0000_t202" style="position:absolute;left:49;top:0;height:272;width:744;" filled="f" stroked="f" coordsize="21600,21600">
                <v:path/>
                <v:fill on="f" focussize="0,0"/>
                <v:stroke on="f"/>
                <v:imagedata o:title=""/>
                <o:lock v:ext="edit" rotation="f" text="f" aspectratio="f"/>
                <v:textbox inset="0mm,0mm,0mm,0mm">
                  <w:txbxContent>
                    <w:p w14:paraId="750069B1">
                      <w:pPr>
                        <w:jc w:val="center"/>
                        <w:rPr>
                          <w:rFonts w:hint="eastAsia"/>
                        </w:rPr>
                      </w:pPr>
                      <w:r>
                        <w:rPr>
                          <w:rFonts w:hint="eastAsia" w:ascii="宋体" w:hAnsi="宋体"/>
                        </w:rPr>
                        <w:t>补孤电子对</w:t>
                      </w:r>
                    </w:p>
                  </w:txbxContent>
                </v:textbox>
              </v:shape>
              <v:shape id="_x0000_s1399" o:spid="_x0000_s1399" o:spt="202" type="#_x0000_t202" style="position:absolute;left:121;top:291;height:285;width:689;" filled="f" stroked="f" coordsize="21600,21600">
                <v:path/>
                <v:fill on="f" focussize="0,0"/>
                <v:stroke on="f"/>
                <v:imagedata o:title=""/>
                <o:lock v:ext="edit" rotation="f" text="f" aspectratio="f"/>
                <v:textbox inset="0mm,0mm,0mm,0mm">
                  <w:txbxContent>
                    <w:p w14:paraId="15699704">
                      <w:pPr>
                        <w:pStyle w:val="4"/>
                        <w:pBdr>
                          <w:bottom w:val="none" w:color="auto" w:sz="0" w:space="0"/>
                        </w:pBdr>
                        <w:tabs>
                          <w:tab w:val="clear" w:pos="4153"/>
                          <w:tab w:val="clear" w:pos="8306"/>
                        </w:tabs>
                        <w:snapToGrid/>
                        <w:rPr>
                          <w:rFonts w:hint="eastAsia" w:ascii="宋体" w:hAnsi="宋体"/>
                          <w:sz w:val="16"/>
                        </w:rPr>
                      </w:pPr>
                    </w:p>
                  </w:txbxContent>
                </v:textbox>
              </v:shape>
            </v:group>
            <v:group id="_x0000_s1400" o:spid="_x0000_s1400" o:spt="203" style="position:absolute;left:3288;top:15;height:576;width:2511;" coordsize="957,576">
              <o:lock v:ext="edit" rotation="f" text="f" aspectratio="f"/>
              <v:line id="_x0000_s1401" o:spid="_x0000_s1401" o:spt="20" style="position:absolute;left:0;top:311;flip:y;height:0;width:957;" filled="f" stroked="t" coordsize="21600,21600">
                <v:path arrowok="t"/>
                <v:fill on="f" focussize="0,0"/>
                <v:stroke weight="1pt" endarrow="classic"/>
                <v:imagedata o:title=""/>
                <o:lock v:ext="edit" rotation="f" text="f" aspectratio="f"/>
              </v:line>
              <v:shape id="_x0000_s1402" o:spid="_x0000_s1402" o:spt="202" type="#_x0000_t202" style="position:absolute;left:49;top:0;height:272;width:744;" filled="f" stroked="f" coordsize="21600,21600">
                <v:path/>
                <v:fill on="f" focussize="0,0"/>
                <v:stroke on="f"/>
                <v:imagedata o:title=""/>
                <o:lock v:ext="edit" rotation="f" text="f" aspectratio="f"/>
                <v:textbox inset="0mm,0mm,0mm,0mm">
                  <w:txbxContent>
                    <w:p w14:paraId="0E1B017D">
                      <w:pPr>
                        <w:jc w:val="center"/>
                        <w:rPr>
                          <w:rFonts w:hint="eastAsia"/>
                        </w:rPr>
                      </w:pPr>
                      <w:r>
                        <w:rPr>
                          <w:rFonts w:hint="eastAsia" w:ascii="宋体" w:hAnsi="宋体"/>
                        </w:rPr>
                        <w:t>共用电子对代共价键</w:t>
                      </w:r>
                    </w:p>
                  </w:txbxContent>
                </v:textbox>
              </v:shape>
              <v:shape id="_x0000_s1403" o:spid="_x0000_s1403" o:spt="202" type="#_x0000_t202" style="position:absolute;left:121;top:291;height:285;width:689;" filled="f" stroked="f" coordsize="21600,21600">
                <v:path/>
                <v:fill on="f" focussize="0,0"/>
                <v:stroke on="f"/>
                <v:imagedata o:title=""/>
                <o:lock v:ext="edit" rotation="f" text="f" aspectratio="f"/>
                <v:textbox inset="0mm,0mm,0mm,0mm">
                  <w:txbxContent>
                    <w:p w14:paraId="0F12EA5F">
                      <w:pPr>
                        <w:pStyle w:val="4"/>
                        <w:pBdr>
                          <w:bottom w:val="none" w:color="auto" w:sz="0" w:space="0"/>
                        </w:pBdr>
                        <w:tabs>
                          <w:tab w:val="clear" w:pos="4153"/>
                          <w:tab w:val="clear" w:pos="8306"/>
                        </w:tabs>
                        <w:snapToGrid/>
                        <w:rPr>
                          <w:rFonts w:hint="eastAsia" w:ascii="宋体" w:hAnsi="宋体"/>
                          <w:sz w:val="16"/>
                        </w:rPr>
                      </w:pPr>
                    </w:p>
                  </w:txbxContent>
                </v:textbox>
              </v:shape>
            </v:group>
            <v:group id="_x0000_s1404" o:spid="_x0000_s1404" o:spt="203" style="position:absolute;left:5850;top:194;height:261;width:1065;" coordsize="1065,261">
              <o:lock v:ext="edit" rotation="f" text="f"/>
              <v:shape id="_x0000_s1405" o:spid="_x0000_s1405" o:spt="202" type="#_x0000_t202" style="position:absolute;left:0;top:0;height:261;width:270;" filled="f" stroked="f" coordsize="21600,21600">
                <v:path/>
                <v:fill on="f" focussize="0,0"/>
                <v:stroke on="f"/>
                <v:imagedata o:title=""/>
                <o:lock v:ext="edit" rotation="f" text="f" aspectratio="f"/>
                <v:textbox inset="0mm,0mm,0mm,0mm">
                  <w:txbxContent>
                    <w:p w14:paraId="3352D3E9">
                      <w:pPr>
                        <w:rPr>
                          <w:rFonts w:hint="eastAsia"/>
                          <w:sz w:val="24"/>
                        </w:rPr>
                      </w:pPr>
                      <w:r>
                        <w:rPr>
                          <w:rFonts w:hint="eastAsia"/>
                          <w:sz w:val="24"/>
                        </w:rPr>
                        <w:t>O</w:t>
                      </w:r>
                    </w:p>
                  </w:txbxContent>
                </v:textbox>
              </v:shape>
              <v:shape id="_x0000_s1406" o:spid="_x0000_s1406" o:spt="202" type="#_x0000_t202" style="position:absolute;left:795;top:0;height:261;width:270;" filled="f" stroked="f" coordsize="21600,21600">
                <v:path/>
                <v:fill on="f" focussize="0,0"/>
                <v:stroke on="f"/>
                <v:imagedata o:title=""/>
                <o:lock v:ext="edit" rotation="f" text="f" aspectratio="f"/>
                <v:textbox inset="0mm,0mm,0mm,0mm">
                  <w:txbxContent>
                    <w:p w14:paraId="45292DD7">
                      <w:pPr>
                        <w:rPr>
                          <w:rFonts w:hint="eastAsia"/>
                          <w:sz w:val="24"/>
                        </w:rPr>
                      </w:pPr>
                      <w:r>
                        <w:rPr>
                          <w:rFonts w:hint="eastAsia"/>
                          <w:sz w:val="24"/>
                        </w:rPr>
                        <w:t>OO</w:t>
                      </w:r>
                    </w:p>
                  </w:txbxContent>
                </v:textbox>
              </v:shape>
              <v:group id="_x0000_s1407" o:spid="_x0000_s1407" o:spt="203" style="position:absolute;left:220;top:0;height:261;width:566;" coordsize="566,261">
                <o:lock v:ext="edit" rotation="f" text="f"/>
                <v:group id="_x0000_s1408" o:spid="_x0000_s1408" o:spt="203" style="position:absolute;left:390;top:33;height:196;width:176;" coordsize="176,196">
                  <o:lock v:ext="edit" rotation="f" text="f" aspectratio="t"/>
                  <v:shape id="_x0000_s1409" o:spid="_x0000_s1409" o:spt="75" type="#_x0000_t75" style="position:absolute;left:0;top:0;height:196;width:86;" o:ole="t" filled="f" o:preferrelative="f" stroked="f" coordsize="21600,21600">
                    <v:path/>
                    <v:fill on="f" focussize="0,0"/>
                    <v:stroke on="f"/>
                    <v:imagedata r:id="rId155" o:title=""/>
                    <o:lock v:ext="edit" rotation="f" text="f" aspectratio="t"/>
                  </v:shape>
                  <v:shape id="_x0000_s1410" o:spid="_x0000_s1410" o:spt="75" type="#_x0000_t75" style="position:absolute;left:90;top:0;height:196;width:86;" o:ole="t" filled="f" o:preferrelative="f" stroked="f" coordsize="21600,21600">
                    <v:path/>
                    <v:fill on="f" focussize="0,0"/>
                    <v:stroke on="f"/>
                    <v:imagedata r:id="rId155" o:title=""/>
                    <o:lock v:ext="edit" rotation="f" text="f" aspectratio="t"/>
                  </v:shape>
                </v:group>
                <v:group id="_x0000_s1411" o:spid="_x0000_s1411" o:spt="203" style="position:absolute;left:0;top:0;height:261;width:442;" coordsize="442,261">
                  <o:lock v:ext="edit" rotation="f" text="f"/>
                  <v:shape id="_x0000_s1412" o:spid="_x0000_s1412" o:spt="75" type="#_x0000_t75" style="position:absolute;left:0;top:33;height:196;width:86;" o:ole="t" filled="f" o:preferrelative="f" stroked="f" coordsize="21600,21600">
                    <v:path/>
                    <v:fill on="f" focussize="0,0"/>
                    <v:stroke on="f"/>
                    <v:imagedata r:id="rId155" o:title=""/>
                    <o:lock v:ext="edit" rotation="f" text="f" aspectratio="t"/>
                  </v:shape>
                  <v:group id="_x0000_s1413" o:spid="_x0000_s1413" o:spt="203" style="position:absolute;left:90;top:0;height:261;width:352;" coordsize="352,261">
                    <o:lock v:ext="edit" rotation="f" text="f"/>
                    <v:shape id="_x0000_s1414" o:spid="_x0000_s1414" o:spt="202" type="#_x0000_t202" style="position:absolute;left:95;top:0;height:261;width:257;" filled="f" stroked="f" coordsize="21600,21600">
                      <v:path/>
                      <v:fill on="f" focussize="0,0"/>
                      <v:stroke on="f"/>
                      <v:imagedata o:title=""/>
                      <o:lock v:ext="edit" rotation="f" text="f" aspectratio="f"/>
                      <v:textbox inset="0mm,0mm,0mm,0mm">
                        <w:txbxContent>
                          <w:p w14:paraId="17984E37">
                            <w:pPr>
                              <w:rPr>
                                <w:rFonts w:hint="eastAsia"/>
                                <w:sz w:val="24"/>
                              </w:rPr>
                            </w:pPr>
                            <w:r>
                              <w:rPr>
                                <w:rFonts w:hint="eastAsia"/>
                                <w:sz w:val="24"/>
                              </w:rPr>
                              <w:t>C</w:t>
                            </w:r>
                          </w:p>
                        </w:txbxContent>
                      </v:textbox>
                    </v:shape>
                    <v:shape id="_x0000_s1415" o:spid="_x0000_s1415" o:spt="75" type="#_x0000_t75" style="position:absolute;left:0;top:33;height:195;width:86;" o:ole="t" filled="f" o:preferrelative="f" stroked="f" coordsize="21600,21600">
                      <v:path/>
                      <v:fill on="f" focussize="0,0"/>
                      <v:stroke on="f"/>
                      <v:imagedata r:id="rId155" o:title=""/>
                      <o:lock v:ext="edit" rotation="f" text="f" aspectratio="t"/>
                    </v:shape>
                  </v:group>
                </v:group>
              </v:group>
            </v:group>
            <v:group id="_x0000_s1416" o:spid="_x0000_s1416" o:spt="203" style="position:absolute;left:8305;top:129;height:311;width:1166;" coordsize="1166,311">
              <o:lock v:ext="edit" rotation="f" text="f"/>
              <v:shape id="_x0000_s1417" o:spid="_x0000_s1417" o:spt="75" type="#_x0000_t75" style="position:absolute;left:863;top:0;height:116;width:192;" o:ole="t" filled="f" o:preferrelative="f" stroked="f" coordsize="21600,21600">
                <v:path/>
                <v:fill on="f" focussize="0,0"/>
                <v:stroke on="f"/>
                <v:imagedata r:id="rId158" chromakey="#FFFFFF" o:title=""/>
                <o:lock v:ext="edit" rotation="f" text="f" aspectratio="t"/>
              </v:shape>
              <v:group id="_x0000_s1418" o:spid="_x0000_s1418" o:spt="203" style="position:absolute;left:0;top:0;height:311;width:1145;" coordsize="1145,311">
                <o:lock v:ext="edit" rotation="f" text="f"/>
                <v:group id="_x0000_s1419" o:spid="_x0000_s1419" o:spt="203" style="position:absolute;left:80;top:50;height:261;width:1065;" coordsize="1065,261">
                  <o:lock v:ext="edit" rotation="f" text="f"/>
                  <v:shape id="_x0000_s1420" o:spid="_x0000_s1420" o:spt="202" type="#_x0000_t202" style="position:absolute;left:0;top:0;height:261;width:270;" filled="f" stroked="f" coordsize="21600,21600">
                    <v:path/>
                    <v:fill on="f" focussize="0,0"/>
                    <v:stroke on="f"/>
                    <v:imagedata o:title=""/>
                    <o:lock v:ext="edit" rotation="f" text="f" aspectratio="f"/>
                    <v:textbox inset="0mm,0mm,0mm,0mm">
                      <w:txbxContent>
                        <w:p w14:paraId="217151E7">
                          <w:pPr>
                            <w:rPr>
                              <w:rFonts w:hint="eastAsia"/>
                              <w:sz w:val="24"/>
                            </w:rPr>
                          </w:pPr>
                          <w:r>
                            <w:rPr>
                              <w:rFonts w:hint="eastAsia"/>
                              <w:sz w:val="24"/>
                            </w:rPr>
                            <w:t>O</w:t>
                          </w:r>
                        </w:p>
                      </w:txbxContent>
                    </v:textbox>
                  </v:shape>
                  <v:shape id="_x0000_s1421" o:spid="_x0000_s1421" o:spt="202" type="#_x0000_t202" style="position:absolute;left:795;top:0;height:261;width:270;" filled="f" stroked="f" coordsize="21600,21600">
                    <v:path/>
                    <v:fill on="f" focussize="0,0"/>
                    <v:stroke on="f"/>
                    <v:imagedata o:title=""/>
                    <o:lock v:ext="edit" rotation="f" text="f" aspectratio="f"/>
                    <v:textbox inset="0mm,0mm,0mm,0mm">
                      <w:txbxContent>
                        <w:p w14:paraId="2AFDBDB7">
                          <w:pPr>
                            <w:rPr>
                              <w:rFonts w:hint="eastAsia"/>
                              <w:sz w:val="24"/>
                            </w:rPr>
                          </w:pPr>
                          <w:r>
                            <w:rPr>
                              <w:rFonts w:hint="eastAsia"/>
                              <w:sz w:val="24"/>
                            </w:rPr>
                            <w:t>OO</w:t>
                          </w:r>
                        </w:p>
                      </w:txbxContent>
                    </v:textbox>
                  </v:shape>
                  <v:group id="_x0000_s1422" o:spid="_x0000_s1422" o:spt="203" style="position:absolute;left:220;top:0;height:261;width:566;" coordsize="566,261">
                    <o:lock v:ext="edit" rotation="f" text="f"/>
                    <v:group id="_x0000_s1423" o:spid="_x0000_s1423" o:spt="203" style="position:absolute;left:390;top:33;height:196;width:176;" coordsize="176,196">
                      <o:lock v:ext="edit" rotation="f" text="f" aspectratio="t"/>
                      <v:shape id="_x0000_s1424" o:spid="_x0000_s1424" o:spt="75" type="#_x0000_t75" style="position:absolute;left:0;top:0;height:196;width:86;" o:ole="t" filled="f" o:preferrelative="f" stroked="f" coordsize="21600,21600">
                        <v:path/>
                        <v:fill on="f" focussize="0,0"/>
                        <v:stroke on="f"/>
                        <v:imagedata r:id="rId155" o:title=""/>
                        <o:lock v:ext="edit" rotation="f" text="f" aspectratio="t"/>
                      </v:shape>
                      <v:shape id="_x0000_s1425" o:spid="_x0000_s1425" o:spt="75" type="#_x0000_t75" style="position:absolute;left:90;top:0;height:196;width:86;" o:ole="t" filled="f" o:preferrelative="f" stroked="f" coordsize="21600,21600">
                        <v:path/>
                        <v:fill on="f" focussize="0,0"/>
                        <v:stroke on="f"/>
                        <v:imagedata r:id="rId155" o:title=""/>
                        <o:lock v:ext="edit" rotation="f" text="f" aspectratio="t"/>
                      </v:shape>
                    </v:group>
                    <v:group id="_x0000_s1426" o:spid="_x0000_s1426" o:spt="203" style="position:absolute;left:0;top:0;height:261;width:442;" coordsize="442,261">
                      <o:lock v:ext="edit" rotation="f" text="f"/>
                      <v:shape id="_x0000_s1427" o:spid="_x0000_s1427" o:spt="75" type="#_x0000_t75" style="position:absolute;left:0;top:33;height:196;width:86;" o:ole="t" filled="f" o:preferrelative="f" stroked="f" coordsize="21600,21600">
                        <v:path/>
                        <v:fill on="f" focussize="0,0"/>
                        <v:stroke on="f"/>
                        <v:imagedata r:id="rId155" o:title=""/>
                        <o:lock v:ext="edit" rotation="f" text="f" aspectratio="t"/>
                      </v:shape>
                      <v:group id="_x0000_s1428" o:spid="_x0000_s1428" o:spt="203" style="position:absolute;left:90;top:0;height:261;width:352;" coordsize="352,261">
                        <o:lock v:ext="edit" rotation="f" text="f"/>
                        <v:shape id="_x0000_s1429" o:spid="_x0000_s1429" o:spt="202" type="#_x0000_t202" style="position:absolute;left:95;top:0;height:261;width:257;" filled="f" stroked="f" coordsize="21600,21600">
                          <v:path/>
                          <v:fill on="f" focussize="0,0"/>
                          <v:stroke on="f"/>
                          <v:imagedata o:title=""/>
                          <o:lock v:ext="edit" rotation="f" text="f" aspectratio="f"/>
                          <v:textbox inset="0mm,0mm,0mm,0mm">
                            <w:txbxContent>
                              <w:p w14:paraId="2A9EF35F">
                                <w:pPr>
                                  <w:rPr>
                                    <w:rFonts w:hint="eastAsia"/>
                                    <w:sz w:val="24"/>
                                  </w:rPr>
                                </w:pPr>
                                <w:r>
                                  <w:rPr>
                                    <w:rFonts w:hint="eastAsia"/>
                                    <w:sz w:val="24"/>
                                  </w:rPr>
                                  <w:t>C</w:t>
                                </w:r>
                              </w:p>
                            </w:txbxContent>
                          </v:textbox>
                        </v:shape>
                        <v:shape id="_x0000_s1430" o:spid="_x0000_s1430" o:spt="75" type="#_x0000_t75" style="position:absolute;left:0;top:33;height:195;width:86;" o:ole="t" filled="f" o:preferrelative="f" stroked="f" coordsize="21600,21600">
                          <v:path/>
                          <v:fill on="f" focussize="0,0"/>
                          <v:stroke on="f"/>
                          <v:imagedata r:id="rId155" o:title=""/>
                          <o:lock v:ext="edit" rotation="f" text="f" aspectratio="t"/>
                        </v:shape>
                      </v:group>
                    </v:group>
                  </v:group>
                </v:group>
                <v:shape id="_x0000_s1431" o:spid="_x0000_s1431" o:spt="75" type="#_x0000_t75" style="position:absolute;left:68;top:0;height:116;width:192;" o:ole="t" filled="f" o:preferrelative="f" stroked="f" coordsize="21600,21600">
                  <v:path/>
                  <v:fill on="f" focussize="0,0"/>
                  <v:stroke on="f"/>
                  <v:imagedata r:id="rId158" chromakey="#FFFFFF" o:title=""/>
                  <o:lock v:ext="edit" rotation="f" text="f" aspectratio="t"/>
                </v:shape>
                <v:shape id="_x0000_s1432" o:spid="_x0000_s1432" o:spt="75" type="#_x0000_t75" style="position:absolute;left:0;top:98;height:196;width:86;" o:ole="t" filled="f" o:preferrelative="f" stroked="f" coordsize="21600,21600">
                  <v:path/>
                  <v:fill on="f" focussize="0,0"/>
                  <v:stroke on="f"/>
                  <v:imagedata r:id="rId155" o:title=""/>
                  <o:lock v:ext="edit" rotation="f" text="f" aspectratio="t"/>
                </v:shape>
              </v:group>
              <v:shape id="_x0000_s1433" o:spid="_x0000_s1433" o:spt="75" type="#_x0000_t75" style="position:absolute;left:1080;top:83;height:196;width:86;" o:ole="t" filled="f" o:preferrelative="f" stroked="f" coordsize="21600,21600">
                <v:path/>
                <v:fill on="f" focussize="0,0"/>
                <v:stroke on="f"/>
                <v:imagedata r:id="rId155" o:title=""/>
                <o:lock v:ext="edit" rotation="f" text="f" aspectratio="t"/>
              </v:shape>
            </v:group>
          </v:group>
          <o:OLEObject Type="Embed" ProgID="PBrush" ShapeID="_x0000_s1409" DrawAspect="Content" ObjectID="_1468075851" r:id="rId214">
            <o:LockedField>false</o:LockedField>
          </o:OLEObject>
          <o:OLEObject Type="Embed" ProgID="PBrush" ShapeID="_x0000_s1410" DrawAspect="Content" ObjectID="_1468075852" r:id="rId215">
            <o:LockedField>false</o:LockedField>
          </o:OLEObject>
          <o:OLEObject Type="Embed" ProgID="PBrush" ShapeID="_x0000_s1412" DrawAspect="Content" ObjectID="_1468075853" r:id="rId216">
            <o:LockedField>false</o:LockedField>
          </o:OLEObject>
          <o:OLEObject Type="Embed" ProgID="PBrush" ShapeID="_x0000_s1415" DrawAspect="Content" ObjectID="_1468075854" r:id="rId217">
            <o:LockedField>false</o:LockedField>
          </o:OLEObject>
          <o:OLEObject Type="Embed" ProgID="PBrush" ShapeID="_x0000_s1417" DrawAspect="Content" ObjectID="_1468075855" r:id="rId218">
            <o:LockedField>false</o:LockedField>
          </o:OLEObject>
          <o:OLEObject Type="Embed" ProgID="PBrush" ShapeID="_x0000_s1424" DrawAspect="Content" ObjectID="_1468075856" r:id="rId219">
            <o:LockedField>false</o:LockedField>
          </o:OLEObject>
          <o:OLEObject Type="Embed" ProgID="PBrush" ShapeID="_x0000_s1425" DrawAspect="Content" ObjectID="_1468075857" r:id="rId220">
            <o:LockedField>false</o:LockedField>
          </o:OLEObject>
          <o:OLEObject Type="Embed" ProgID="PBrush" ShapeID="_x0000_s1427" DrawAspect="Content" ObjectID="_1468075858" r:id="rId221">
            <o:LockedField>false</o:LockedField>
          </o:OLEObject>
          <o:OLEObject Type="Embed" ProgID="PBrush" ShapeID="_x0000_s1430" DrawAspect="Content" ObjectID="_1468075859" r:id="rId222">
            <o:LockedField>false</o:LockedField>
          </o:OLEObject>
          <o:OLEObject Type="Embed" ProgID="PBrush" ShapeID="_x0000_s1431" DrawAspect="Content" ObjectID="_1468075860" r:id="rId223">
            <o:LockedField>false</o:LockedField>
          </o:OLEObject>
          <o:OLEObject Type="Embed" ProgID="PBrush" ShapeID="_x0000_s1432" DrawAspect="Content" ObjectID="_1468075861" r:id="rId224">
            <o:LockedField>false</o:LockedField>
          </o:OLEObject>
          <o:OLEObject Type="Embed" ProgID="PBrush" ShapeID="_x0000_s1433" DrawAspect="Content" ObjectID="_1468075862" r:id="rId225">
            <o:LockedField>false</o:LockedField>
          </o:OLEObject>
        </w:pict>
      </w:r>
    </w:p>
    <w:p w14:paraId="77457F9E">
      <w:pPr>
        <w:spacing w:line="280" w:lineRule="exact"/>
        <w:rPr>
          <w:rFonts w:hint="eastAsia"/>
          <w:color w:val="000000"/>
        </w:rPr>
      </w:pPr>
      <w:r>
        <w:rPr>
          <w:rFonts w:hint="eastAsia"/>
          <w:color w:val="000000"/>
        </w:rPr>
        <w:t>5．</w:t>
      </w:r>
    </w:p>
    <w:p w14:paraId="0C33B9D0">
      <w:pPr>
        <w:tabs>
          <w:tab w:val="left" w:pos="322"/>
          <w:tab w:val="left" w:pos="2195"/>
          <w:tab w:val="left" w:pos="3951"/>
          <w:tab w:val="left" w:pos="5837"/>
        </w:tabs>
        <w:spacing w:line="360" w:lineRule="auto"/>
        <w:ind w:left="168" w:hanging="168" w:hangingChars="80"/>
        <w:jc w:val="left"/>
        <w:rPr>
          <w:rFonts w:hint="eastAsia"/>
        </w:rPr>
      </w:pPr>
      <w:r>
        <w:rPr>
          <w:lang/>
        </w:rPr>
        <w:pict>
          <v:group id="_x0000_s1443" o:spid="_x0000_s1443" o:spt="203" style="position:absolute;left:0pt;margin-left:210.8pt;margin-top:20.6pt;height:32pt;width:34.15pt;z-index:251739136;mso-width-relative:page;mso-height-relative:page;" coordsize="439,462">
            <o:lock v:ext="edit" rotation="f" text="f"/>
            <v:shape id="_x0000_s1444" o:spid="_x0000_s1444" o:spt="202" type="#_x0000_t202" style="position:absolute;left:0;top:101;height:312;width:439;" filled="f" stroked="f" coordsize="21600,21600">
              <v:path/>
              <v:fill on="f" focussize="0,0"/>
              <v:stroke on="f"/>
              <v:imagedata o:title=""/>
              <o:lock v:ext="edit" rotation="f" text="f" aspectratio="f"/>
              <v:textbox inset="0mm,0mm,0mm,0mm">
                <w:txbxContent>
                  <w:p w14:paraId="1ABCD358">
                    <w:pPr>
                      <w:jc w:val="center"/>
                      <w:rPr>
                        <w:rFonts w:hint="eastAsia"/>
                      </w:rPr>
                    </w:pPr>
                    <w:r>
                      <w:rPr>
                        <w:rFonts w:hint="eastAsia"/>
                      </w:rPr>
                      <w:t>Cl</w:t>
                    </w:r>
                  </w:p>
                </w:txbxContent>
              </v:textbox>
            </v:shape>
            <v:shape id="_x0000_s1445" o:spid="_x0000_s1445" o:spt="75" type="#_x0000_t75" style="position:absolute;left:93;top:0;height:135;width:225;" o:ole="t" filled="f" o:preferrelative="f" stroked="f" coordsize="21600,21600">
              <v:path/>
              <v:fill on="f" focussize="0,0"/>
              <v:stroke on="f"/>
              <v:imagedata r:id="rId158" chromakey="#FFFFFF" o:title=""/>
              <o:lock v:ext="edit" rotation="f" text="f" aspectratio="t"/>
            </v:shape>
            <v:shape id="_x0000_s1446" o:spid="_x0000_s1446" o:spt="75" type="#_x0000_t75" style="position:absolute;left:20;top:110;height:240;width:105;" o:ole="t" filled="f" o:preferrelative="f" stroked="f" coordsize="21600,21600">
              <v:path/>
              <v:fill on="f" focussize="0,0"/>
              <v:stroke on="f"/>
              <v:imagedata r:id="rId155" o:title=""/>
              <o:lock v:ext="edit" rotation="f" text="f" aspectratio="t"/>
            </v:shape>
            <v:shape id="_x0000_s1447" o:spid="_x0000_s1447" o:spt="75" type="#_x0000_t75" style="position:absolute;left:299;top:162;height:135;width:120;" o:ole="t" filled="f" o:preferrelative="f" stroked="f" coordsize="21600,21600">
              <v:path/>
              <v:fill on="f" focussize="0,0"/>
              <v:stroke on="f"/>
              <v:imagedata r:id="rId168" o:title=""/>
              <o:lock v:ext="edit" rotation="f" text="f" aspectratio="t"/>
            </v:shape>
            <v:shape id="_x0000_s1448" o:spid="_x0000_s1448" o:spt="75" type="#_x0000_t75" style="position:absolute;left:102;top:327;height:135;width:225;" o:ole="t" filled="f" o:preferrelative="f" stroked="f" coordsize="21600,21600">
              <v:path/>
              <v:fill on="f" focussize="0,0"/>
              <v:stroke on="f"/>
              <v:imagedata r:id="rId158" chromakey="#FFFFFF" o:title=""/>
              <o:lock v:ext="edit" rotation="f" text="f" aspectratio="t"/>
            </v:shape>
          </v:group>
          <o:OLEObject Type="Embed" ProgID="PBrush" ShapeID="_x0000_s1445" DrawAspect="Content" ObjectID="_1468075863" r:id="rId226">
            <o:LockedField>false</o:LockedField>
          </o:OLEObject>
          <o:OLEObject Type="Embed" ProgID="PBrush" ShapeID="_x0000_s1446" DrawAspect="Content" ObjectID="_1468075864" r:id="rId227">
            <o:LockedField>false</o:LockedField>
          </o:OLEObject>
          <o:OLEObject Type="Embed" ProgID="PBrush" ShapeID="_x0000_s1447" DrawAspect="Content" ObjectID="_1468075865" r:id="rId228">
            <o:LockedField>false</o:LockedField>
          </o:OLEObject>
          <o:OLEObject Type="Embed" ProgID="PBrush" ShapeID="_x0000_s1448" DrawAspect="Content" ObjectID="_1468075866" r:id="rId229">
            <o:LockedField>false</o:LockedField>
          </o:OLEObject>
        </w:pict>
      </w:r>
      <w:r>
        <mc:AlternateContent>
          <mc:Choice Requires="wps">
            <w:drawing>
              <wp:anchor distT="0" distB="0" distL="114300" distR="114300" simplePos="0" relativeHeight="251749376" behindDoc="0" locked="0" layoutInCell="1" allowOverlap="1">
                <wp:simplePos x="0" y="0"/>
                <wp:positionH relativeFrom="column">
                  <wp:posOffset>1781175</wp:posOffset>
                </wp:positionH>
                <wp:positionV relativeFrom="paragraph">
                  <wp:posOffset>292735</wp:posOffset>
                </wp:positionV>
                <wp:extent cx="12700" cy="376555"/>
                <wp:effectExtent l="5080" t="635" r="14605" b="230505"/>
                <wp:wrapNone/>
                <wp:docPr id="73" name="自选图形 458"/>
                <wp:cNvGraphicFramePr/>
                <a:graphic xmlns:a="http://schemas.openxmlformats.org/drawingml/2006/main">
                  <a:graphicData uri="http://schemas.microsoft.com/office/word/2010/wordprocessingShape">
                    <wps:wsp>
                      <wps:cNvCnPr/>
                      <wps:spPr>
                        <a:xfrm rot="5400000" flipH="1" flipV="1">
                          <a:off x="0" y="0"/>
                          <a:ext cx="12700" cy="376555"/>
                        </a:xfrm>
                        <a:prstGeom prst="curvedConnector3">
                          <a:avLst>
                            <a:gd name="adj1" fmla="val -1714287"/>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58" o:spid="_x0000_s1026" o:spt="38" type="#_x0000_t38" style="position:absolute;left:0pt;flip:x y;margin-left:140.25pt;margin-top:23.05pt;height:29.65pt;width:1pt;rotation:5898240f;z-index:251749376;mso-width-relative:page;mso-height-relative:page;" filled="f" stroked="t" coordsize="21600,21600" o:gfxdata="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o6ZgLYAAAACgEAAA8AAAAAAAAAAQAgAAAAIgAAAGRycy9kb3ducmV2LnhtbFBLAQIUABQAAAAI&#10;AIdO4kD5eURmJgIAADkEAAAOAAAAAAAAAAEAIAAAACcBAABkcnMvZTJvRG9jLnhtbFBLBQYAAAAA&#10;BgAGAFkBAAC/BQAAAAA=&#10;" adj="-370286">
                <v:fill on="f" focussize="0,0"/>
                <v:stroke color="#000000" joinstyle="round"/>
                <v:imagedata o:title=""/>
                <o:lock v:ext="edit" aspectratio="f"/>
              </v:shape>
            </w:pict>
          </mc:Fallback>
        </mc:AlternateContent>
      </w:r>
      <w:r>
        <w:rPr>
          <w:rFonts w:hint="eastAsia"/>
        </w:rPr>
        <w:t xml:space="preserve">                         结构式                                                     电子式</w:t>
      </w:r>
    </w:p>
    <w:p w14:paraId="4D7181A7">
      <w:pPr>
        <w:spacing w:line="280" w:lineRule="exact"/>
        <w:rPr>
          <w:rFonts w:hint="eastAsia"/>
          <w:color w:val="000000"/>
        </w:rPr>
      </w:pPr>
      <w:r>
        <w:rPr>
          <w:lang/>
        </w:rPr>
        <w:pict>
          <v:group id="_x0000_s1437" o:spid="_x0000_s1437" o:spt="203" style="position:absolute;left:0pt;margin-left:108pt;margin-top:0.2pt;height:23.1pt;width:21.95pt;z-index:251738112;mso-width-relative:page;mso-height-relative:page;" coordsize="439,462">
            <o:lock v:ext="edit" rotation="f" text="f"/>
            <v:shape id="_x0000_s1438" o:spid="_x0000_s1438" o:spt="202" type="#_x0000_t202" style="position:absolute;left:0;top:101;height:312;width:439;" filled="f" stroked="f" coordsize="21600,21600">
              <v:path/>
              <v:fill on="f" focussize="0,0"/>
              <v:stroke on="f"/>
              <v:imagedata o:title=""/>
              <o:lock v:ext="edit" rotation="f" text="f" aspectratio="f"/>
              <v:textbox inset="0mm,0mm,0mm,0mm">
                <w:txbxContent>
                  <w:p w14:paraId="62E9571C">
                    <w:pPr>
                      <w:jc w:val="center"/>
                      <w:rPr>
                        <w:rFonts w:hint="eastAsia"/>
                      </w:rPr>
                    </w:pPr>
                    <w:r>
                      <w:rPr>
                        <w:rFonts w:hint="eastAsia"/>
                      </w:rPr>
                      <w:t>Cl</w:t>
                    </w:r>
                  </w:p>
                </w:txbxContent>
              </v:textbox>
            </v:shape>
            <v:shape id="_x0000_s1439" o:spid="_x0000_s1439" o:spt="75" type="#_x0000_t75" style="position:absolute;left:93;top:0;height:135;width:225;" o:ole="t" filled="f" o:preferrelative="f" stroked="f" coordsize="21600,21600">
              <v:path/>
              <v:fill on="f" focussize="0,0"/>
              <v:stroke on="f"/>
              <v:imagedata r:id="rId158" chromakey="#FFFFFF" o:title=""/>
              <o:lock v:ext="edit" rotation="f" text="f" aspectratio="t"/>
            </v:shape>
            <v:shape id="_x0000_s1440" o:spid="_x0000_s1440" o:spt="75" type="#_x0000_t75" style="position:absolute;left:20;top:110;height:240;width:105;" o:ole="t" filled="f" o:preferrelative="f" stroked="f" coordsize="21600,21600">
              <v:path/>
              <v:fill on="f" focussize="0,0"/>
              <v:stroke on="f"/>
              <v:imagedata r:id="rId155" o:title=""/>
              <o:lock v:ext="edit" rotation="f" text="f" aspectratio="t"/>
            </v:shape>
            <v:shape id="_x0000_s1441" o:spid="_x0000_s1441" o:spt="75" type="#_x0000_t75" style="position:absolute;left:299;top:162;height:135;width:120;" o:ole="t" filled="f" o:preferrelative="f" stroked="f" coordsize="21600,21600">
              <v:path/>
              <v:fill on="f" focussize="0,0"/>
              <v:stroke on="f"/>
              <v:imagedata r:id="rId168" o:title=""/>
              <o:lock v:ext="edit" rotation="f" text="f" aspectratio="t"/>
            </v:shape>
            <v:shape id="_x0000_s1442" o:spid="_x0000_s1442" o:spt="75" type="#_x0000_t75" style="position:absolute;left:102;top:327;height:135;width:225;" o:ole="t" filled="f" o:preferrelative="f" stroked="f" coordsize="21600,21600">
              <v:path/>
              <v:fill on="f" focussize="0,0"/>
              <v:stroke on="f"/>
              <v:imagedata r:id="rId158" chromakey="#FFFFFF" o:title=""/>
              <o:lock v:ext="edit" rotation="f" text="f" aspectratio="t"/>
            </v:shape>
          </v:group>
          <o:OLEObject Type="Embed" ProgID="PBrush" ShapeID="_x0000_s1439" DrawAspect="Content" ObjectID="_1468075867" r:id="rId230">
            <o:LockedField>false</o:LockedField>
          </o:OLEObject>
          <o:OLEObject Type="Embed" ProgID="PBrush" ShapeID="_x0000_s1440" DrawAspect="Content" ObjectID="_1468075868" r:id="rId231">
            <o:LockedField>false</o:LockedField>
          </o:OLEObject>
          <o:OLEObject Type="Embed" ProgID="PBrush" ShapeID="_x0000_s1441" DrawAspect="Content" ObjectID="_1468075869" r:id="rId232">
            <o:LockedField>false</o:LockedField>
          </o:OLEObject>
          <o:OLEObject Type="Embed" ProgID="PBrush" ShapeID="_x0000_s1442" DrawAspect="Content" ObjectID="_1468075870" r:id="rId233">
            <o:LockedField>false</o:LockedField>
          </o:OLEObject>
        </w:pict>
      </w:r>
      <w:r>
        <w:rPr>
          <w:lang/>
        </w:rPr>
        <w:pict>
          <v:shape id="_x0000_s1475" o:spid="_x0000_s1475" o:spt="75" type="#_x0000_t75" style="position:absolute;left:0pt;margin-left:180pt;margin-top:8pt;height:6pt;width:5.35pt;z-index:251742208;mso-width-relative:page;mso-height-relative:page;" o:ole="t" filled="f" stroked="f" coordsize="21600,21600">
            <v:path/>
            <v:fill on="f" focussize="0,0"/>
            <v:stroke on="f"/>
            <v:imagedata r:id="rId235" o:title=""/>
            <o:lock v:ext="edit" rotation="f" text="f" aspectratio="t"/>
          </v:shape>
          <o:OLEObject Type="Embed" ProgID="PBrush" ShapeID="_x0000_s1475" DrawAspect="Content" ObjectID="_1468075871" r:id="rId234">
            <o:LockedField>false</o:LockedField>
          </o:OLEObject>
        </w:pict>
      </w:r>
      <w:r>
        <w:rPr>
          <w:lang/>
        </w:rPr>
        <w:pict>
          <v:shape id="_x0000_s1476" o:spid="_x0000_s1476" o:spt="75" type="#_x0000_t75" style="position:absolute;left:0pt;margin-left:153pt;margin-top:8pt;height:6pt;width:5.35pt;z-index:251743232;mso-width-relative:page;mso-height-relative:page;" o:ole="t" filled="f" stroked="f" coordsize="21600,21600">
            <v:path/>
            <v:fill on="f" focussize="0,0"/>
            <v:stroke on="f"/>
            <v:imagedata r:id="rId235" o:title=""/>
            <o:lock v:ext="edit" rotation="f" text="f" aspectratio="t"/>
          </v:shape>
          <o:OLEObject Type="Embed" ProgID="PBrush" ShapeID="_x0000_s1476" DrawAspect="Content" ObjectID="_1468075872" r:id="rId236">
            <o:LockedField>false</o:LockedField>
          </o:OLEObject>
        </w:pict>
      </w:r>
      <w:r>
        <w:rPr>
          <w:lang/>
        </w:rPr>
        <w:pict>
          <v:group id="_x0000_s1462" o:spid="_x0000_s1462" o:spt="203" style="position:absolute;left:0pt;margin-left:333pt;margin-top:0.2pt;height:20.5pt;width:33.45pt;z-index:251741184;mso-width-relative:page;mso-height-relative:page;" coordsize="669,410">
            <o:lock v:ext="edit" rotation="f" text="f"/>
            <v:shape id="_x0000_s1463" o:spid="_x0000_s1463" o:spt="202" type="#_x0000_t202" style="position:absolute;left:0;top:68;height:312;width:439;" filled="f" stroked="f" coordsize="21600,21600">
              <v:path/>
              <v:fill on="f" focussize="0,0"/>
              <v:stroke on="f"/>
              <v:imagedata o:title=""/>
              <o:lock v:ext="edit" rotation="f" text="f" aspectratio="f"/>
              <v:textbox inset="0mm,0mm,0mm,0mm">
                <w:txbxContent>
                  <w:p w14:paraId="3918BB4E">
                    <w:pPr>
                      <w:jc w:val="center"/>
                      <w:rPr>
                        <w:rFonts w:hint="eastAsia"/>
                      </w:rPr>
                    </w:pPr>
                    <w:r>
                      <w:rPr>
                        <w:rFonts w:hint="eastAsia"/>
                      </w:rPr>
                      <w:t xml:space="preserve"> Cl</w:t>
                    </w:r>
                  </w:p>
                </w:txbxContent>
              </v:textbox>
            </v:shape>
            <v:shape id="_x0000_s1464" o:spid="_x0000_s1464" o:spt="75" type="#_x0000_t75" style="position:absolute;left:161;top:275;height:135;width:225;" o:ole="t" filled="f" o:preferrelative="f" stroked="f" coordsize="21600,21600">
              <v:path/>
              <v:fill on="f" focussize="0,0"/>
              <v:stroke on="f"/>
              <v:imagedata r:id="rId158" chromakey="#FFFFFF" o:title=""/>
              <o:lock v:ext="edit" rotation="f" text="f" aspectratio="t"/>
            </v:shape>
            <v:shape id="_x0000_s1465" o:spid="_x0000_s1465" o:spt="75" type="#_x0000_t75" style="position:absolute;left:161;top:0;height:135;width:225;" o:ole="t" filled="f" o:preferrelative="f" stroked="f" coordsize="21600,21600">
              <v:path/>
              <v:fill on="f" focussize="0,0"/>
              <v:stroke on="f"/>
              <v:imagedata r:id="rId158" chromakey="#FFFFFF" o:title=""/>
              <o:lock v:ext="edit" rotation="f" text="f" aspectratio="t"/>
            </v:shape>
            <v:group id="_x0000_s1466" o:spid="_x0000_s1466" o:spt="203" style="position:absolute;left:71;top:70;height:240;width:120;" coordsize="120,240">
              <o:lock v:ext="edit" rotation="f" text="f" aspectratio="t"/>
              <v:shape id="_x0000_s1467" o:spid="_x0000_s1467" o:spt="75" type="#_x0000_t75" style="position:absolute;left:0;top:0;height:135;width:120;" o:ole="t" filled="f" o:preferrelative="f" stroked="f" coordsize="21600,21600">
                <v:path/>
                <v:fill on="f" focussize="0,0"/>
                <v:stroke on="f"/>
                <v:imagedata r:id="rId168" o:title=""/>
                <o:lock v:ext="edit" rotation="f" text="f" aspectratio="t"/>
              </v:shape>
              <v:shape id="_x0000_s1468" o:spid="_x0000_s1468" o:spt="75" type="#_x0000_t75" style="position:absolute;left:0;top:105;height:135;width:120;" o:ole="t" filled="f" o:preferrelative="f" stroked="f" coordsize="21600,21600">
                <v:path/>
                <v:fill on="f" focussize="0,0"/>
                <v:stroke on="f"/>
                <v:imagedata r:id="rId168" o:title=""/>
                <o:lock v:ext="edit" rotation="f" text="f" aspectratio="t"/>
              </v:shape>
            </v:group>
            <v:group id="_x0000_s1469" o:spid="_x0000_s1469" o:spt="203" style="position:absolute;left:355;top:86;height:240;width:120;" coordsize="120,240">
              <o:lock v:ext="edit" rotation="f" text="f" aspectratio="t"/>
              <v:shape id="_x0000_s1470" o:spid="_x0000_s1470" o:spt="75" type="#_x0000_t75" style="position:absolute;left:0;top:0;height:135;width:120;" o:ole="t" filled="f" o:preferrelative="f" stroked="f" coordsize="21600,21600">
                <v:path/>
                <v:fill on="f" focussize="0,0"/>
                <v:stroke on="f"/>
                <v:imagedata r:id="rId168" o:title=""/>
                <o:lock v:ext="edit" rotation="f" text="f" aspectratio="t"/>
              </v:shape>
              <v:shape id="_x0000_s1471" o:spid="_x0000_s1471" o:spt="75" type="#_x0000_t75" style="position:absolute;left:0;top:105;height:135;width:120;" o:ole="t" filled="f" o:preferrelative="f" stroked="f" coordsize="21600,21600">
                <v:path/>
                <v:fill on="f" focussize="0,0"/>
                <v:stroke on="f"/>
                <v:imagedata r:id="rId168" o:title=""/>
                <o:lock v:ext="edit" rotation="f" text="f" aspectratio="t"/>
              </v:shape>
            </v:group>
            <v:shape id="_x0000_s1472" o:spid="_x0000_s1472" o:spt="85" type="#_x0000_t85" style="position:absolute;left:7;top:18;height:351;width:78;" filled="f" stroked="t" coordsize="21600,21600" adj="0">
              <v:path arrowok="t"/>
              <v:fill on="f" focussize="0,0"/>
              <v:stroke/>
              <v:imagedata o:title=""/>
              <o:lock v:ext="edit" rotation="f" text="f" aspectratio="f"/>
            </v:shape>
            <v:shape id="_x0000_s1473" o:spid="_x0000_s1473" o:spt="85" type="#_x0000_t85" style="position:absolute;left:439;top:19;flip:x;height:351;width:78;" filled="f" stroked="t" coordsize="21600,21600" adj="0">
              <v:path arrowok="t"/>
              <v:fill on="f" focussize="0,0"/>
              <v:stroke/>
              <v:imagedata o:title=""/>
              <o:lock v:ext="edit" rotation="f" text="f" aspectratio="f"/>
            </v:shape>
            <v:line id="_x0000_s1474" o:spid="_x0000_s1474" o:spt="20" style="position:absolute;left:552;top:27;height:1;width:117;rotation:11727306f;" filled="f" coordsize="21600,21600">
              <v:path arrowok="t"/>
              <v:fill on="f" focussize="0,0"/>
              <v:stroke/>
              <v:imagedata o:title=""/>
              <o:lock v:ext="edit" rotation="f" text="f" aspectratio="f"/>
            </v:line>
          </v:group>
          <o:OLEObject Type="Embed" ProgID="PBrush" ShapeID="_x0000_s1464" DrawAspect="Content" ObjectID="_1468075873" r:id="rId237">
            <o:LockedField>false</o:LockedField>
          </o:OLEObject>
          <o:OLEObject Type="Embed" ProgID="PBrush" ShapeID="_x0000_s1465" DrawAspect="Content" ObjectID="_1468075874" r:id="rId238">
            <o:LockedField>false</o:LockedField>
          </o:OLEObject>
          <o:OLEObject Type="Embed" ProgID="PBrush" ShapeID="_x0000_s1467" DrawAspect="Content" ObjectID="_1468075875" r:id="rId239">
            <o:LockedField>false</o:LockedField>
          </o:OLEObject>
          <o:OLEObject Type="Embed" ProgID="PBrush" ShapeID="_x0000_s1468" DrawAspect="Content" ObjectID="_1468075876" r:id="rId240">
            <o:LockedField>false</o:LockedField>
          </o:OLEObject>
          <o:OLEObject Type="Embed" ProgID="PBrush" ShapeID="_x0000_s1470" DrawAspect="Content" ObjectID="_1468075877" r:id="rId241">
            <o:LockedField>false</o:LockedField>
          </o:OLEObject>
          <o:OLEObject Type="Embed" ProgID="PBrush" ShapeID="_x0000_s1471" DrawAspect="Content" ObjectID="_1468075878" r:id="rId242">
            <o:LockedField>false</o:LockedField>
          </o:OLEObject>
        </w:pict>
      </w:r>
      <w:r>
        <w:rPr>
          <w:lang/>
        </w:rPr>
        <w:pict>
          <v:group id="_x0000_s1449" o:spid="_x0000_s1449" o:spt="203" style="position:absolute;left:0pt;margin-left:270pt;margin-top:0.2pt;height:20.5pt;width:33.45pt;z-index:251740160;mso-width-relative:page;mso-height-relative:page;" coordsize="669,410">
            <o:lock v:ext="edit" rotation="f" text="f"/>
            <v:shape id="_x0000_s1450" o:spid="_x0000_s1450" o:spt="202" type="#_x0000_t202" style="position:absolute;left:0;top:68;height:312;width:439;" filled="f" stroked="f" coordsize="21600,21600">
              <v:path/>
              <v:fill on="f" focussize="0,0"/>
              <v:stroke on="f"/>
              <v:imagedata o:title=""/>
              <o:lock v:ext="edit" rotation="f" text="f" aspectratio="f"/>
              <v:textbox inset="0mm,0mm,0mm,0mm">
                <w:txbxContent>
                  <w:p w14:paraId="68C64D84">
                    <w:pPr>
                      <w:jc w:val="center"/>
                      <w:rPr>
                        <w:rFonts w:hint="eastAsia"/>
                      </w:rPr>
                    </w:pPr>
                    <w:r>
                      <w:rPr>
                        <w:rFonts w:hint="eastAsia"/>
                      </w:rPr>
                      <w:t xml:space="preserve"> Cl</w:t>
                    </w:r>
                  </w:p>
                </w:txbxContent>
              </v:textbox>
            </v:shape>
            <v:shape id="_x0000_s1451" o:spid="_x0000_s1451" o:spt="75" type="#_x0000_t75" style="position:absolute;left:161;top:275;height:135;width:225;" o:ole="t" filled="f" o:preferrelative="f" stroked="f" coordsize="21600,21600">
              <v:path/>
              <v:fill on="f" focussize="0,0"/>
              <v:stroke on="f"/>
              <v:imagedata r:id="rId158" chromakey="#FFFFFF" o:title=""/>
              <o:lock v:ext="edit" rotation="f" text="f" aspectratio="t"/>
            </v:shape>
            <v:shape id="_x0000_s1452" o:spid="_x0000_s1452" o:spt="75" type="#_x0000_t75" style="position:absolute;left:161;top:0;height:135;width:225;" o:ole="t" filled="f" o:preferrelative="f" stroked="f" coordsize="21600,21600">
              <v:path/>
              <v:fill on="f" focussize="0,0"/>
              <v:stroke on="f"/>
              <v:imagedata r:id="rId158" chromakey="#FFFFFF" o:title=""/>
              <o:lock v:ext="edit" rotation="f" text="f" aspectratio="t"/>
            </v:shape>
            <v:group id="_x0000_s1453" o:spid="_x0000_s1453" o:spt="203" style="position:absolute;left:71;top:70;height:240;width:120;" coordsize="120,240">
              <o:lock v:ext="edit" rotation="f" text="f" aspectratio="t"/>
              <v:shape id="_x0000_s1454" o:spid="_x0000_s1454" o:spt="75" type="#_x0000_t75" style="position:absolute;left:0;top:0;height:135;width:120;" o:ole="t" filled="f" o:preferrelative="f" stroked="f" coordsize="21600,21600">
                <v:path/>
                <v:fill on="f" focussize="0,0"/>
                <v:stroke on="f"/>
                <v:imagedata r:id="rId168" o:title=""/>
                <o:lock v:ext="edit" rotation="f" text="f" aspectratio="t"/>
              </v:shape>
              <v:shape id="_x0000_s1455" o:spid="_x0000_s1455" o:spt="75" type="#_x0000_t75" style="position:absolute;left:0;top:105;height:135;width:120;" o:ole="t" filled="f" o:preferrelative="f" stroked="f" coordsize="21600,21600">
                <v:path/>
                <v:fill on="f" focussize="0,0"/>
                <v:stroke on="f"/>
                <v:imagedata r:id="rId168" o:title=""/>
                <o:lock v:ext="edit" rotation="f" text="f" aspectratio="t"/>
              </v:shape>
            </v:group>
            <v:group id="_x0000_s1456" o:spid="_x0000_s1456" o:spt="203" style="position:absolute;left:355;top:86;height:240;width:120;" coordsize="120,240">
              <o:lock v:ext="edit" rotation="f" text="f" aspectratio="t"/>
              <v:shape id="_x0000_s1457" o:spid="_x0000_s1457" o:spt="75" type="#_x0000_t75" style="position:absolute;left:0;top:0;height:135;width:120;" o:ole="t" filled="f" o:preferrelative="f" stroked="f" coordsize="21600,21600">
                <v:path/>
                <v:fill on="f" focussize="0,0"/>
                <v:stroke on="f"/>
                <v:imagedata r:id="rId168" o:title=""/>
                <o:lock v:ext="edit" rotation="f" text="f" aspectratio="t"/>
              </v:shape>
              <v:shape id="_x0000_s1458" o:spid="_x0000_s1458" o:spt="75" type="#_x0000_t75" style="position:absolute;left:0;top:105;height:135;width:120;" o:ole="t" filled="f" o:preferrelative="f" stroked="f" coordsize="21600,21600">
                <v:path/>
                <v:fill on="f" focussize="0,0"/>
                <v:stroke on="f"/>
                <v:imagedata r:id="rId168" o:title=""/>
                <o:lock v:ext="edit" rotation="f" text="f" aspectratio="t"/>
              </v:shape>
            </v:group>
            <v:shape id="_x0000_s1459" o:spid="_x0000_s1459" o:spt="85" type="#_x0000_t85" style="position:absolute;left:7;top:18;height:351;width:78;" filled="f" stroked="t" coordsize="21600,21600" adj="0">
              <v:path arrowok="t"/>
              <v:fill on="f" focussize="0,0"/>
              <v:stroke/>
              <v:imagedata o:title=""/>
              <o:lock v:ext="edit" rotation="f" text="f" aspectratio="f"/>
            </v:shape>
            <v:shape id="_x0000_s1460" o:spid="_x0000_s1460" o:spt="85" type="#_x0000_t85" style="position:absolute;left:439;top:19;flip:x;height:351;width:78;" filled="f" stroked="t" coordsize="21600,21600" adj="0">
              <v:path arrowok="t"/>
              <v:fill on="f" focussize="0,0"/>
              <v:stroke/>
              <v:imagedata o:title=""/>
              <o:lock v:ext="edit" rotation="f" text="f" aspectratio="f"/>
            </v:shape>
            <v:line id="_x0000_s1461" o:spid="_x0000_s1461" o:spt="20" style="position:absolute;left:552;top:27;height:1;width:117;rotation:11727306f;" filled="f" coordsize="21600,21600">
              <v:path arrowok="t"/>
              <v:fill on="f" focussize="0,0"/>
              <v:stroke/>
              <v:imagedata o:title=""/>
              <o:lock v:ext="edit" rotation="f" text="f" aspectratio="f"/>
            </v:line>
          </v:group>
          <o:OLEObject Type="Embed" ProgID="PBrush" ShapeID="_x0000_s1451" DrawAspect="Content" ObjectID="_1468075879" r:id="rId243">
            <o:LockedField>false</o:LockedField>
          </o:OLEObject>
          <o:OLEObject Type="Embed" ProgID="PBrush" ShapeID="_x0000_s1452" DrawAspect="Content" ObjectID="_1468075880" r:id="rId244">
            <o:LockedField>false</o:LockedField>
          </o:OLEObject>
          <o:OLEObject Type="Embed" ProgID="PBrush" ShapeID="_x0000_s1454" DrawAspect="Content" ObjectID="_1468075881" r:id="rId245">
            <o:LockedField>false</o:LockedField>
          </o:OLEObject>
          <o:OLEObject Type="Embed" ProgID="PBrush" ShapeID="_x0000_s1455" DrawAspect="Content" ObjectID="_1468075882" r:id="rId246">
            <o:LockedField>false</o:LockedField>
          </o:OLEObject>
          <o:OLEObject Type="Embed" ProgID="PBrush" ShapeID="_x0000_s1457" DrawAspect="Content" ObjectID="_1468075883" r:id="rId247">
            <o:LockedField>false</o:LockedField>
          </o:OLEObject>
          <o:OLEObject Type="Embed" ProgID="PBrush" ShapeID="_x0000_s1458" DrawAspect="Content" ObjectID="_1468075884" r:id="rId248">
            <o:LockedField>false</o:LockedField>
          </o:OLEObject>
        </w:pict>
      </w:r>
      <w:r>
        <w:rPr>
          <w:rFonts w:hint="eastAsia"/>
        </w:rPr>
        <w:t>6．</w:t>
      </w:r>
      <w:r>
        <w:rPr>
          <w:rFonts w:hint="eastAsia"/>
          <w:sz w:val="24"/>
        </w:rPr>
        <w:t>MgCl</w:t>
      </w:r>
      <w:r>
        <w:rPr>
          <w:rFonts w:hint="eastAsia"/>
          <w:sz w:val="24"/>
          <w:vertAlign w:val="subscript"/>
        </w:rPr>
        <w:t>2</w:t>
      </w:r>
      <w:r>
        <w:rPr>
          <w:rFonts w:hint="eastAsia"/>
        </w:rPr>
        <w:t xml:space="preserve">形成过程：       + </w:t>
      </w:r>
      <w:r>
        <w:rPr>
          <w:rFonts w:hint="eastAsia"/>
          <w:sz w:val="18"/>
        </w:rPr>
        <w:t xml:space="preserve">   Mg    </w:t>
      </w:r>
      <w:r>
        <w:rPr>
          <w:rFonts w:hint="eastAsia"/>
        </w:rPr>
        <w:t xml:space="preserve"> +      </w:t>
      </w:r>
      <w:r>
        <w:object>
          <v:shape id="_x0000_i1099" o:spt="75" type="#_x0000_t75" style="height:12.75pt;width:30.75pt;" o:ole="t" filled="f" stroked="f" coordsize="21600,21600">
            <v:path/>
            <v:fill on="f" focussize="0,0"/>
            <v:stroke on="f"/>
            <v:imagedata r:id="rId250" o:title=""/>
            <o:lock v:ext="edit" rotation="f" text="f" aspectratio="t"/>
            <w10:wrap type="none"/>
            <w10:anchorlock/>
          </v:shape>
          <o:OLEObject Type="Embed" ProgID="PBrush" ShapeID="_x0000_i1099" DrawAspect="Content" ObjectID="_1468075885" r:id="rId249">
            <o:LockedField>false</o:LockedField>
          </o:OLEObject>
        </w:object>
      </w:r>
      <w:r>
        <w:rPr>
          <w:rFonts w:hint="eastAsia"/>
        </w:rPr>
        <w:t xml:space="preserve">       Mg</w:t>
      </w:r>
      <w:r>
        <w:rPr>
          <w:vertAlign w:val="superscript"/>
        </w:rPr>
        <w:t>2+</w:t>
      </w:r>
      <w:r>
        <w:rPr>
          <w:rFonts w:hint="eastAsia"/>
        </w:rPr>
        <w:t xml:space="preserve">              </w:t>
      </w:r>
    </w:p>
    <w:p w14:paraId="29AFA6C1">
      <w:pPr>
        <w:snapToGrid w:val="0"/>
        <w:spacing w:line="280" w:lineRule="exact"/>
        <w:rPr>
          <w:rFonts w:hint="eastAsia"/>
          <w:b/>
          <w:color w:val="000000"/>
        </w:rPr>
      </w:pPr>
      <w:r>
        <mc:AlternateContent>
          <mc:Choice Requires="wps">
            <w:drawing>
              <wp:anchor distT="0" distB="0" distL="114300" distR="114300" simplePos="0" relativeHeight="251750400" behindDoc="0" locked="0" layoutInCell="1" allowOverlap="1">
                <wp:simplePos x="0" y="0"/>
                <wp:positionH relativeFrom="column">
                  <wp:posOffset>2333625</wp:posOffset>
                </wp:positionH>
                <wp:positionV relativeFrom="paragraph">
                  <wp:posOffset>49530</wp:posOffset>
                </wp:positionV>
                <wp:extent cx="688340" cy="6985"/>
                <wp:effectExtent l="0" t="4445" r="12700" b="247650"/>
                <wp:wrapNone/>
                <wp:docPr id="74" name="自选图形 459"/>
                <wp:cNvGraphicFramePr/>
                <a:graphic xmlns:a="http://schemas.openxmlformats.org/drawingml/2006/main">
                  <a:graphicData uri="http://schemas.microsoft.com/office/word/2010/wordprocessingShape">
                    <wps:wsp>
                      <wps:cNvCnPr/>
                      <wps:spPr>
                        <a:xfrm>
                          <a:off x="0" y="0"/>
                          <a:ext cx="688340" cy="6985"/>
                        </a:xfrm>
                        <a:prstGeom prst="curvedConnector4">
                          <a:avLst>
                            <a:gd name="adj1" fmla="val 8394"/>
                            <a:gd name="adj2" fmla="val 351811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59" o:spid="_x0000_s1026" o:spt="39" type="#_x0000_t39" style="position:absolute;left:0pt;margin-left:183.75pt;margin-top:3.9pt;height:0.55pt;width:54.2pt;z-index:251750400;mso-width-relative:page;mso-height-relative:page;" filled="f" stroked="t" coordsize="21600,21600" o:gfxdata="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BTE6naAAAA&#10;BwEAAA8AAAAAAAAAAQAgAAAAIgAAAGRycy9kb3ducmV2LnhtbFBLAQIUABQAAAAIAIdO4kD4JrTK&#10;GwIAADgEAAAOAAAAAAAAAAEAIAAAACkBAABkcnMvZTJvRG9jLnhtbFBLBQYAAAAABgAGAFkBAAC2&#10;BQAAAAA=&#10;" adj="1813,759912">
                <v:fill on="f" focussize="0,0"/>
                <v:stroke color="#000000" joinstyle="round"/>
                <v:imagedata o:title=""/>
                <o:lock v:ext="edit" aspectratio="f"/>
              </v:shape>
            </w:pict>
          </mc:Fallback>
        </mc:AlternateContent>
      </w:r>
    </w:p>
    <w:p w14:paraId="28672BA1">
      <w:pPr>
        <w:snapToGrid w:val="0"/>
        <w:spacing w:line="280" w:lineRule="exact"/>
        <w:rPr>
          <w:rFonts w:hint="eastAsia" w:ascii="宋体" w:hAnsi="宋体"/>
          <w:b/>
          <w:sz w:val="24"/>
        </w:rPr>
      </w:pPr>
      <w:r>
        <w:rPr>
          <w:rFonts w:hint="eastAsia"/>
          <w:b/>
          <w:color w:val="000000"/>
        </w:rPr>
        <w:t>四十三、</w:t>
      </w:r>
      <w:r>
        <w:rPr>
          <w:rFonts w:hint="eastAsia" w:ascii="宋体" w:hAnsi="宋体"/>
          <w:b/>
          <w:sz w:val="24"/>
        </w:rPr>
        <w:t>原电池：</w:t>
      </w:r>
    </w:p>
    <w:p w14:paraId="47505662">
      <w:pPr>
        <w:numPr>
          <w:ilvl w:val="0"/>
          <w:numId w:val="8"/>
        </w:numPr>
        <w:snapToGrid w:val="0"/>
        <w:spacing w:line="240" w:lineRule="auto"/>
        <w:rPr>
          <w:color w:val="000000"/>
        </w:rPr>
      </w:pPr>
      <w:r>
        <w:t>原电池形成三条件：</w:t>
      </w:r>
      <w:r>
        <w:rPr>
          <w:color w:val="000000"/>
        </w:rPr>
        <w:t xml:space="preserve"> “三看”。先看电极：两极为导体且活泼性不同；</w:t>
      </w:r>
    </w:p>
    <w:p w14:paraId="0A86BE63">
      <w:pPr>
        <w:pStyle w:val="2"/>
        <w:textAlignment w:val="baseline"/>
        <w:rPr>
          <w:rFonts w:ascii="Times New Roman" w:hAnsi="Times New Roman"/>
          <w:color w:val="000000"/>
          <w:sz w:val="21"/>
        </w:rPr>
      </w:pPr>
      <w:r>
        <w:rPr>
          <w:rFonts w:ascii="Times New Roman" w:hAnsi="Times New Roman"/>
          <w:color w:val="000000"/>
          <w:sz w:val="21"/>
        </w:rPr>
        <w:t xml:space="preserve">    再看溶液：两极插入电解质溶液中；三看回路：形成闭合回路或两极接触。</w:t>
      </w:r>
    </w:p>
    <w:p w14:paraId="10B88841">
      <w:pPr>
        <w:pStyle w:val="2"/>
        <w:numPr>
          <w:ilvl w:val="0"/>
          <w:numId w:val="8"/>
        </w:numPr>
        <w:textAlignment w:val="baseline"/>
        <w:rPr>
          <w:sz w:val="21"/>
        </w:rPr>
      </w:pPr>
      <w:r>
        <w:rPr>
          <w:sz w:val="21"/>
        </w:rPr>
        <w:t>原理三要点：（1）</w:t>
      </w:r>
      <w:r>
        <w:t> </w:t>
      </w:r>
      <w:r>
        <w:rPr>
          <w:sz w:val="21"/>
        </w:rPr>
        <w:t>相对活泼金属作负</w:t>
      </w:r>
      <w:r>
        <w:rPr>
          <w:rFonts w:ascii="Tahoma"/>
          <w:color w:val="000000"/>
          <w:sz w:val="21"/>
        </w:rPr>
        <w:t>极</w:t>
      </w:r>
      <w:r>
        <w:rPr>
          <w:sz w:val="21"/>
        </w:rPr>
        <w:t>，失去电子，发生氧化反应.（2） 相对不活泼金属（或碳）作正</w:t>
      </w:r>
      <w:r>
        <w:rPr>
          <w:rFonts w:ascii="Tahoma"/>
          <w:color w:val="000000"/>
          <w:sz w:val="21"/>
        </w:rPr>
        <w:t>极</w:t>
      </w:r>
      <w:r>
        <w:rPr>
          <w:sz w:val="21"/>
        </w:rPr>
        <w:t>，得到电子，发生还原反应（3） 导线中（接触）有电流通过，使</w:t>
      </w:r>
      <w:r>
        <w:rPr>
          <w:sz w:val="21"/>
          <w:u w:val="single"/>
        </w:rPr>
        <w:t>化学</w:t>
      </w:r>
      <w:r>
        <w:rPr>
          <w:sz w:val="21"/>
        </w:rPr>
        <w:t>能转变为电能</w:t>
      </w:r>
    </w:p>
    <w:p w14:paraId="707DFB20">
      <w:pPr>
        <w:numPr>
          <w:ilvl w:val="0"/>
          <w:numId w:val="8"/>
        </w:numPr>
        <w:snapToGrid w:val="0"/>
        <w:spacing w:line="240" w:lineRule="auto"/>
        <w:jc w:val="left"/>
        <w:rPr>
          <w:rFonts w:hint="eastAsia" w:ascii="宋体" w:hAnsi="宋体"/>
        </w:rPr>
      </w:pPr>
      <w:r>
        <w:rPr>
          <w:rFonts w:hint="eastAsia" w:ascii="宋体" w:hAnsi="宋体"/>
        </w:rPr>
        <w:t>原电池：把化学能转变为电能的装置</w:t>
      </w:r>
    </w:p>
    <w:p w14:paraId="33A72C7A">
      <w:pPr>
        <w:snapToGrid w:val="0"/>
        <w:spacing w:line="280" w:lineRule="exact"/>
        <w:jc w:val="left"/>
        <w:rPr>
          <w:color w:val="000000"/>
        </w:rPr>
      </w:pPr>
      <w:r>
        <w:rPr>
          <w:color w:val="000000"/>
        </w:rPr>
        <w:t>4．原电池与电解池的比较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6"/>
        <w:gridCol w:w="2135"/>
        <w:gridCol w:w="2095"/>
        <w:gridCol w:w="1395"/>
        <w:gridCol w:w="1575"/>
        <w:gridCol w:w="15"/>
      </w:tblGrid>
      <w:tr w14:paraId="13D4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2286" w:type="dxa"/>
            <w:noWrap w:val="0"/>
            <w:vAlign w:val="center"/>
          </w:tcPr>
          <w:p w14:paraId="70B28830">
            <w:pPr>
              <w:pStyle w:val="2"/>
              <w:jc w:val="center"/>
              <w:rPr>
                <w:color w:val="000000"/>
                <w:sz w:val="21"/>
              </w:rPr>
            </w:pPr>
          </w:p>
        </w:tc>
        <w:tc>
          <w:tcPr>
            <w:tcW w:w="4230" w:type="dxa"/>
            <w:gridSpan w:val="2"/>
            <w:noWrap w:val="0"/>
            <w:vAlign w:val="top"/>
          </w:tcPr>
          <w:p w14:paraId="50D35AA7">
            <w:pPr>
              <w:pStyle w:val="2"/>
              <w:jc w:val="center"/>
              <w:rPr>
                <w:color w:val="000000"/>
                <w:sz w:val="21"/>
              </w:rPr>
            </w:pPr>
            <w:r>
              <w:rPr>
                <w:rFonts w:ascii="Times New Roman" w:hAnsi="Times New Roman"/>
                <w:color w:val="000000"/>
                <w:sz w:val="21"/>
              </w:rPr>
              <w:t>原电池</w:t>
            </w:r>
          </w:p>
        </w:tc>
        <w:tc>
          <w:tcPr>
            <w:tcW w:w="2985" w:type="dxa"/>
            <w:gridSpan w:val="3"/>
            <w:noWrap w:val="0"/>
            <w:vAlign w:val="top"/>
          </w:tcPr>
          <w:p w14:paraId="0D34EA83">
            <w:pPr>
              <w:pStyle w:val="2"/>
              <w:jc w:val="center"/>
              <w:rPr>
                <w:color w:val="000000"/>
                <w:sz w:val="21"/>
              </w:rPr>
            </w:pPr>
            <w:r>
              <w:rPr>
                <w:rFonts w:ascii="Times New Roman" w:hAnsi="Times New Roman"/>
                <w:color w:val="000000"/>
                <w:sz w:val="21"/>
              </w:rPr>
              <w:t>电解池</w:t>
            </w:r>
          </w:p>
        </w:tc>
      </w:tr>
      <w:tr w14:paraId="1C8A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2286" w:type="dxa"/>
            <w:noWrap w:val="0"/>
            <w:vAlign w:val="center"/>
          </w:tcPr>
          <w:p w14:paraId="6D2E44F9">
            <w:pPr>
              <w:pStyle w:val="2"/>
              <w:jc w:val="center"/>
              <w:rPr>
                <w:color w:val="000000"/>
                <w:sz w:val="21"/>
              </w:rPr>
            </w:pPr>
            <w:r>
              <w:rPr>
                <w:rFonts w:ascii="Times New Roman" w:hAnsi="Times New Roman"/>
                <w:color w:val="000000"/>
                <w:sz w:val="21"/>
              </w:rPr>
              <w:t>（1）定义</w:t>
            </w:r>
          </w:p>
        </w:tc>
        <w:tc>
          <w:tcPr>
            <w:tcW w:w="4230" w:type="dxa"/>
            <w:gridSpan w:val="2"/>
            <w:noWrap w:val="0"/>
            <w:vAlign w:val="top"/>
          </w:tcPr>
          <w:p w14:paraId="4531F31E">
            <w:pPr>
              <w:pStyle w:val="2"/>
              <w:jc w:val="center"/>
              <w:rPr>
                <w:color w:val="000000"/>
                <w:sz w:val="21"/>
              </w:rPr>
            </w:pPr>
            <w:r>
              <w:rPr>
                <w:rFonts w:ascii="Times New Roman" w:hAnsi="Times New Roman"/>
                <w:color w:val="000000"/>
                <w:sz w:val="21"/>
              </w:rPr>
              <w:t>化学能转变成电能的装置</w:t>
            </w:r>
          </w:p>
        </w:tc>
        <w:tc>
          <w:tcPr>
            <w:tcW w:w="2985" w:type="dxa"/>
            <w:gridSpan w:val="3"/>
            <w:noWrap w:val="0"/>
            <w:vAlign w:val="top"/>
          </w:tcPr>
          <w:p w14:paraId="74824B62">
            <w:pPr>
              <w:pStyle w:val="2"/>
              <w:jc w:val="center"/>
              <w:rPr>
                <w:color w:val="000000"/>
                <w:sz w:val="21"/>
              </w:rPr>
            </w:pPr>
            <w:r>
              <w:rPr>
                <w:rFonts w:ascii="Times New Roman" w:hAnsi="Times New Roman"/>
                <w:color w:val="000000"/>
                <w:sz w:val="21"/>
              </w:rPr>
              <w:t>电能转变成化学能的装置</w:t>
            </w:r>
          </w:p>
        </w:tc>
      </w:tr>
      <w:tr w14:paraId="4EB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2286" w:type="dxa"/>
            <w:noWrap w:val="0"/>
            <w:vAlign w:val="center"/>
          </w:tcPr>
          <w:p w14:paraId="24EA4B8C">
            <w:pPr>
              <w:pStyle w:val="2"/>
              <w:jc w:val="center"/>
              <w:rPr>
                <w:color w:val="000000"/>
                <w:sz w:val="21"/>
              </w:rPr>
            </w:pPr>
            <w:r>
              <w:rPr>
                <w:rFonts w:ascii="Times New Roman" w:hAnsi="Times New Roman"/>
                <w:color w:val="000000"/>
                <w:sz w:val="21"/>
              </w:rPr>
              <w:t>（2）形成条件</w:t>
            </w:r>
          </w:p>
        </w:tc>
        <w:tc>
          <w:tcPr>
            <w:tcW w:w="4230" w:type="dxa"/>
            <w:gridSpan w:val="2"/>
            <w:noWrap w:val="0"/>
            <w:vAlign w:val="top"/>
          </w:tcPr>
          <w:p w14:paraId="3189BED4">
            <w:pPr>
              <w:pStyle w:val="2"/>
              <w:rPr>
                <w:color w:val="000000"/>
                <w:sz w:val="21"/>
              </w:rPr>
            </w:pPr>
            <w:r>
              <w:rPr>
                <w:rFonts w:ascii="Times New Roman" w:hAnsi="Times New Roman"/>
                <w:color w:val="000000"/>
                <w:sz w:val="21"/>
              </w:rPr>
              <w:t>合适的电极、合适的电解质溶液、形成回路</w:t>
            </w:r>
          </w:p>
        </w:tc>
        <w:tc>
          <w:tcPr>
            <w:tcW w:w="2985" w:type="dxa"/>
            <w:gridSpan w:val="3"/>
            <w:noWrap w:val="0"/>
            <w:vAlign w:val="top"/>
          </w:tcPr>
          <w:p w14:paraId="3E3C27EF">
            <w:pPr>
              <w:jc w:val="left"/>
              <w:rPr>
                <w:color w:val="000000"/>
              </w:rPr>
            </w:pPr>
            <w:r>
              <w:rPr>
                <w:rFonts w:hint="eastAsia"/>
                <w:color w:val="000000"/>
              </w:rPr>
              <w:t>电极、电解质溶液（或熔融的电解质）、外接电源、形成回路</w:t>
            </w:r>
          </w:p>
        </w:tc>
      </w:tr>
      <w:tr w14:paraId="4D6A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Before w:w="0" w:type="auto"/>
          <w:wAfter w:w="15" w:type="dxa"/>
        </w:trPr>
        <w:tc>
          <w:tcPr>
            <w:tcW w:w="2286" w:type="dxa"/>
            <w:noWrap w:val="0"/>
            <w:vAlign w:val="center"/>
          </w:tcPr>
          <w:p w14:paraId="4E30E818">
            <w:pPr>
              <w:pStyle w:val="2"/>
              <w:jc w:val="center"/>
              <w:rPr>
                <w:color w:val="000000"/>
                <w:sz w:val="21"/>
              </w:rPr>
            </w:pPr>
            <w:r>
              <w:rPr>
                <w:rFonts w:ascii="Times New Roman" w:hAnsi="Times New Roman"/>
                <w:color w:val="000000"/>
                <w:sz w:val="21"/>
              </w:rPr>
              <w:t>（3）电极名称</w:t>
            </w:r>
          </w:p>
        </w:tc>
        <w:tc>
          <w:tcPr>
            <w:tcW w:w="2135" w:type="dxa"/>
            <w:noWrap w:val="0"/>
            <w:vAlign w:val="top"/>
          </w:tcPr>
          <w:p w14:paraId="38F23066">
            <w:pPr>
              <w:pStyle w:val="2"/>
              <w:jc w:val="center"/>
              <w:rPr>
                <w:color w:val="000000"/>
                <w:sz w:val="21"/>
              </w:rPr>
            </w:pPr>
            <w:r>
              <w:rPr>
                <w:rFonts w:ascii="Times New Roman" w:hAnsi="Times New Roman"/>
                <w:color w:val="000000"/>
                <w:sz w:val="21"/>
              </w:rPr>
              <w:t>负极</w:t>
            </w:r>
          </w:p>
        </w:tc>
        <w:tc>
          <w:tcPr>
            <w:tcW w:w="2095" w:type="dxa"/>
            <w:noWrap w:val="0"/>
            <w:vAlign w:val="top"/>
          </w:tcPr>
          <w:p w14:paraId="3C5AD67F">
            <w:pPr>
              <w:pStyle w:val="2"/>
              <w:jc w:val="center"/>
              <w:rPr>
                <w:color w:val="000000"/>
                <w:sz w:val="21"/>
              </w:rPr>
            </w:pPr>
            <w:r>
              <w:rPr>
                <w:rFonts w:ascii="Times New Roman" w:hAnsi="Times New Roman"/>
                <w:color w:val="000000"/>
                <w:sz w:val="21"/>
              </w:rPr>
              <w:t>正极</w:t>
            </w:r>
          </w:p>
        </w:tc>
        <w:tc>
          <w:tcPr>
            <w:tcW w:w="1395" w:type="dxa"/>
            <w:noWrap w:val="0"/>
            <w:vAlign w:val="top"/>
          </w:tcPr>
          <w:p w14:paraId="03EA786F">
            <w:pPr>
              <w:pStyle w:val="2"/>
              <w:jc w:val="center"/>
              <w:rPr>
                <w:color w:val="000000"/>
                <w:sz w:val="21"/>
              </w:rPr>
            </w:pPr>
            <w:r>
              <w:rPr>
                <w:rFonts w:ascii="Times New Roman" w:hAnsi="Times New Roman"/>
                <w:color w:val="000000"/>
                <w:sz w:val="21"/>
              </w:rPr>
              <w:t>阳极</w:t>
            </w:r>
          </w:p>
        </w:tc>
        <w:tc>
          <w:tcPr>
            <w:tcW w:w="1575" w:type="dxa"/>
            <w:noWrap w:val="0"/>
            <w:vAlign w:val="top"/>
          </w:tcPr>
          <w:p w14:paraId="3D79EC73">
            <w:pPr>
              <w:pStyle w:val="2"/>
              <w:jc w:val="center"/>
              <w:rPr>
                <w:color w:val="000000"/>
                <w:sz w:val="21"/>
              </w:rPr>
            </w:pPr>
            <w:r>
              <w:rPr>
                <w:rFonts w:ascii="Times New Roman" w:hAnsi="Times New Roman"/>
                <w:color w:val="000000"/>
                <w:sz w:val="21"/>
              </w:rPr>
              <w:t>阴极</w:t>
            </w:r>
          </w:p>
        </w:tc>
      </w:tr>
      <w:tr w14:paraId="2CA0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Before w:w="0" w:type="auto"/>
          <w:wAfter w:w="15" w:type="dxa"/>
        </w:trPr>
        <w:tc>
          <w:tcPr>
            <w:tcW w:w="2286" w:type="dxa"/>
            <w:noWrap w:val="0"/>
            <w:vAlign w:val="center"/>
          </w:tcPr>
          <w:p w14:paraId="4BB04228">
            <w:pPr>
              <w:pStyle w:val="2"/>
              <w:jc w:val="center"/>
              <w:rPr>
                <w:color w:val="000000"/>
                <w:sz w:val="21"/>
              </w:rPr>
            </w:pPr>
            <w:r>
              <w:rPr>
                <w:rFonts w:ascii="Times New Roman" w:hAnsi="Times New Roman"/>
                <w:color w:val="000000"/>
                <w:sz w:val="21"/>
              </w:rPr>
              <w:t>（4）反应类型</w:t>
            </w:r>
          </w:p>
        </w:tc>
        <w:tc>
          <w:tcPr>
            <w:tcW w:w="2135" w:type="dxa"/>
            <w:noWrap w:val="0"/>
            <w:vAlign w:val="top"/>
          </w:tcPr>
          <w:p w14:paraId="6780352B">
            <w:pPr>
              <w:pStyle w:val="2"/>
              <w:jc w:val="center"/>
              <w:rPr>
                <w:color w:val="000000"/>
                <w:sz w:val="21"/>
              </w:rPr>
            </w:pPr>
            <w:r>
              <w:rPr>
                <w:rFonts w:ascii="Times New Roman" w:hAnsi="Times New Roman"/>
                <w:color w:val="000000"/>
                <w:sz w:val="21"/>
              </w:rPr>
              <w:t>氧化</w:t>
            </w:r>
          </w:p>
        </w:tc>
        <w:tc>
          <w:tcPr>
            <w:tcW w:w="2095" w:type="dxa"/>
            <w:noWrap w:val="0"/>
            <w:vAlign w:val="top"/>
          </w:tcPr>
          <w:p w14:paraId="2F35BBBB">
            <w:pPr>
              <w:pStyle w:val="2"/>
              <w:jc w:val="center"/>
              <w:rPr>
                <w:color w:val="000000"/>
                <w:sz w:val="21"/>
              </w:rPr>
            </w:pPr>
            <w:r>
              <w:rPr>
                <w:rFonts w:ascii="Times New Roman" w:hAnsi="Times New Roman"/>
                <w:color w:val="000000"/>
                <w:sz w:val="21"/>
              </w:rPr>
              <w:t>还原</w:t>
            </w:r>
          </w:p>
        </w:tc>
        <w:tc>
          <w:tcPr>
            <w:tcW w:w="1395" w:type="dxa"/>
            <w:noWrap w:val="0"/>
            <w:vAlign w:val="top"/>
          </w:tcPr>
          <w:p w14:paraId="457D3CCC">
            <w:pPr>
              <w:pStyle w:val="2"/>
              <w:jc w:val="center"/>
              <w:rPr>
                <w:color w:val="000000"/>
                <w:sz w:val="21"/>
              </w:rPr>
            </w:pPr>
            <w:r>
              <w:rPr>
                <w:rFonts w:ascii="Times New Roman" w:hAnsi="Times New Roman"/>
                <w:color w:val="000000"/>
                <w:sz w:val="21"/>
              </w:rPr>
              <w:t>氧化</w:t>
            </w:r>
          </w:p>
        </w:tc>
        <w:tc>
          <w:tcPr>
            <w:tcW w:w="1575" w:type="dxa"/>
            <w:noWrap w:val="0"/>
            <w:vAlign w:val="top"/>
          </w:tcPr>
          <w:p w14:paraId="504BE9E7">
            <w:pPr>
              <w:jc w:val="center"/>
              <w:rPr>
                <w:color w:val="000000"/>
              </w:rPr>
            </w:pPr>
            <w:r>
              <w:rPr>
                <w:rFonts w:hint="eastAsia"/>
                <w:color w:val="000000"/>
              </w:rPr>
              <w:t>还原</w:t>
            </w:r>
          </w:p>
        </w:tc>
      </w:tr>
      <w:tr w14:paraId="0BAE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Before w:w="0" w:type="auto"/>
          <w:wAfter w:w="15" w:type="dxa"/>
          <w:cantSplit/>
        </w:trPr>
        <w:tc>
          <w:tcPr>
            <w:tcW w:w="2286" w:type="dxa"/>
            <w:noWrap w:val="0"/>
            <w:vAlign w:val="center"/>
          </w:tcPr>
          <w:p w14:paraId="160FC062">
            <w:pPr>
              <w:pStyle w:val="2"/>
              <w:jc w:val="center"/>
              <w:rPr>
                <w:color w:val="000000"/>
                <w:sz w:val="21"/>
              </w:rPr>
            </w:pPr>
            <w:r>
              <w:rPr>
                <w:rFonts w:ascii="Times New Roman" w:hAnsi="Times New Roman"/>
                <w:color w:val="000000"/>
                <w:sz w:val="21"/>
              </w:rPr>
              <w:t>（5）外电路电子流向</w:t>
            </w:r>
          </w:p>
        </w:tc>
        <w:tc>
          <w:tcPr>
            <w:tcW w:w="4230" w:type="dxa"/>
            <w:gridSpan w:val="2"/>
            <w:noWrap w:val="0"/>
            <w:vAlign w:val="top"/>
          </w:tcPr>
          <w:p w14:paraId="4FED5962">
            <w:pPr>
              <w:pStyle w:val="2"/>
              <w:jc w:val="center"/>
              <w:rPr>
                <w:color w:val="000000"/>
                <w:sz w:val="21"/>
              </w:rPr>
            </w:pPr>
            <w:r>
              <w:rPr>
                <w:rFonts w:ascii="Times New Roman" w:hAnsi="Times New Roman"/>
                <w:color w:val="000000"/>
                <w:sz w:val="21"/>
              </w:rPr>
              <w:t>负极流出、正极流入</w:t>
            </w:r>
          </w:p>
        </w:tc>
        <w:tc>
          <w:tcPr>
            <w:tcW w:w="2970" w:type="dxa"/>
            <w:gridSpan w:val="2"/>
            <w:noWrap w:val="0"/>
            <w:vAlign w:val="top"/>
          </w:tcPr>
          <w:p w14:paraId="29F6D46D">
            <w:pPr>
              <w:jc w:val="center"/>
              <w:rPr>
                <w:color w:val="000000"/>
              </w:rPr>
            </w:pPr>
            <w:r>
              <w:rPr>
                <w:rFonts w:hint="eastAsia"/>
                <w:color w:val="000000"/>
              </w:rPr>
              <w:t>阳极流出、阴极流入</w:t>
            </w:r>
          </w:p>
        </w:tc>
      </w:tr>
    </w:tbl>
    <w:p w14:paraId="16654ED5">
      <w:pPr>
        <w:spacing w:after="240"/>
        <w:rPr>
          <w:rFonts w:eastAsia="方正瘦金书繁体"/>
          <w:b/>
          <w:spacing w:val="30"/>
        </w:rPr>
      </w:pPr>
      <w:r>
        <w:rPr>
          <w:rFonts w:hint="eastAsia"/>
          <w:b/>
          <w:color w:val="000000"/>
        </w:rPr>
        <w:t>四十四、</w:t>
      </w:r>
      <w:r>
        <w:rPr>
          <w:rFonts w:hint="eastAsia" w:ascii="宋体" w:hAnsi="宋体"/>
          <w:b/>
          <w:spacing w:val="30"/>
        </w:rPr>
        <w:t>等效平衡问题及解题思路</w:t>
      </w:r>
    </w:p>
    <w:p w14:paraId="315327C0">
      <w:pPr>
        <w:spacing w:after="240"/>
        <w:rPr>
          <w:spacing w:val="10"/>
        </w:rPr>
      </w:pPr>
      <w:r>
        <w:rPr>
          <w:rFonts w:hint="eastAsia"/>
          <w:b/>
          <w:spacing w:val="10"/>
        </w:rPr>
        <w:t>1</w:t>
      </w:r>
      <w:r>
        <w:rPr>
          <w:b/>
          <w:spacing w:val="10"/>
        </w:rPr>
        <w:t>、等效平衡的含义</w:t>
      </w:r>
      <w:r>
        <w:rPr>
          <w:spacing w:val="10"/>
        </w:rPr>
        <w:t>在一定条件（定温、定容或定温、定压）下，只是起始加入情况</w:t>
      </w:r>
      <w:r>
        <w:rPr>
          <w:spacing w:val="10"/>
          <w:em w:val="dot"/>
        </w:rPr>
        <w:t>不同</w:t>
      </w:r>
      <w:r>
        <w:rPr>
          <w:spacing w:val="10"/>
        </w:rPr>
        <w:t>的同一可逆反应达到平衡后，任何相同组分的分数（体积、物质的量）均</w:t>
      </w:r>
      <w:r>
        <w:rPr>
          <w:spacing w:val="10"/>
          <w:em w:val="dot"/>
        </w:rPr>
        <w:t>相同</w:t>
      </w:r>
      <w:r>
        <w:rPr>
          <w:spacing w:val="10"/>
        </w:rPr>
        <w:t>，这样的化学平衡互称等效平衡。</w:t>
      </w:r>
    </w:p>
    <w:p w14:paraId="5A8E8877">
      <w:pPr>
        <w:spacing w:line="360" w:lineRule="auto"/>
        <w:rPr>
          <w:b/>
          <w:spacing w:val="10"/>
        </w:rPr>
      </w:pPr>
      <w:r>
        <w:rPr>
          <w:rFonts w:hint="eastAsia"/>
          <w:b/>
          <w:spacing w:val="10"/>
        </w:rPr>
        <w:t>2</w:t>
      </w:r>
      <w:r>
        <w:rPr>
          <w:b/>
          <w:spacing w:val="10"/>
        </w:rPr>
        <w:t>、等效平衡的分类</w:t>
      </w:r>
    </w:p>
    <w:p w14:paraId="1FBC4235">
      <w:pPr>
        <w:spacing w:line="360" w:lineRule="auto"/>
        <w:ind w:firstLine="480"/>
        <w:rPr>
          <w:b/>
          <w:spacing w:val="10"/>
        </w:rPr>
      </w:pPr>
      <w:r>
        <w:rPr>
          <w:b/>
          <w:spacing w:val="10"/>
        </w:rPr>
        <w:t>（1）定温（T）、定容（V）条件下的等效平衡</w:t>
      </w:r>
    </w:p>
    <w:p w14:paraId="1A8A866D">
      <w:pPr>
        <w:spacing w:line="360" w:lineRule="auto"/>
        <w:ind w:firstLine="480"/>
        <w:rPr>
          <w:spacing w:val="10"/>
        </w:rPr>
      </w:pPr>
      <w:r>
        <w:rPr>
          <w:rFonts w:hAnsi="宋体"/>
          <w:b/>
          <w:spacing w:val="10"/>
        </w:rPr>
        <w:t>Ⅰ</w:t>
      </w:r>
      <w:r>
        <w:rPr>
          <w:b/>
          <w:spacing w:val="10"/>
        </w:rPr>
        <w:t>类</w:t>
      </w:r>
      <w:r>
        <w:rPr>
          <w:spacing w:val="10"/>
        </w:rPr>
        <w:t>：对于一般可逆反应，在定T、V条件下，只改变起始加入情况，只要通过可逆反应的化学计量数比换算成平衡式左右两边同一边物质的物质的量与原平衡相同，则二平衡等效。</w:t>
      </w:r>
    </w:p>
    <w:p w14:paraId="158C67FE">
      <w:pPr>
        <w:spacing w:line="360" w:lineRule="auto"/>
        <w:ind w:firstLine="480"/>
        <w:rPr>
          <w:spacing w:val="10"/>
        </w:rPr>
      </w:pPr>
      <w:r>
        <w:rPr>
          <w:b/>
          <w:spacing w:val="10"/>
        </w:rPr>
        <w:t>Ⅱ类</w:t>
      </w:r>
      <w:r>
        <w:rPr>
          <w:spacing w:val="10"/>
        </w:rPr>
        <w:t>：在定T、V情况下，对于反应前后气体分子数不变的可逆反应，只要反应物（或生成物）的物质的量的比例与原平衡相同，则二平衡等效。</w:t>
      </w:r>
    </w:p>
    <w:p w14:paraId="1D66474A">
      <w:pPr>
        <w:spacing w:before="200" w:line="360" w:lineRule="auto"/>
        <w:ind w:firstLine="231" w:firstLineChars="100"/>
        <w:rPr>
          <w:rFonts w:hint="eastAsia"/>
          <w:b/>
          <w:spacing w:val="10"/>
        </w:rPr>
      </w:pPr>
      <w:r>
        <w:rPr>
          <w:b/>
          <w:spacing w:val="10"/>
        </w:rPr>
        <w:t>（2）定T、P下的等效平衡</w:t>
      </w:r>
      <w:r>
        <w:rPr>
          <w:rFonts w:hint="eastAsia"/>
          <w:b/>
          <w:spacing w:val="10"/>
        </w:rPr>
        <w:t>（</w:t>
      </w:r>
      <w:r>
        <w:rPr>
          <w:b/>
          <w:spacing w:val="10"/>
        </w:rPr>
        <w:t xml:space="preserve">例4： </w:t>
      </w:r>
      <w:r>
        <w:rPr>
          <w:spacing w:val="10"/>
        </w:rPr>
        <w:t>与例3的相似。如将反应换成合成氨反应</w:t>
      </w:r>
      <w:r>
        <w:rPr>
          <w:rFonts w:hint="eastAsia"/>
          <w:b/>
          <w:spacing w:val="10"/>
        </w:rPr>
        <w:t>）</w:t>
      </w:r>
    </w:p>
    <w:p w14:paraId="3CD56B6C">
      <w:pPr>
        <w:spacing w:line="360" w:lineRule="auto"/>
        <w:ind w:firstLine="462" w:firstLineChars="200"/>
        <w:rPr>
          <w:rFonts w:hint="eastAsia"/>
          <w:spacing w:val="10"/>
        </w:rPr>
      </w:pPr>
      <w:r>
        <w:rPr>
          <w:b/>
          <w:spacing w:val="10"/>
        </w:rPr>
        <w:t>Ⅲ</w:t>
      </w:r>
      <w:r>
        <w:rPr>
          <w:spacing w:val="10"/>
        </w:rPr>
        <w:t>类：在T、P相同的条件下，改变起始加入情况，只要按化学计量数换算成平衡式左右两边同一边物质的物质的量之比与原平衡相同，则达到平衡后与原平衡等效。</w:t>
      </w:r>
    </w:p>
    <w:p w14:paraId="556078F1">
      <w:pPr>
        <w:spacing w:line="360" w:lineRule="auto"/>
        <w:rPr>
          <w:rFonts w:hint="eastAsia"/>
          <w:b/>
          <w:spacing w:val="10"/>
        </w:rPr>
      </w:pPr>
      <w:r>
        <w:rPr>
          <w:rFonts w:hint="eastAsia"/>
          <w:b/>
          <w:spacing w:val="10"/>
        </w:rPr>
        <w:t>四十五、元素的一些特殊性质</w:t>
      </w:r>
    </w:p>
    <w:p w14:paraId="0C911229">
      <w:pPr>
        <w:pStyle w:val="2"/>
        <w:numPr>
          <w:ilvl w:val="0"/>
          <w:numId w:val="9"/>
        </w:numPr>
        <w:rPr>
          <w:rFonts w:ascii="Times New Roman" w:hAnsi="Times New Roman"/>
          <w:color w:val="000000"/>
          <w:sz w:val="21"/>
        </w:rPr>
      </w:pPr>
      <w:r>
        <w:rPr>
          <w:rFonts w:ascii="Times New Roman" w:hAnsi="Times New Roman"/>
          <w:color w:val="000000"/>
          <w:sz w:val="21"/>
        </w:rPr>
        <w:t>周期表中特殊位置的元素</w:t>
      </w:r>
    </w:p>
    <w:p w14:paraId="5DD9C6E7">
      <w:pPr>
        <w:pStyle w:val="2"/>
        <w:ind w:firstLine="420" w:firstLineChars="200"/>
        <w:rPr>
          <w:rFonts w:ascii="Times New Roman" w:hAnsi="Times New Roman"/>
          <w:color w:val="000000"/>
          <w:sz w:val="21"/>
        </w:rPr>
      </w:pPr>
      <w:r>
        <w:rPr>
          <w:rFonts w:ascii="Times New Roman" w:hAnsi="Times New Roman"/>
          <w:color w:val="000000"/>
          <w:sz w:val="21"/>
        </w:rPr>
        <w:t>①族序数等于周期数的元素：H、Be、Al、Ge。   ②族序数等于周期数2倍的元素：C、S。</w:t>
      </w:r>
    </w:p>
    <w:p w14:paraId="1B74E9B7">
      <w:pPr>
        <w:pStyle w:val="2"/>
        <w:ind w:firstLine="420" w:firstLineChars="200"/>
        <w:rPr>
          <w:rFonts w:ascii="Times New Roman" w:hAnsi="Times New Roman"/>
          <w:color w:val="000000"/>
          <w:sz w:val="21"/>
        </w:rPr>
      </w:pPr>
      <w:r>
        <w:rPr>
          <w:rFonts w:ascii="Times New Roman" w:hAnsi="Times New Roman"/>
          <w:color w:val="000000"/>
          <w:sz w:val="21"/>
        </w:rPr>
        <w:t>③族序数等于周期数3倍的元素：O。            ④周期数是族序数2倍的元素：Li、Ca。</w:t>
      </w:r>
    </w:p>
    <w:p w14:paraId="08BDD033">
      <w:pPr>
        <w:pStyle w:val="2"/>
        <w:ind w:firstLine="420" w:firstLineChars="200"/>
        <w:rPr>
          <w:rFonts w:ascii="Times New Roman" w:hAnsi="Times New Roman"/>
          <w:color w:val="000000"/>
          <w:sz w:val="21"/>
        </w:rPr>
      </w:pPr>
      <w:r>
        <w:rPr>
          <w:rFonts w:ascii="Times New Roman" w:hAnsi="Times New Roman"/>
          <w:color w:val="000000"/>
          <w:sz w:val="21"/>
        </w:rPr>
        <w:t>⑤周期数是族序数3倍的元素：Na、Ba。      ⑥最高正价与最低负价代数和为零的短周期元素：C。</w:t>
      </w:r>
    </w:p>
    <w:p w14:paraId="1A5CF368">
      <w:pPr>
        <w:pStyle w:val="2"/>
        <w:ind w:firstLine="420" w:firstLineChars="200"/>
        <w:rPr>
          <w:rFonts w:ascii="Times New Roman" w:hAnsi="Times New Roman"/>
          <w:color w:val="000000"/>
          <w:sz w:val="21"/>
        </w:rPr>
      </w:pPr>
      <w:r>
        <w:rPr>
          <w:rFonts w:ascii="Times New Roman" w:hAnsi="Times New Roman"/>
          <w:color w:val="000000"/>
          <w:sz w:val="21"/>
        </w:rPr>
        <w:t>⑦最高正价是最低负价绝对值3倍的短周期元素：S。   ⑧除H外，原子半径最小的元素：F。</w:t>
      </w:r>
    </w:p>
    <w:p w14:paraId="15C1FF76">
      <w:pPr>
        <w:pStyle w:val="2"/>
        <w:ind w:firstLine="420" w:firstLineChars="200"/>
        <w:rPr>
          <w:rFonts w:ascii="Times New Roman" w:hAnsi="Times New Roman"/>
          <w:color w:val="000000"/>
          <w:sz w:val="21"/>
        </w:rPr>
      </w:pPr>
      <w:r>
        <w:rPr>
          <w:rFonts w:ascii="Times New Roman" w:hAnsi="Times New Roman"/>
          <w:color w:val="000000"/>
          <w:sz w:val="21"/>
        </w:rPr>
        <w:t>⑨短周期中离子半径最大的元素：P。</w:t>
      </w:r>
    </w:p>
    <w:p w14:paraId="1D940700">
      <w:pPr>
        <w:pStyle w:val="2"/>
        <w:rPr>
          <w:rFonts w:ascii="Times New Roman" w:hAnsi="Times New Roman"/>
          <w:color w:val="000000"/>
          <w:sz w:val="21"/>
        </w:rPr>
      </w:pPr>
      <w:r>
        <w:rPr>
          <w:rFonts w:ascii="Times New Roman" w:hAnsi="Times New Roman"/>
          <w:color w:val="000000"/>
          <w:sz w:val="21"/>
        </w:rPr>
        <w:t>2．常见元素及其化合物的特性</w:t>
      </w:r>
    </w:p>
    <w:p w14:paraId="22DE0123">
      <w:pPr>
        <w:pStyle w:val="2"/>
        <w:ind w:left="420" w:leftChars="200"/>
      </w:pPr>
      <w:r>
        <w:rPr>
          <w:rFonts w:ascii="Times New Roman" w:hAnsi="Times New Roman"/>
          <w:color w:val="000000"/>
          <w:sz w:val="21"/>
        </w:rPr>
        <w:t>①形成化合物种类最多的元素、单质是自然界中硬度最大的物质的元素或气态氢化物中氢的质量分数最大的元素：C。②空气中含量最多的元素或气态氢化物的水溶液呈碱性的元素：N。③地壳中含量最多的元素、气态氢化物沸点最高的元素或氢化物在通常情况下呈液态的元素：O。④最轻的单质的元素：H ；最轻的金属单质的元素：Li 。</w:t>
      </w:r>
      <w:r>
        <w:t>⑤单质在常温下呈液态的非金属元素：Br ；金属元素：Hg 。⑥最高价氧化物及其对应水化物既能与强酸反应，又能与强碱反应的元素：Be、Al、Zn。⑦元素的气态氢化物和它的最高价氧化物对应水化物能起化合反应的元素：N；能起氧化还原反应的元素：S。⑧元素的气态氢化物能和它的氧化物在常温下反应生成该元素单质的元素：S。⑨元素的单质在常温下能与水反应放出气体的短周期元素：Li、Na、F。⑩常见的能形成同素异形体的元素：C、P、O、S。</w:t>
      </w:r>
    </w:p>
    <w:p w14:paraId="3612D513">
      <w:pPr>
        <w:pStyle w:val="2"/>
        <w:rPr>
          <w:b/>
          <w:sz w:val="32"/>
          <w:szCs w:val="32"/>
        </w:rPr>
      </w:pPr>
      <w:r>
        <w:rPr>
          <w:b/>
          <w:sz w:val="32"/>
          <w:szCs w:val="32"/>
        </w:rPr>
        <w:t>附化学实验</w:t>
      </w:r>
    </w:p>
    <w:p w14:paraId="65337A2E">
      <w:pPr>
        <w:rPr>
          <w:rFonts w:ascii="宋体" w:hAnsi="宋体"/>
        </w:rPr>
      </w:pPr>
      <w:r>
        <w:rPr>
          <w:rFonts w:hint="eastAsia" w:ascii="宋体" w:hAnsi="宋体"/>
          <w:b/>
        </w:rPr>
        <w:t xml:space="preserve">一.中学化学实验操作中的七原则 </w:t>
      </w:r>
      <w:r>
        <w:rPr>
          <w:rFonts w:hint="eastAsia" w:ascii="宋体" w:hAnsi="宋体"/>
        </w:rPr>
        <w:t xml:space="preserve">  </w:t>
      </w:r>
    </w:p>
    <w:p w14:paraId="5B4370DB">
      <w:pPr>
        <w:rPr>
          <w:rFonts w:hint="eastAsia" w:ascii="宋体" w:hAnsi="宋体"/>
        </w:rPr>
      </w:pPr>
      <w:r>
        <w:rPr>
          <w:rFonts w:hint="eastAsia" w:ascii="宋体" w:hAnsi="宋体"/>
        </w:rPr>
        <w:t xml:space="preserve"> 掌握下列七个有关操作顺序的原则，就可以正确解答“实验程序判断题”。      </w:t>
      </w:r>
    </w:p>
    <w:p w14:paraId="76A2C702">
      <w:pPr>
        <w:ind w:left="210" w:hanging="210" w:hangingChars="100"/>
        <w:rPr>
          <w:rFonts w:hint="eastAsia" w:ascii="宋体" w:hAnsi="宋体"/>
        </w:rPr>
      </w:pPr>
      <w:r>
        <w:rPr>
          <w:rFonts w:hint="eastAsia" w:ascii="宋体" w:hAnsi="宋体"/>
        </w:rPr>
        <w:t>1.“从下往上”原则。以Cl2实验室制法为例，装配发生装置顺序是：放好铁架台→摆好酒精灯→根据酒精灯位置固定好铁圈→石棉网→固定好圆底烧瓶。</w:t>
      </w:r>
    </w:p>
    <w:p w14:paraId="140F45CC">
      <w:pPr>
        <w:rPr>
          <w:rFonts w:hint="eastAsia" w:ascii="宋体" w:hAnsi="宋体"/>
        </w:rPr>
      </w:pPr>
      <w:r>
        <w:rPr>
          <w:rFonts w:hint="eastAsia" w:ascii="宋体" w:hAnsi="宋体"/>
        </w:rPr>
        <w:t>2.“从左到右”原则。装配复杂装置遵循从左到右顺序。如上装置装配顺序为：发生装置→集气瓶→烧杯。</w:t>
      </w:r>
    </w:p>
    <w:p w14:paraId="18CA88C1">
      <w:pPr>
        <w:ind w:left="210" w:hanging="210" w:hangingChars="100"/>
        <w:rPr>
          <w:rFonts w:hint="eastAsia" w:ascii="宋体" w:hAnsi="宋体"/>
        </w:rPr>
      </w:pPr>
      <w:r>
        <w:rPr>
          <w:rFonts w:hint="eastAsia" w:ascii="宋体" w:hAnsi="宋体"/>
        </w:rPr>
        <w:t>3.先“塞”后“定”原则。带导管的塞子在烧瓶固定前塞好，以免烧瓶固定后因不宜用力而塞不紧或因用力过猛而损坏仪器。</w:t>
      </w:r>
    </w:p>
    <w:p w14:paraId="598AC3A8">
      <w:pPr>
        <w:ind w:left="210" w:hanging="210" w:hangingChars="100"/>
        <w:rPr>
          <w:rFonts w:hint="eastAsia" w:ascii="宋体" w:hAnsi="宋体"/>
        </w:rPr>
      </w:pPr>
      <w:r>
        <w:rPr>
          <w:rFonts w:hint="eastAsia" w:ascii="宋体" w:hAnsi="宋体"/>
        </w:rPr>
        <w:t>4.“固体先放”原则。上例中，烧瓶内试剂MnO2应在烧瓶固定前装入，以免固体放入时损坏烧瓶。总之固体试剂应在固定前加入相应容器中。</w:t>
      </w:r>
    </w:p>
    <w:p w14:paraId="31DC8C0E">
      <w:pPr>
        <w:rPr>
          <w:rFonts w:hint="eastAsia" w:ascii="宋体" w:hAnsi="宋体"/>
        </w:rPr>
      </w:pPr>
      <w:r>
        <w:rPr>
          <w:rFonts w:hint="eastAsia" w:ascii="宋体" w:hAnsi="宋体"/>
        </w:rPr>
        <w:t>5.“液体后加”原则。液体药品在烧瓶固定后加入。如上例浓盐酸应在烧瓶固定后在分液漏斗中缓慢加入。</w:t>
      </w:r>
    </w:p>
    <w:p w14:paraId="6FCD409B">
      <w:pPr>
        <w:rPr>
          <w:rFonts w:hint="eastAsia" w:ascii="宋体" w:hAnsi="宋体"/>
        </w:rPr>
      </w:pPr>
      <w:r>
        <w:rPr>
          <w:rFonts w:hint="eastAsia" w:ascii="宋体" w:hAnsi="宋体"/>
        </w:rPr>
        <w:t>6.先验气密性(装入药口前进行)原则。    7.后点酒精灯(所有装置装完后再点酒精灯)原则。</w:t>
      </w:r>
    </w:p>
    <w:p w14:paraId="3626C791">
      <w:pPr>
        <w:rPr>
          <w:rFonts w:hint="eastAsia" w:ascii="宋体" w:hAnsi="宋体"/>
        </w:rPr>
      </w:pPr>
      <w:r>
        <w:rPr>
          <w:rFonts w:hint="eastAsia" w:ascii="宋体" w:hAnsi="宋体"/>
          <w:b/>
        </w:rPr>
        <w:t>二.中学化学实验中温度计的使用分哪三种情况以及哪些实验需要温度计</w:t>
      </w:r>
      <w:r>
        <w:rPr>
          <w:rFonts w:hint="eastAsia" w:ascii="宋体" w:hAnsi="宋体"/>
        </w:rPr>
        <w:t xml:space="preserve">      </w:t>
      </w:r>
    </w:p>
    <w:p w14:paraId="4BA807AB">
      <w:pPr>
        <w:ind w:left="210" w:hanging="210" w:hangingChars="100"/>
        <w:rPr>
          <w:rFonts w:hint="eastAsia" w:ascii="宋体" w:hAnsi="宋体"/>
        </w:rPr>
      </w:pPr>
      <w:r>
        <w:rPr>
          <w:rFonts w:hint="eastAsia" w:ascii="宋体" w:hAnsi="宋体"/>
        </w:rPr>
        <w:t xml:space="preserve"> 1.测反应混合物的温度：这种类型的实验需要测出反应混合物的准确温度，因此，应将温度计插入混合物中间。   ①测物质溶解度。②实验室制乙烯。   </w:t>
      </w:r>
    </w:p>
    <w:p w14:paraId="4A75F91E">
      <w:pPr>
        <w:ind w:left="210" w:hanging="210" w:hangingChars="100"/>
        <w:rPr>
          <w:rFonts w:hint="eastAsia" w:ascii="宋体" w:hAnsi="宋体"/>
        </w:rPr>
      </w:pPr>
      <w:r>
        <w:rPr>
          <w:rFonts w:hint="eastAsia" w:ascii="宋体" w:hAnsi="宋体"/>
        </w:rPr>
        <w:t xml:space="preserve"> 2.测蒸气的温度：这种类型的实验，多用于测量物质的沸点，由于液体在沸腾时，液体和蒸气的温度相同，所以只要测蒸气的温度。①实验室蒸馏石油。②测定乙醇的沸点。   </w:t>
      </w:r>
    </w:p>
    <w:p w14:paraId="1D37FB93">
      <w:pPr>
        <w:ind w:left="210" w:hanging="210" w:hangingChars="100"/>
        <w:rPr>
          <w:rFonts w:hint="eastAsia" w:ascii="宋体" w:hAnsi="宋体"/>
        </w:rPr>
      </w:pPr>
      <w:r>
        <w:rPr>
          <w:rFonts w:hint="eastAsia" w:ascii="宋体" w:hAnsi="宋体"/>
        </w:rPr>
        <w:t xml:space="preserve"> 3.测水浴温度：这种类型的实验，往往只要使反应物的温度保持相对稳定，所以利用水浴加热，温度计则插入水浴中。①温度对反应速率影响的反应。②苯的硝化反应。   </w:t>
      </w:r>
    </w:p>
    <w:p w14:paraId="7B545EA5">
      <w:pPr>
        <w:rPr>
          <w:rFonts w:hint="eastAsia" w:ascii="宋体" w:hAnsi="宋体"/>
        </w:rPr>
      </w:pPr>
      <w:r>
        <w:rPr>
          <w:rFonts w:hint="eastAsia" w:ascii="宋体" w:hAnsi="宋体"/>
          <w:b/>
        </w:rPr>
        <w:t>三.常见的需要塞入棉花的实验有哪些需要塞入少量棉花的实验：</w:t>
      </w:r>
      <w:r>
        <w:rPr>
          <w:rFonts w:hint="eastAsia" w:ascii="宋体" w:hAnsi="宋体"/>
        </w:rPr>
        <w:t xml:space="preserve">   </w:t>
      </w:r>
    </w:p>
    <w:p w14:paraId="2DAA8ABA">
      <w:pPr>
        <w:ind w:firstLine="210" w:firstLineChars="100"/>
        <w:rPr>
          <w:rFonts w:hint="eastAsia" w:ascii="宋体" w:hAnsi="宋体"/>
        </w:rPr>
      </w:pPr>
      <w:r>
        <w:rPr>
          <w:rFonts w:hint="eastAsia" w:ascii="宋体" w:hAnsi="宋体"/>
        </w:rPr>
        <w:t>加热KMnO</w:t>
      </w:r>
      <w:r>
        <w:rPr>
          <w:rFonts w:hint="eastAsia" w:ascii="宋体" w:hAnsi="宋体"/>
          <w:vertAlign w:val="subscript"/>
        </w:rPr>
        <w:t>4</w:t>
      </w:r>
      <w:r>
        <w:rPr>
          <w:rFonts w:hint="eastAsia" w:ascii="宋体" w:hAnsi="宋体"/>
        </w:rPr>
        <w:t>制氧气      制乙炔和收集NH</w:t>
      </w:r>
      <w:r>
        <w:rPr>
          <w:rFonts w:hint="eastAsia" w:ascii="宋体" w:hAnsi="宋体"/>
          <w:vertAlign w:val="subscript"/>
        </w:rPr>
        <w:t xml:space="preserve">3 </w:t>
      </w:r>
      <w:r>
        <w:rPr>
          <w:rFonts w:hint="eastAsia" w:ascii="宋体" w:hAnsi="宋体"/>
        </w:rPr>
        <w:t xml:space="preserve">   其作用分别是：防止KMnO</w:t>
      </w:r>
      <w:r>
        <w:rPr>
          <w:rFonts w:hint="eastAsia" w:ascii="宋体" w:hAnsi="宋体"/>
          <w:vertAlign w:val="subscript"/>
        </w:rPr>
        <w:t>4</w:t>
      </w:r>
      <w:r>
        <w:rPr>
          <w:rFonts w:hint="eastAsia" w:ascii="宋体" w:hAnsi="宋体"/>
        </w:rPr>
        <w:t>粉末进入导管；</w:t>
      </w:r>
    </w:p>
    <w:p w14:paraId="795EA739">
      <w:pPr>
        <w:ind w:firstLine="210" w:firstLineChars="100"/>
        <w:rPr>
          <w:rFonts w:hint="eastAsia" w:ascii="宋体" w:hAnsi="宋体"/>
        </w:rPr>
      </w:pPr>
      <w:r>
        <w:rPr>
          <w:rFonts w:hint="eastAsia" w:ascii="宋体" w:hAnsi="宋体"/>
        </w:rPr>
        <w:t>防止实验中产生的泡沫涌入导管；防止氨气与空气对流，以缩短收集NH</w:t>
      </w:r>
      <w:r>
        <w:rPr>
          <w:rFonts w:hint="eastAsia" w:ascii="宋体" w:hAnsi="宋体"/>
          <w:vertAlign w:val="subscript"/>
        </w:rPr>
        <w:t>3</w:t>
      </w:r>
      <w:r>
        <w:rPr>
          <w:rFonts w:hint="eastAsia" w:ascii="宋体" w:hAnsi="宋体"/>
        </w:rPr>
        <w:t xml:space="preserve">的时间。   </w:t>
      </w:r>
    </w:p>
    <w:p w14:paraId="24FFB9F1">
      <w:pPr>
        <w:rPr>
          <w:rFonts w:hint="eastAsia" w:ascii="宋体" w:hAnsi="宋体"/>
        </w:rPr>
      </w:pPr>
      <w:r>
        <w:rPr>
          <w:rFonts w:hint="eastAsia" w:ascii="宋体" w:hAnsi="宋体"/>
          <w:b/>
        </w:rPr>
        <w:t>四.常见物质分离提纯的10种方法</w:t>
      </w:r>
      <w:r>
        <w:rPr>
          <w:rFonts w:hint="eastAsia" w:ascii="宋体" w:hAnsi="宋体"/>
        </w:rPr>
        <w:t xml:space="preserve">   </w:t>
      </w:r>
    </w:p>
    <w:p w14:paraId="24ACF6C2">
      <w:pPr>
        <w:ind w:firstLine="105" w:firstLineChars="50"/>
        <w:rPr>
          <w:rFonts w:hint="eastAsia" w:ascii="宋体" w:hAnsi="宋体"/>
        </w:rPr>
      </w:pPr>
      <w:r>
        <w:rPr>
          <w:rFonts w:hint="eastAsia" w:ascii="宋体" w:hAnsi="宋体"/>
        </w:rPr>
        <w:t>1.结晶和重结晶：利用物质在溶液中溶解度随温度变化较大，如NaCl，KNO</w:t>
      </w:r>
      <w:r>
        <w:rPr>
          <w:rFonts w:hint="eastAsia" w:ascii="宋体" w:hAnsi="宋体"/>
          <w:vertAlign w:val="subscript"/>
        </w:rPr>
        <w:t>3</w:t>
      </w:r>
      <w:r>
        <w:rPr>
          <w:rFonts w:hint="eastAsia" w:ascii="宋体" w:hAnsi="宋体"/>
        </w:rPr>
        <w:t xml:space="preserve">。   </w:t>
      </w:r>
    </w:p>
    <w:p w14:paraId="6F045D95">
      <w:pPr>
        <w:ind w:firstLine="105" w:firstLineChars="50"/>
        <w:rPr>
          <w:rFonts w:hint="eastAsia" w:ascii="宋体" w:hAnsi="宋体"/>
        </w:rPr>
      </w:pPr>
      <w:r>
        <w:rPr>
          <w:rFonts w:hint="eastAsia" w:ascii="宋体" w:hAnsi="宋体"/>
        </w:rPr>
        <w:t xml:space="preserve">2.蒸馏冷却法：在沸点上差值大。乙醇中(水)：加入新制的CaO吸收大部分水再蒸馏。      </w:t>
      </w:r>
    </w:p>
    <w:p w14:paraId="1375D706">
      <w:pPr>
        <w:ind w:firstLine="105" w:firstLineChars="50"/>
        <w:rPr>
          <w:rFonts w:hint="eastAsia" w:ascii="宋体" w:hAnsi="宋体"/>
        </w:rPr>
      </w:pPr>
      <w:r>
        <w:rPr>
          <w:rFonts w:hint="eastAsia" w:ascii="宋体" w:hAnsi="宋体"/>
        </w:rPr>
        <w:t>3.过滤法：溶与不溶。         4.升华法：SiO</w:t>
      </w:r>
      <w:r>
        <w:rPr>
          <w:rFonts w:hint="eastAsia" w:ascii="宋体" w:hAnsi="宋体"/>
          <w:vertAlign w:val="subscript"/>
        </w:rPr>
        <w:t>2</w:t>
      </w:r>
      <w:r>
        <w:rPr>
          <w:rFonts w:hint="eastAsia" w:ascii="宋体" w:hAnsi="宋体"/>
        </w:rPr>
        <w:t>(I</w:t>
      </w:r>
      <w:r>
        <w:rPr>
          <w:rFonts w:hint="eastAsia" w:ascii="宋体" w:hAnsi="宋体"/>
          <w:vertAlign w:val="subscript"/>
        </w:rPr>
        <w:t>2</w:t>
      </w:r>
      <w:r>
        <w:rPr>
          <w:rFonts w:hint="eastAsia" w:ascii="宋体" w:hAnsi="宋体"/>
        </w:rPr>
        <w:t xml:space="preserve">)。   </w:t>
      </w:r>
    </w:p>
    <w:p w14:paraId="74FB1275">
      <w:pPr>
        <w:ind w:firstLine="105" w:firstLineChars="50"/>
        <w:rPr>
          <w:rFonts w:hint="eastAsia" w:ascii="宋体" w:hAnsi="宋体"/>
        </w:rPr>
      </w:pPr>
      <w:r>
        <w:rPr>
          <w:rFonts w:hint="eastAsia" w:ascii="宋体" w:hAnsi="宋体"/>
        </w:rPr>
        <w:t>5.萃取法：如用CCl</w:t>
      </w:r>
      <w:r>
        <w:rPr>
          <w:rFonts w:hint="eastAsia" w:ascii="宋体" w:hAnsi="宋体"/>
          <w:vertAlign w:val="subscript"/>
        </w:rPr>
        <w:t>4</w:t>
      </w:r>
      <w:r>
        <w:rPr>
          <w:rFonts w:hint="eastAsia" w:ascii="宋体" w:hAnsi="宋体"/>
        </w:rPr>
        <w:t>来萃取I</w:t>
      </w:r>
      <w:r>
        <w:rPr>
          <w:rFonts w:hint="eastAsia" w:ascii="宋体" w:hAnsi="宋体"/>
          <w:vertAlign w:val="subscript"/>
        </w:rPr>
        <w:t>2</w:t>
      </w:r>
      <w:r>
        <w:rPr>
          <w:rFonts w:hint="eastAsia" w:ascii="宋体" w:hAnsi="宋体"/>
        </w:rPr>
        <w:t>水中的I</w:t>
      </w:r>
      <w:r>
        <w:rPr>
          <w:rFonts w:hint="eastAsia" w:ascii="宋体" w:hAnsi="宋体"/>
          <w:vertAlign w:val="subscript"/>
        </w:rPr>
        <w:t>2</w:t>
      </w:r>
      <w:r>
        <w:rPr>
          <w:rFonts w:hint="eastAsia" w:ascii="宋体" w:hAnsi="宋体"/>
        </w:rPr>
        <w:t xml:space="preserve">。   </w:t>
      </w:r>
    </w:p>
    <w:p w14:paraId="0B127FAC">
      <w:pPr>
        <w:ind w:firstLine="105" w:firstLineChars="50"/>
        <w:rPr>
          <w:rFonts w:hint="eastAsia" w:ascii="宋体" w:hAnsi="宋体"/>
        </w:rPr>
      </w:pPr>
      <w:r>
        <w:rPr>
          <w:rFonts w:hint="eastAsia" w:ascii="宋体" w:hAnsi="宋体"/>
        </w:rPr>
        <w:t xml:space="preserve">6.溶解法：Fe粉(A1粉)：溶解在过量的NaOH溶液里过滤分离。   </w:t>
      </w:r>
    </w:p>
    <w:p w14:paraId="09956C4C">
      <w:pPr>
        <w:ind w:firstLine="105" w:firstLineChars="50"/>
        <w:rPr>
          <w:rFonts w:hint="eastAsia" w:ascii="宋体" w:hAnsi="宋体"/>
        </w:rPr>
      </w:pPr>
      <w:r>
        <w:rPr>
          <w:rFonts w:hint="eastAsia" w:ascii="宋体" w:hAnsi="宋体"/>
        </w:rPr>
        <w:t>7.增加法：把杂质转化成所需要的物质：CO</w:t>
      </w:r>
      <w:r>
        <w:rPr>
          <w:rFonts w:hint="eastAsia" w:ascii="宋体" w:hAnsi="宋体"/>
          <w:vertAlign w:val="subscript"/>
        </w:rPr>
        <w:t>2</w:t>
      </w:r>
      <w:r>
        <w:rPr>
          <w:rFonts w:hint="eastAsia" w:ascii="宋体" w:hAnsi="宋体"/>
        </w:rPr>
        <w:t>(CO)：通过热的CuO；CO</w:t>
      </w:r>
      <w:r>
        <w:rPr>
          <w:rFonts w:hint="eastAsia" w:ascii="宋体" w:hAnsi="宋体"/>
          <w:vertAlign w:val="subscript"/>
        </w:rPr>
        <w:t>2</w:t>
      </w:r>
      <w:r>
        <w:rPr>
          <w:rFonts w:hint="eastAsia" w:ascii="宋体" w:hAnsi="宋体"/>
        </w:rPr>
        <w:t>(SO</w:t>
      </w:r>
      <w:r>
        <w:rPr>
          <w:rFonts w:hint="eastAsia" w:ascii="宋体" w:hAnsi="宋体"/>
          <w:vertAlign w:val="subscript"/>
        </w:rPr>
        <w:t>2</w:t>
      </w:r>
      <w:r>
        <w:rPr>
          <w:rFonts w:hint="eastAsia" w:ascii="宋体" w:hAnsi="宋体"/>
        </w:rPr>
        <w:t>)：通过NaHCO</w:t>
      </w:r>
      <w:r>
        <w:rPr>
          <w:rFonts w:hint="eastAsia" w:ascii="宋体" w:hAnsi="宋体"/>
          <w:vertAlign w:val="subscript"/>
        </w:rPr>
        <w:t>3</w:t>
      </w:r>
      <w:r>
        <w:rPr>
          <w:rFonts w:hint="eastAsia" w:ascii="宋体" w:hAnsi="宋体"/>
        </w:rPr>
        <w:t xml:space="preserve">溶液。      </w:t>
      </w:r>
    </w:p>
    <w:p w14:paraId="257335D7">
      <w:pPr>
        <w:ind w:firstLine="105" w:firstLineChars="50"/>
        <w:rPr>
          <w:rFonts w:hint="eastAsia" w:ascii="宋体" w:hAnsi="宋体"/>
        </w:rPr>
      </w:pPr>
      <w:r>
        <w:rPr>
          <w:rFonts w:hint="eastAsia" w:ascii="宋体" w:hAnsi="宋体"/>
        </w:rPr>
        <w:t>8.吸收法：除去混合气体中的气体杂质，气体杂质必须被药品吸收：N</w:t>
      </w:r>
      <w:r>
        <w:rPr>
          <w:rFonts w:hint="eastAsia" w:ascii="宋体" w:hAnsi="宋体"/>
          <w:vertAlign w:val="subscript"/>
        </w:rPr>
        <w:t>2</w:t>
      </w:r>
      <w:r>
        <w:rPr>
          <w:rFonts w:hint="eastAsia" w:ascii="宋体" w:hAnsi="宋体"/>
        </w:rPr>
        <w:t>(O</w:t>
      </w:r>
      <w:r>
        <w:rPr>
          <w:rFonts w:hint="eastAsia" w:ascii="宋体" w:hAnsi="宋体"/>
          <w:vertAlign w:val="subscript"/>
        </w:rPr>
        <w:t>2</w:t>
      </w:r>
      <w:r>
        <w:rPr>
          <w:rFonts w:hint="eastAsia" w:ascii="宋体" w:hAnsi="宋体"/>
        </w:rPr>
        <w:t>)：将混合气体通过铜网吸收O</w:t>
      </w:r>
      <w:r>
        <w:rPr>
          <w:rFonts w:hint="eastAsia" w:ascii="宋体" w:hAnsi="宋体"/>
          <w:vertAlign w:val="subscript"/>
        </w:rPr>
        <w:t>2</w:t>
      </w:r>
      <w:r>
        <w:rPr>
          <w:rFonts w:hint="eastAsia" w:ascii="宋体" w:hAnsi="宋体"/>
        </w:rPr>
        <w:t xml:space="preserve">。   </w:t>
      </w:r>
    </w:p>
    <w:p w14:paraId="6D76B32F">
      <w:pPr>
        <w:ind w:left="210" w:leftChars="50" w:hanging="105" w:hangingChars="50"/>
        <w:rPr>
          <w:rFonts w:hint="eastAsia" w:ascii="宋体" w:hAnsi="宋体"/>
        </w:rPr>
      </w:pPr>
      <w:r>
        <w:rPr>
          <w:rFonts w:hint="eastAsia" w:ascii="宋体" w:hAnsi="宋体"/>
        </w:rPr>
        <w:t>9.转化法：两种物质难以直接分离，加药品变得容易分离，然后再还原回去：Al(OH)</w:t>
      </w:r>
      <w:r>
        <w:rPr>
          <w:rFonts w:hint="eastAsia" w:ascii="宋体" w:hAnsi="宋体"/>
          <w:vertAlign w:val="subscript"/>
        </w:rPr>
        <w:t>3</w:t>
      </w:r>
      <w:r>
        <w:rPr>
          <w:rFonts w:hint="eastAsia" w:ascii="宋体" w:hAnsi="宋体"/>
        </w:rPr>
        <w:t>，Fe(OH)</w:t>
      </w:r>
      <w:r>
        <w:rPr>
          <w:rFonts w:hint="eastAsia" w:ascii="宋体" w:hAnsi="宋体"/>
          <w:vertAlign w:val="subscript"/>
        </w:rPr>
        <w:t>3</w:t>
      </w:r>
      <w:r>
        <w:rPr>
          <w:rFonts w:hint="eastAsia" w:ascii="宋体" w:hAnsi="宋体"/>
        </w:rPr>
        <w:t>：先加NaOH溶液把Al(OH)</w:t>
      </w:r>
      <w:r>
        <w:rPr>
          <w:rFonts w:hint="eastAsia" w:ascii="宋体" w:hAnsi="宋体"/>
          <w:vertAlign w:val="subscript"/>
        </w:rPr>
        <w:t>3</w:t>
      </w:r>
      <w:r>
        <w:rPr>
          <w:rFonts w:hint="eastAsia" w:ascii="宋体" w:hAnsi="宋体"/>
        </w:rPr>
        <w:t>溶解，过滤，除去Fe(OH)</w:t>
      </w:r>
      <w:r>
        <w:rPr>
          <w:rFonts w:hint="eastAsia" w:ascii="宋体" w:hAnsi="宋体"/>
          <w:vertAlign w:val="subscript"/>
        </w:rPr>
        <w:t>3</w:t>
      </w:r>
      <w:r>
        <w:rPr>
          <w:rFonts w:hint="eastAsia" w:ascii="宋体" w:hAnsi="宋体"/>
        </w:rPr>
        <w:t>，再加酸让NaAlO</w:t>
      </w:r>
      <w:r>
        <w:rPr>
          <w:rFonts w:hint="eastAsia" w:ascii="宋体" w:hAnsi="宋体"/>
          <w:vertAlign w:val="subscript"/>
        </w:rPr>
        <w:t>2</w:t>
      </w:r>
      <w:r>
        <w:rPr>
          <w:rFonts w:hint="eastAsia" w:ascii="宋体" w:hAnsi="宋体"/>
        </w:rPr>
        <w:t>转化成A1(OH)</w:t>
      </w:r>
      <w:r>
        <w:rPr>
          <w:rFonts w:hint="eastAsia" w:ascii="宋体" w:hAnsi="宋体"/>
          <w:vertAlign w:val="subscript"/>
        </w:rPr>
        <w:t>3</w:t>
      </w:r>
      <w:r>
        <w:rPr>
          <w:rFonts w:hint="eastAsia" w:ascii="宋体" w:hAnsi="宋体"/>
        </w:rPr>
        <w:t xml:space="preserve">。   </w:t>
      </w:r>
    </w:p>
    <w:p w14:paraId="409B7483">
      <w:pPr>
        <w:rPr>
          <w:rFonts w:hint="eastAsia" w:ascii="宋体" w:hAnsi="宋体"/>
        </w:rPr>
      </w:pPr>
      <w:r>
        <w:rPr>
          <w:rFonts w:hint="eastAsia" w:ascii="宋体" w:hAnsi="宋体"/>
        </w:rPr>
        <w:t xml:space="preserve">五.常用的去除杂质的方法10种   </w:t>
      </w:r>
    </w:p>
    <w:p w14:paraId="66746DC5">
      <w:pPr>
        <w:ind w:left="210" w:leftChars="50" w:hanging="105" w:hangingChars="50"/>
        <w:rPr>
          <w:rFonts w:hint="eastAsia" w:ascii="宋体" w:hAnsi="宋体"/>
        </w:rPr>
      </w:pPr>
      <w:r>
        <w:rPr>
          <w:rFonts w:hint="eastAsia" w:ascii="宋体" w:hAnsi="宋体"/>
        </w:rPr>
        <w:t>1.杂质转化法:欲除去苯中的苯酚，可加入氢氧化钠，使苯酚转化为酚钠，利用酚钠易溶于水，使之与苯分开。欲除去Na</w:t>
      </w:r>
      <w:r>
        <w:rPr>
          <w:rFonts w:hint="eastAsia" w:ascii="宋体" w:hAnsi="宋体"/>
          <w:vertAlign w:val="subscript"/>
        </w:rPr>
        <w:t>2</w:t>
      </w:r>
      <w:r>
        <w:rPr>
          <w:rFonts w:hint="eastAsia" w:ascii="宋体" w:hAnsi="宋体"/>
        </w:rPr>
        <w:t>CO</w:t>
      </w:r>
      <w:r>
        <w:rPr>
          <w:rFonts w:hint="eastAsia" w:ascii="宋体" w:hAnsi="宋体"/>
          <w:vertAlign w:val="subscript"/>
        </w:rPr>
        <w:t>3</w:t>
      </w:r>
      <w:r>
        <w:rPr>
          <w:rFonts w:hint="eastAsia" w:ascii="宋体" w:hAnsi="宋体"/>
        </w:rPr>
        <w:t>中的NaHCO</w:t>
      </w:r>
      <w:r>
        <w:rPr>
          <w:rFonts w:hint="eastAsia" w:ascii="宋体" w:hAnsi="宋体"/>
          <w:vertAlign w:val="subscript"/>
        </w:rPr>
        <w:t>3</w:t>
      </w:r>
      <w:r>
        <w:rPr>
          <w:rFonts w:hint="eastAsia" w:ascii="宋体" w:hAnsi="宋体"/>
        </w:rPr>
        <w:t xml:space="preserve">可用加热的方法。   </w:t>
      </w:r>
    </w:p>
    <w:p w14:paraId="2E0AB9CE">
      <w:pPr>
        <w:ind w:left="210" w:leftChars="50" w:hanging="105" w:hangingChars="50"/>
        <w:rPr>
          <w:rFonts w:hint="eastAsia" w:ascii="宋体" w:hAnsi="宋体"/>
        </w:rPr>
      </w:pPr>
      <w:r>
        <w:rPr>
          <w:rFonts w:hint="eastAsia" w:ascii="宋体" w:hAnsi="宋体"/>
        </w:rPr>
        <w:t xml:space="preserve">2.吸收洗涤法:欲除去二氧化碳中混有的少量氯化氢和水，可使混合气体先通过饱和碳酸氢钠的溶液后，再通过浓硫酸。   </w:t>
      </w:r>
    </w:p>
    <w:p w14:paraId="12170D02">
      <w:pPr>
        <w:ind w:left="210" w:leftChars="50" w:hanging="105" w:hangingChars="50"/>
        <w:rPr>
          <w:rFonts w:hint="eastAsia" w:ascii="宋体" w:hAnsi="宋体"/>
        </w:rPr>
      </w:pPr>
      <w:r>
        <w:rPr>
          <w:rFonts w:hint="eastAsia" w:ascii="宋体" w:hAnsi="宋体"/>
        </w:rPr>
        <w:t xml:space="preserve">3.沉淀过滤法:欲除去硫酸亚铁溶液中混有的少量硫酸铜，加入过量铁粉，待充分反应后，过滤除去不溶物，达到目的。   </w:t>
      </w:r>
    </w:p>
    <w:p w14:paraId="0699D5CF">
      <w:pPr>
        <w:ind w:firstLine="105" w:firstLineChars="50"/>
        <w:rPr>
          <w:rFonts w:hint="eastAsia" w:ascii="宋体" w:hAnsi="宋体"/>
        </w:rPr>
      </w:pPr>
      <w:r>
        <w:rPr>
          <w:rFonts w:hint="eastAsia" w:ascii="宋体" w:hAnsi="宋体"/>
        </w:rPr>
        <w:t xml:space="preserve">4.加热升华法:欲除去碘中的沙子，可用此法。  5.溶剂萃取法:欲除去水中含有的少量溴，可用此法。   </w:t>
      </w:r>
    </w:p>
    <w:p w14:paraId="097B062D">
      <w:pPr>
        <w:ind w:left="210" w:leftChars="50" w:hanging="105" w:hangingChars="50"/>
        <w:rPr>
          <w:rFonts w:hint="eastAsia" w:ascii="宋体" w:hAnsi="宋体"/>
        </w:rPr>
      </w:pPr>
      <w:r>
        <w:rPr>
          <w:rFonts w:hint="eastAsia" w:ascii="宋体" w:hAnsi="宋体"/>
        </w:rPr>
        <w:t xml:space="preserve">6.溶液结晶法(结晶和重结晶):欲除去硝酸钠溶液中少量的氯化钠，可利用二者的溶解度不同，降低溶液温度，使硝酸钠结晶析出，得到硝酸钠纯晶。   </w:t>
      </w:r>
    </w:p>
    <w:p w14:paraId="4CC05F24">
      <w:pPr>
        <w:ind w:firstLine="105" w:firstLineChars="50"/>
        <w:rPr>
          <w:rFonts w:hint="eastAsia" w:ascii="宋体" w:hAnsi="宋体"/>
        </w:rPr>
      </w:pPr>
      <w:r>
        <w:rPr>
          <w:rFonts w:hint="eastAsia" w:ascii="宋体" w:hAnsi="宋体"/>
        </w:rPr>
        <w:t xml:space="preserve">7.分馏蒸馏法:欲除去乙醚中少量的酒精，可采用多次蒸馏的方法。   </w:t>
      </w:r>
    </w:p>
    <w:p w14:paraId="4B6E5DB5">
      <w:pPr>
        <w:ind w:firstLine="105" w:firstLineChars="50"/>
        <w:rPr>
          <w:rFonts w:hint="eastAsia" w:ascii="宋体" w:hAnsi="宋体"/>
        </w:rPr>
      </w:pPr>
      <w:r>
        <w:rPr>
          <w:rFonts w:hint="eastAsia" w:ascii="宋体" w:hAnsi="宋体"/>
        </w:rPr>
        <w:t xml:space="preserve">8.分液法:欲将密度不同且又互不相溶的液体混合物分离，可采用此法，如将苯和水分离。   </w:t>
      </w:r>
    </w:p>
    <w:p w14:paraId="3BBA4D6F">
      <w:pPr>
        <w:ind w:firstLine="105" w:firstLineChars="50"/>
        <w:rPr>
          <w:rFonts w:hint="eastAsia" w:ascii="宋体" w:hAnsi="宋体"/>
        </w:rPr>
      </w:pPr>
      <w:r>
        <w:rPr>
          <w:rFonts w:hint="eastAsia" w:ascii="宋体" w:hAnsi="宋体"/>
        </w:rPr>
        <w:t xml:space="preserve">9.渗析法:欲除去胶体中的离子，可采用此法。如除去氢氧化铁胶体中的氯离子。    </w:t>
      </w:r>
    </w:p>
    <w:p w14:paraId="4C9BCA6F">
      <w:pPr>
        <w:rPr>
          <w:rFonts w:hint="eastAsia" w:ascii="宋体" w:hAnsi="宋体"/>
        </w:rPr>
      </w:pPr>
      <w:r>
        <w:rPr>
          <w:rFonts w:hint="eastAsia" w:ascii="宋体" w:hAnsi="宋体"/>
        </w:rPr>
        <w:t xml:space="preserve">10.综合法:欲除去某物质中的杂质，可采用以上各种方法或多种方法综合运用。  </w:t>
      </w:r>
    </w:p>
    <w:p w14:paraId="42833051">
      <w:pPr>
        <w:rPr>
          <w:rFonts w:hint="eastAsia" w:ascii="宋体" w:hAnsi="宋体"/>
        </w:rPr>
      </w:pPr>
      <w:r>
        <w:rPr>
          <w:rFonts w:hint="eastAsia" w:ascii="宋体" w:hAnsi="宋体"/>
          <w:b/>
        </w:rPr>
        <w:t xml:space="preserve">六.化学实验基本操作中的“不”15例 </w:t>
      </w:r>
      <w:r>
        <w:rPr>
          <w:rFonts w:hint="eastAsia" w:ascii="宋体" w:hAnsi="宋体"/>
        </w:rPr>
        <w:t xml:space="preserve"> </w:t>
      </w:r>
    </w:p>
    <w:p w14:paraId="1A328847">
      <w:pPr>
        <w:rPr>
          <w:rFonts w:hint="eastAsia" w:ascii="宋体" w:hAnsi="宋体"/>
        </w:rPr>
      </w:pPr>
      <w:r>
        <w:rPr>
          <w:rFonts w:hint="eastAsia" w:ascii="宋体" w:hAnsi="宋体"/>
        </w:rPr>
        <w:t xml:space="preserve"> 1.实验室里的药品，不能用手接触；不要鼻子凑到容器口去闻气体的气味，更不能尝结晶的味道。  </w:t>
      </w:r>
    </w:p>
    <w:p w14:paraId="7F8FBA35">
      <w:pPr>
        <w:rPr>
          <w:rFonts w:hint="eastAsia" w:ascii="宋体" w:hAnsi="宋体"/>
        </w:rPr>
      </w:pPr>
      <w:r>
        <w:rPr>
          <w:rFonts w:hint="eastAsia" w:ascii="宋体" w:hAnsi="宋体"/>
        </w:rPr>
        <w:t xml:space="preserve"> 2.做完实验，用剩的药品不得抛弃，也不要放回原瓶（活泼金属钠、钾等例外）。  </w:t>
      </w:r>
    </w:p>
    <w:p w14:paraId="12073E49">
      <w:pPr>
        <w:ind w:left="315" w:hanging="315" w:hangingChars="150"/>
        <w:rPr>
          <w:rFonts w:hint="eastAsia" w:ascii="宋体" w:hAnsi="宋体"/>
        </w:rPr>
      </w:pPr>
      <w:r>
        <w:rPr>
          <w:rFonts w:hint="eastAsia" w:ascii="宋体" w:hAnsi="宋体"/>
        </w:rPr>
        <w:t xml:space="preserve"> 3.取用液体药品时，把瓶塞打开不要正放在桌面上；瓶上的标签应向着手心，不应向下；放回原处时标签不应向里。  </w:t>
      </w:r>
    </w:p>
    <w:p w14:paraId="6CE13361">
      <w:pPr>
        <w:ind w:left="315" w:hanging="315" w:hangingChars="150"/>
        <w:rPr>
          <w:rFonts w:hint="eastAsia" w:ascii="宋体" w:hAnsi="宋体"/>
        </w:rPr>
      </w:pPr>
      <w:r>
        <w:rPr>
          <w:rFonts w:hint="eastAsia" w:ascii="宋体" w:hAnsi="宋体"/>
        </w:rPr>
        <w:t xml:space="preserve"> 4.如果皮肤上不慎洒上浓H</w:t>
      </w:r>
      <w:r>
        <w:rPr>
          <w:rFonts w:hint="eastAsia" w:ascii="宋体" w:hAnsi="宋体"/>
          <w:vertAlign w:val="subscript"/>
        </w:rPr>
        <w:t>2</w:t>
      </w:r>
      <w:r>
        <w:rPr>
          <w:rFonts w:hint="eastAsia" w:ascii="宋体" w:hAnsi="宋体"/>
        </w:rPr>
        <w:t>SO</w:t>
      </w:r>
      <w:r>
        <w:rPr>
          <w:rFonts w:hint="eastAsia" w:ascii="宋体" w:hAnsi="宋体"/>
          <w:vertAlign w:val="subscript"/>
        </w:rPr>
        <w:t>4</w:t>
      </w:r>
      <w:r>
        <w:rPr>
          <w:rFonts w:hint="eastAsia" w:ascii="宋体" w:hAnsi="宋体"/>
        </w:rPr>
        <w:t xml:space="preserve">，不得先用水洗，应根据情况迅速用布擦去，再用水冲洗；若眼睛里溅进了酸或碱，切不可用手揉眼，应及时想办法处理。  </w:t>
      </w:r>
    </w:p>
    <w:p w14:paraId="7F71AA7D">
      <w:pPr>
        <w:rPr>
          <w:rFonts w:hint="eastAsia" w:ascii="宋体" w:hAnsi="宋体"/>
        </w:rPr>
      </w:pPr>
      <w:r>
        <w:rPr>
          <w:rFonts w:hint="eastAsia" w:ascii="宋体" w:hAnsi="宋体"/>
        </w:rPr>
        <w:t xml:space="preserve"> 5.称量药品时，不能把称量物直接放在托盘上；也不能把称量物放在右盘上；加法码时不要用手去拿。  </w:t>
      </w:r>
    </w:p>
    <w:p w14:paraId="5AD919F4">
      <w:pPr>
        <w:rPr>
          <w:rFonts w:hint="eastAsia" w:ascii="宋体" w:hAnsi="宋体"/>
        </w:rPr>
      </w:pPr>
      <w:r>
        <w:rPr>
          <w:rFonts w:hint="eastAsia" w:ascii="宋体" w:hAnsi="宋体"/>
        </w:rPr>
        <w:t xml:space="preserve"> 6.用滴管添加液体时，不要把滴管伸入量筒(试管)或接触筒壁(试管壁)。  </w:t>
      </w:r>
    </w:p>
    <w:p w14:paraId="69580F42">
      <w:pPr>
        <w:rPr>
          <w:rFonts w:hint="eastAsia" w:ascii="宋体" w:hAnsi="宋体"/>
        </w:rPr>
      </w:pPr>
      <w:r>
        <w:rPr>
          <w:rFonts w:hint="eastAsia" w:ascii="宋体" w:hAnsi="宋体"/>
        </w:rPr>
        <w:t xml:space="preserve"> 7.向酒精灯里添加酒精时，不得超过酒精灯容积的2/3，也不得少于容积的1/3。  </w:t>
      </w:r>
    </w:p>
    <w:p w14:paraId="4C8FC8FD">
      <w:pPr>
        <w:rPr>
          <w:rFonts w:hint="eastAsia" w:ascii="宋体" w:hAnsi="宋体"/>
        </w:rPr>
      </w:pPr>
      <w:r>
        <w:rPr>
          <w:rFonts w:hint="eastAsia" w:ascii="宋体" w:hAnsi="宋体"/>
        </w:rPr>
        <w:t xml:space="preserve"> 8.不得用燃着的酒精灯去对点另一只酒精灯；熄灭时不得用嘴去吹。  </w:t>
      </w:r>
    </w:p>
    <w:p w14:paraId="6D24ACA9">
      <w:pPr>
        <w:rPr>
          <w:rFonts w:hint="eastAsia" w:ascii="宋体" w:hAnsi="宋体"/>
        </w:rPr>
      </w:pPr>
      <w:r>
        <w:rPr>
          <w:rFonts w:hint="eastAsia" w:ascii="宋体" w:hAnsi="宋体"/>
        </w:rPr>
        <w:t xml:space="preserve"> 9.给物质加热时不得用酒精灯的内焰和焰心。  </w:t>
      </w:r>
    </w:p>
    <w:p w14:paraId="4E77BF5E">
      <w:pPr>
        <w:ind w:left="315" w:hanging="315" w:hangingChars="150"/>
        <w:rPr>
          <w:rFonts w:hint="eastAsia" w:ascii="宋体" w:hAnsi="宋体"/>
        </w:rPr>
      </w:pPr>
      <w:r>
        <w:rPr>
          <w:rFonts w:hint="eastAsia" w:ascii="宋体" w:hAnsi="宋体"/>
        </w:rPr>
        <w:t xml:space="preserve"> 10.给试管加热时，不要把拇指按在短柄上；切不可使试管口对着自己或旁人；液体的体积一般不要超过试管容积的1/3。  </w:t>
      </w:r>
    </w:p>
    <w:p w14:paraId="073547C3">
      <w:pPr>
        <w:rPr>
          <w:rFonts w:hint="eastAsia" w:ascii="宋体" w:hAnsi="宋体"/>
        </w:rPr>
      </w:pPr>
      <w:r>
        <w:rPr>
          <w:rFonts w:hint="eastAsia" w:ascii="宋体" w:hAnsi="宋体"/>
        </w:rPr>
        <w:t xml:space="preserve"> 11.给烧瓶加热时不要忘了垫上石棉网。 </w:t>
      </w:r>
    </w:p>
    <w:p w14:paraId="297B26B3">
      <w:pPr>
        <w:ind w:firstLine="105" w:firstLineChars="50"/>
        <w:rPr>
          <w:rFonts w:hint="eastAsia" w:ascii="宋体" w:hAnsi="宋体"/>
        </w:rPr>
      </w:pPr>
      <w:r>
        <w:rPr>
          <w:rFonts w:hint="eastAsia" w:ascii="宋体" w:hAnsi="宋体"/>
        </w:rPr>
        <w:t xml:space="preserve">12.用坩埚或蒸发皿加热完后，不要直接用手拿回，应用坩埚钳夹取。  </w:t>
      </w:r>
    </w:p>
    <w:p w14:paraId="61B2B4B4">
      <w:pPr>
        <w:ind w:left="420" w:hanging="420" w:hangingChars="200"/>
        <w:rPr>
          <w:rFonts w:hint="eastAsia" w:ascii="宋体" w:hAnsi="宋体"/>
        </w:rPr>
      </w:pPr>
      <w:r>
        <w:rPr>
          <w:rFonts w:hint="eastAsia" w:ascii="宋体" w:hAnsi="宋体"/>
        </w:rPr>
        <w:t xml:space="preserve"> 13.使用玻璃容器加热时，不要使玻璃容器的底部跟灯芯接触，以免容器破裂。烧得很热的玻璃容器，不要用冷水冲洗或放在桌面上，以免破裂。  </w:t>
      </w:r>
    </w:p>
    <w:p w14:paraId="70CDC626">
      <w:pPr>
        <w:rPr>
          <w:rFonts w:hint="eastAsia" w:ascii="宋体" w:hAnsi="宋体"/>
        </w:rPr>
      </w:pPr>
      <w:r>
        <w:rPr>
          <w:rFonts w:hint="eastAsia" w:ascii="宋体" w:hAnsi="宋体"/>
        </w:rPr>
        <w:t xml:space="preserve"> 14.过滤液体时，漏斗里的液体的液面不要高于滤纸的边缘，以免杂质进入滤液。  </w:t>
      </w:r>
    </w:p>
    <w:p w14:paraId="51A0E526">
      <w:pPr>
        <w:ind w:firstLine="105" w:firstLineChars="50"/>
        <w:rPr>
          <w:rFonts w:hint="eastAsia" w:ascii="宋体" w:hAnsi="宋体"/>
        </w:rPr>
      </w:pPr>
      <w:r>
        <w:rPr>
          <w:rFonts w:hint="eastAsia" w:ascii="宋体" w:hAnsi="宋体"/>
        </w:rPr>
        <w:t xml:space="preserve">15.在烧瓶口塞橡皮塞时，切不可把烧瓶放在桌上再使劲塞进塞子，以免压破烧瓶。  </w:t>
      </w:r>
    </w:p>
    <w:p w14:paraId="2488A917">
      <w:pPr>
        <w:rPr>
          <w:rFonts w:hint="eastAsia" w:ascii="宋体" w:hAnsi="宋体"/>
        </w:rPr>
      </w:pPr>
      <w:r>
        <w:rPr>
          <w:rFonts w:hint="eastAsia" w:ascii="宋体" w:hAnsi="宋体"/>
          <w:b/>
        </w:rPr>
        <w:t>七.化学实验中的先与后22例</w:t>
      </w:r>
      <w:r>
        <w:rPr>
          <w:rFonts w:hint="eastAsia" w:ascii="宋体" w:hAnsi="宋体"/>
        </w:rPr>
        <w:t xml:space="preserve">  </w:t>
      </w:r>
    </w:p>
    <w:p w14:paraId="0230CEA4">
      <w:pPr>
        <w:ind w:firstLine="105" w:firstLineChars="50"/>
        <w:rPr>
          <w:rFonts w:hint="eastAsia" w:ascii="宋体" w:hAnsi="宋体"/>
        </w:rPr>
      </w:pPr>
      <w:r>
        <w:rPr>
          <w:rFonts w:hint="eastAsia" w:ascii="宋体" w:hAnsi="宋体"/>
        </w:rPr>
        <w:t xml:space="preserve"> 1.加热试管时，应先均匀加热后局部加热。  </w:t>
      </w:r>
    </w:p>
    <w:p w14:paraId="15F4CBBE">
      <w:pPr>
        <w:ind w:firstLine="105" w:firstLineChars="50"/>
        <w:rPr>
          <w:rFonts w:hint="eastAsia" w:ascii="宋体" w:hAnsi="宋体"/>
        </w:rPr>
      </w:pPr>
      <w:r>
        <w:rPr>
          <w:rFonts w:hint="eastAsia" w:ascii="宋体" w:hAnsi="宋体"/>
        </w:rPr>
        <w:t xml:space="preserve"> 2.用排水法收集气体时，先拿出导管后撤酒精灯。  </w:t>
      </w:r>
    </w:p>
    <w:p w14:paraId="4C0AE0FA">
      <w:pPr>
        <w:ind w:firstLine="105" w:firstLineChars="50"/>
        <w:rPr>
          <w:rFonts w:hint="eastAsia" w:ascii="宋体" w:hAnsi="宋体"/>
        </w:rPr>
      </w:pPr>
      <w:r>
        <w:rPr>
          <w:rFonts w:hint="eastAsia" w:ascii="宋体" w:hAnsi="宋体"/>
        </w:rPr>
        <w:t xml:space="preserve"> 3.制取气体时，先检验气密性后装药品。  </w:t>
      </w:r>
    </w:p>
    <w:p w14:paraId="30B80692">
      <w:pPr>
        <w:ind w:firstLine="105" w:firstLineChars="50"/>
        <w:rPr>
          <w:rFonts w:hint="eastAsia" w:ascii="宋体" w:hAnsi="宋体"/>
        </w:rPr>
      </w:pPr>
      <w:r>
        <w:rPr>
          <w:rFonts w:hint="eastAsia" w:ascii="宋体" w:hAnsi="宋体"/>
        </w:rPr>
        <w:t xml:space="preserve"> 4.收集气体时，先排净装置中的空气后再收集。  </w:t>
      </w:r>
    </w:p>
    <w:p w14:paraId="49A0388E">
      <w:pPr>
        <w:ind w:firstLine="105" w:firstLineChars="50"/>
        <w:rPr>
          <w:rFonts w:hint="eastAsia" w:ascii="宋体" w:hAnsi="宋体"/>
        </w:rPr>
      </w:pPr>
      <w:r>
        <w:rPr>
          <w:rFonts w:hint="eastAsia" w:ascii="宋体" w:hAnsi="宋体"/>
        </w:rPr>
        <w:t xml:space="preserve"> 5.稀释浓硫酸时，烧杯中先装一定量蒸馏水后再沿器壁缓慢注入浓硫酸。  </w:t>
      </w:r>
    </w:p>
    <w:p w14:paraId="22C4CEA5">
      <w:pPr>
        <w:ind w:firstLine="105" w:firstLineChars="50"/>
        <w:rPr>
          <w:rFonts w:hint="eastAsia" w:ascii="宋体" w:hAnsi="宋体"/>
        </w:rPr>
      </w:pPr>
      <w:r>
        <w:rPr>
          <w:rFonts w:hint="eastAsia" w:ascii="宋体" w:hAnsi="宋体"/>
        </w:rPr>
        <w:t xml:space="preserve"> 6.点燃H</w:t>
      </w:r>
      <w:r>
        <w:rPr>
          <w:rFonts w:hint="eastAsia" w:ascii="宋体" w:hAnsi="宋体"/>
          <w:vertAlign w:val="subscript"/>
        </w:rPr>
        <w:t>2</w:t>
      </w:r>
      <w:r>
        <w:rPr>
          <w:rFonts w:hint="eastAsia" w:ascii="宋体" w:hAnsi="宋体"/>
        </w:rPr>
        <w:t>、CH</w:t>
      </w:r>
      <w:r>
        <w:rPr>
          <w:rFonts w:hint="eastAsia" w:ascii="宋体" w:hAnsi="宋体"/>
          <w:vertAlign w:val="subscript"/>
        </w:rPr>
        <w:t>4</w:t>
      </w:r>
      <w:r>
        <w:rPr>
          <w:rFonts w:hint="eastAsia" w:ascii="宋体" w:hAnsi="宋体"/>
        </w:rPr>
        <w:t>、C</w:t>
      </w:r>
      <w:r>
        <w:rPr>
          <w:rFonts w:hint="eastAsia" w:ascii="宋体" w:hAnsi="宋体"/>
          <w:vertAlign w:val="subscript"/>
        </w:rPr>
        <w:t>2</w:t>
      </w:r>
      <w:r>
        <w:rPr>
          <w:rFonts w:hint="eastAsia" w:ascii="宋体" w:hAnsi="宋体"/>
        </w:rPr>
        <w:t>H</w:t>
      </w:r>
      <w:r>
        <w:rPr>
          <w:rFonts w:hint="eastAsia" w:ascii="宋体" w:hAnsi="宋体"/>
          <w:vertAlign w:val="subscript"/>
        </w:rPr>
        <w:t>4</w:t>
      </w:r>
      <w:r>
        <w:rPr>
          <w:rFonts w:hint="eastAsia" w:ascii="宋体" w:hAnsi="宋体"/>
        </w:rPr>
        <w:t>、C</w:t>
      </w:r>
      <w:r>
        <w:rPr>
          <w:rFonts w:hint="eastAsia" w:ascii="宋体" w:hAnsi="宋体"/>
          <w:vertAlign w:val="subscript"/>
        </w:rPr>
        <w:t>2</w:t>
      </w:r>
      <w:r>
        <w:rPr>
          <w:rFonts w:hint="eastAsia" w:ascii="宋体" w:hAnsi="宋体"/>
        </w:rPr>
        <w:t>H</w:t>
      </w:r>
      <w:r>
        <w:rPr>
          <w:rFonts w:hint="eastAsia" w:ascii="宋体" w:hAnsi="宋体"/>
          <w:vertAlign w:val="subscript"/>
        </w:rPr>
        <w:t>2</w:t>
      </w:r>
      <w:r>
        <w:rPr>
          <w:rFonts w:hint="eastAsia" w:ascii="宋体" w:hAnsi="宋体"/>
        </w:rPr>
        <w:t xml:space="preserve">等可燃气体时，先检验纯度再点燃。  </w:t>
      </w:r>
    </w:p>
    <w:p w14:paraId="56383D39">
      <w:pPr>
        <w:ind w:firstLine="105" w:firstLineChars="50"/>
        <w:rPr>
          <w:rFonts w:hint="eastAsia" w:ascii="宋体" w:hAnsi="宋体"/>
        </w:rPr>
      </w:pPr>
      <w:r>
        <w:rPr>
          <w:rFonts w:hint="eastAsia" w:ascii="宋体" w:hAnsi="宋体"/>
        </w:rPr>
        <w:t xml:space="preserve"> 7.检验卤化烃分子的卤元素时，在水解后的溶液中先加稀HNO</w:t>
      </w:r>
      <w:r>
        <w:rPr>
          <w:rFonts w:hint="eastAsia" w:ascii="宋体" w:hAnsi="宋体"/>
          <w:vertAlign w:val="subscript"/>
        </w:rPr>
        <w:t>3</w:t>
      </w:r>
      <w:r>
        <w:rPr>
          <w:rFonts w:hint="eastAsia" w:ascii="宋体" w:hAnsi="宋体"/>
        </w:rPr>
        <w:t>再加AgNO</w:t>
      </w:r>
      <w:r>
        <w:rPr>
          <w:rFonts w:hint="eastAsia" w:ascii="宋体" w:hAnsi="宋体"/>
          <w:vertAlign w:val="subscript"/>
        </w:rPr>
        <w:t>3</w:t>
      </w:r>
      <w:r>
        <w:rPr>
          <w:rFonts w:hint="eastAsia" w:ascii="宋体" w:hAnsi="宋体"/>
        </w:rPr>
        <w:t xml:space="preserve">溶液。  </w:t>
      </w:r>
    </w:p>
    <w:p w14:paraId="615DE24A">
      <w:pPr>
        <w:ind w:left="315" w:leftChars="50" w:hanging="210" w:hangingChars="100"/>
        <w:rPr>
          <w:rFonts w:hint="eastAsia" w:ascii="宋体" w:hAnsi="宋体"/>
        </w:rPr>
      </w:pPr>
      <w:r>
        <w:rPr>
          <w:rFonts w:hint="eastAsia" w:ascii="宋体" w:hAnsi="宋体"/>
        </w:rPr>
        <w:t xml:space="preserve"> 8.检验NH3(用红色石蕊试纸)、Cl</w:t>
      </w:r>
      <w:r>
        <w:rPr>
          <w:rFonts w:hint="eastAsia" w:ascii="宋体" w:hAnsi="宋体"/>
          <w:vertAlign w:val="subscript"/>
        </w:rPr>
        <w:t>2</w:t>
      </w:r>
      <w:r>
        <w:rPr>
          <w:rFonts w:hint="eastAsia" w:ascii="宋体" w:hAnsi="宋体"/>
        </w:rPr>
        <w:t>(用淀粉KI试纸)、H</w:t>
      </w:r>
      <w:r>
        <w:rPr>
          <w:rFonts w:hint="eastAsia" w:ascii="宋体" w:hAnsi="宋体"/>
          <w:vertAlign w:val="subscript"/>
        </w:rPr>
        <w:t>2</w:t>
      </w:r>
      <w:r>
        <w:rPr>
          <w:rFonts w:hint="eastAsia" w:ascii="宋体" w:hAnsi="宋体"/>
        </w:rPr>
        <w:t>S[用Pb(Ac)</w:t>
      </w:r>
      <w:r>
        <w:rPr>
          <w:rFonts w:hint="eastAsia" w:ascii="宋体" w:hAnsi="宋体"/>
          <w:vertAlign w:val="subscript"/>
        </w:rPr>
        <w:t>2</w:t>
      </w:r>
      <w:r>
        <w:rPr>
          <w:rFonts w:hint="eastAsia" w:ascii="宋体" w:hAnsi="宋体"/>
        </w:rPr>
        <w:t xml:space="preserve">试纸]等气体时，先用蒸馏水润湿试纸后再与气体接触。  </w:t>
      </w:r>
    </w:p>
    <w:p w14:paraId="104A08F8">
      <w:pPr>
        <w:ind w:firstLine="105" w:firstLineChars="50"/>
        <w:rPr>
          <w:rFonts w:hint="eastAsia" w:ascii="宋体" w:hAnsi="宋体"/>
        </w:rPr>
      </w:pPr>
      <w:r>
        <w:rPr>
          <w:rFonts w:hint="eastAsia" w:ascii="宋体" w:hAnsi="宋体"/>
        </w:rPr>
        <w:t xml:space="preserve"> 9.做固体药品之间的反应实验时，先单独研碎后再混合。  </w:t>
      </w:r>
    </w:p>
    <w:p w14:paraId="3C524E2C">
      <w:pPr>
        <w:rPr>
          <w:rFonts w:hint="eastAsia" w:ascii="宋体" w:hAnsi="宋体"/>
        </w:rPr>
      </w:pPr>
      <w:r>
        <w:rPr>
          <w:rFonts w:hint="eastAsia" w:ascii="宋体" w:hAnsi="宋体"/>
        </w:rPr>
        <w:t xml:space="preserve"> 10.配制FeCl</w:t>
      </w:r>
      <w:r>
        <w:rPr>
          <w:rFonts w:hint="eastAsia" w:ascii="宋体" w:hAnsi="宋体"/>
          <w:vertAlign w:val="subscript"/>
        </w:rPr>
        <w:t>3</w:t>
      </w:r>
      <w:r>
        <w:rPr>
          <w:rFonts w:hint="eastAsia" w:ascii="宋体" w:hAnsi="宋体"/>
        </w:rPr>
        <w:t>，SnCl</w:t>
      </w:r>
      <w:r>
        <w:rPr>
          <w:rFonts w:hint="eastAsia" w:ascii="宋体" w:hAnsi="宋体"/>
          <w:vertAlign w:val="subscript"/>
        </w:rPr>
        <w:t>2</w:t>
      </w:r>
      <w:r>
        <w:rPr>
          <w:rFonts w:hint="eastAsia" w:ascii="宋体" w:hAnsi="宋体"/>
        </w:rPr>
        <w:t xml:space="preserve">等易水解的盐溶液时，先溶于少量浓盐酸中，再稀释。  </w:t>
      </w:r>
    </w:p>
    <w:p w14:paraId="3662A7B7">
      <w:pPr>
        <w:ind w:left="315" w:hanging="315" w:hangingChars="150"/>
        <w:rPr>
          <w:rFonts w:hint="eastAsia" w:ascii="宋体" w:hAnsi="宋体"/>
        </w:rPr>
      </w:pPr>
      <w:r>
        <w:rPr>
          <w:rFonts w:hint="eastAsia" w:ascii="宋体" w:hAnsi="宋体"/>
        </w:rPr>
        <w:t xml:space="preserve"> 11.中和滴定实验时，用蒸馏水洗过的滴定管先用标准液润洗后再装标准掖；先用待测液润洗后再移取液体；滴定管读数时先等一二分钟后再读数；观察锥形瓶中溶液颜色的改变时，先等半分钟颜色不变后即为滴定终点。  </w:t>
      </w:r>
    </w:p>
    <w:p w14:paraId="118FA4A7">
      <w:pPr>
        <w:rPr>
          <w:rFonts w:hint="eastAsia" w:ascii="宋体" w:hAnsi="宋体"/>
        </w:rPr>
      </w:pPr>
      <w:r>
        <w:rPr>
          <w:rFonts w:hint="eastAsia" w:ascii="宋体" w:hAnsi="宋体"/>
        </w:rPr>
        <w:t xml:space="preserve"> 12.焰色反应实验时，每做一次，铂丝应先沾上稀盐酸放在火焰上灼烧到无色时，再做下一次实验。  </w:t>
      </w:r>
    </w:p>
    <w:p w14:paraId="2EB650FC">
      <w:pPr>
        <w:rPr>
          <w:rFonts w:hint="eastAsia" w:ascii="宋体" w:hAnsi="宋体"/>
        </w:rPr>
      </w:pPr>
      <w:r>
        <w:rPr>
          <w:rFonts w:hint="eastAsia" w:ascii="宋体" w:hAnsi="宋体"/>
        </w:rPr>
        <w:t xml:space="preserve"> 13.用H</w:t>
      </w:r>
      <w:r>
        <w:rPr>
          <w:rFonts w:hint="eastAsia" w:ascii="宋体" w:hAnsi="宋体"/>
          <w:vertAlign w:val="subscript"/>
        </w:rPr>
        <w:t>2</w:t>
      </w:r>
      <w:r>
        <w:rPr>
          <w:rFonts w:hint="eastAsia" w:ascii="宋体" w:hAnsi="宋体"/>
        </w:rPr>
        <w:t>还原CuO时，先通H</w:t>
      </w:r>
      <w:r>
        <w:rPr>
          <w:rFonts w:hint="eastAsia" w:ascii="宋体" w:hAnsi="宋体"/>
          <w:vertAlign w:val="subscript"/>
        </w:rPr>
        <w:t>2</w:t>
      </w:r>
      <w:r>
        <w:rPr>
          <w:rFonts w:hint="eastAsia" w:ascii="宋体" w:hAnsi="宋体"/>
        </w:rPr>
        <w:t>流，后加热CuO，反应完毕后先撤酒精灯，冷却后再停止通H</w:t>
      </w:r>
      <w:r>
        <w:rPr>
          <w:rFonts w:hint="eastAsia" w:ascii="宋体" w:hAnsi="宋体"/>
          <w:vertAlign w:val="subscript"/>
        </w:rPr>
        <w:t>2</w:t>
      </w:r>
      <w:r>
        <w:rPr>
          <w:rFonts w:hint="eastAsia" w:ascii="宋体" w:hAnsi="宋体"/>
        </w:rPr>
        <w:t xml:space="preserve">。  </w:t>
      </w:r>
    </w:p>
    <w:p w14:paraId="0D9A0332">
      <w:pPr>
        <w:ind w:left="420" w:hanging="420" w:hangingChars="200"/>
        <w:rPr>
          <w:rFonts w:hint="eastAsia" w:ascii="宋体" w:hAnsi="宋体"/>
        </w:rPr>
      </w:pPr>
      <w:r>
        <w:rPr>
          <w:rFonts w:hint="eastAsia" w:ascii="宋体" w:hAnsi="宋体"/>
        </w:rPr>
        <w:t xml:space="preserve"> 14.配制物质的量浓度溶液时，先用烧杯加蒸馏水至容量瓶刻度线1cm～2cm后，再改用胶头滴管加水至刻度线。  </w:t>
      </w:r>
    </w:p>
    <w:p w14:paraId="4DE9A264">
      <w:pPr>
        <w:rPr>
          <w:rFonts w:hint="eastAsia" w:ascii="宋体" w:hAnsi="宋体"/>
        </w:rPr>
      </w:pPr>
      <w:r>
        <w:rPr>
          <w:rFonts w:hint="eastAsia" w:ascii="宋体" w:hAnsi="宋体"/>
        </w:rPr>
        <w:t xml:space="preserve"> 15.安装发生装置时，遵循的原则是：自下而上，先左后右或先下后上，先左后右。  </w:t>
      </w:r>
    </w:p>
    <w:p w14:paraId="321DABB2">
      <w:pPr>
        <w:ind w:left="420" w:hanging="420" w:hangingChars="200"/>
        <w:rPr>
          <w:rFonts w:hint="eastAsia" w:ascii="宋体" w:hAnsi="宋体"/>
        </w:rPr>
      </w:pPr>
      <w:r>
        <w:rPr>
          <w:rFonts w:hint="eastAsia" w:ascii="宋体" w:hAnsi="宋体"/>
        </w:rPr>
        <w:t xml:space="preserve"> 16.浓H</w:t>
      </w:r>
      <w:r>
        <w:rPr>
          <w:rFonts w:hint="eastAsia" w:ascii="宋体" w:hAnsi="宋体"/>
          <w:vertAlign w:val="subscript"/>
        </w:rPr>
        <w:t>2</w:t>
      </w:r>
      <w:r>
        <w:rPr>
          <w:rFonts w:hint="eastAsia" w:ascii="宋体" w:hAnsi="宋体"/>
        </w:rPr>
        <w:t>SO</w:t>
      </w:r>
      <w:r>
        <w:rPr>
          <w:rFonts w:hint="eastAsia" w:ascii="宋体" w:hAnsi="宋体"/>
          <w:vertAlign w:val="subscript"/>
        </w:rPr>
        <w:t>4</w:t>
      </w:r>
      <w:r>
        <w:rPr>
          <w:rFonts w:hint="eastAsia" w:ascii="宋体" w:hAnsi="宋体"/>
        </w:rPr>
        <w:t>不慎洒到皮肤上，先迅速用布擦干，再用水冲洗，最后再涂上3％一5%的 NaHCO</w:t>
      </w:r>
      <w:r>
        <w:rPr>
          <w:rFonts w:hint="eastAsia" w:ascii="宋体" w:hAnsi="宋体"/>
          <w:vertAlign w:val="subscript"/>
        </w:rPr>
        <w:t>3</w:t>
      </w:r>
      <w:r>
        <w:rPr>
          <w:rFonts w:hint="eastAsia" w:ascii="宋体" w:hAnsi="宋体"/>
        </w:rPr>
        <w:t>溶液。沾上其他酸时，先水洗，后涂 NaHCO</w:t>
      </w:r>
      <w:r>
        <w:rPr>
          <w:rFonts w:hint="eastAsia" w:ascii="宋体" w:hAnsi="宋体"/>
          <w:vertAlign w:val="subscript"/>
        </w:rPr>
        <w:t>3</w:t>
      </w:r>
      <w:r>
        <w:rPr>
          <w:rFonts w:hint="eastAsia" w:ascii="宋体" w:hAnsi="宋体"/>
        </w:rPr>
        <w:t xml:space="preserve">溶液。  </w:t>
      </w:r>
    </w:p>
    <w:p w14:paraId="37CBE1EC">
      <w:pPr>
        <w:rPr>
          <w:rFonts w:hint="eastAsia" w:ascii="宋体" w:hAnsi="宋体"/>
        </w:rPr>
      </w:pPr>
      <w:r>
        <w:rPr>
          <w:rFonts w:hint="eastAsia" w:ascii="宋体" w:hAnsi="宋体"/>
        </w:rPr>
        <w:t xml:space="preserve"> 17.碱液沾到皮肤上，先水洗后涂硼酸溶液。  </w:t>
      </w:r>
    </w:p>
    <w:p w14:paraId="12311405">
      <w:pPr>
        <w:rPr>
          <w:rFonts w:hint="eastAsia" w:ascii="宋体" w:hAnsi="宋体"/>
        </w:rPr>
      </w:pPr>
      <w:r>
        <w:rPr>
          <w:rFonts w:hint="eastAsia" w:ascii="宋体" w:hAnsi="宋体"/>
        </w:rPr>
        <w:t xml:space="preserve"> 18.酸(或碱)流到桌子上，先加 NaHCO</w:t>
      </w:r>
      <w:r>
        <w:rPr>
          <w:rFonts w:hint="eastAsia" w:ascii="宋体" w:hAnsi="宋体"/>
          <w:vertAlign w:val="subscript"/>
        </w:rPr>
        <w:t>3</w:t>
      </w:r>
      <w:r>
        <w:rPr>
          <w:rFonts w:hint="eastAsia" w:ascii="宋体" w:hAnsi="宋体"/>
        </w:rPr>
        <w:t xml:space="preserve">溶液(或醋酸)中和，再水洗，最后用布擦。  </w:t>
      </w:r>
    </w:p>
    <w:p w14:paraId="0CAD8922">
      <w:pPr>
        <w:ind w:left="420" w:hanging="420" w:hangingChars="200"/>
        <w:rPr>
          <w:rFonts w:hint="eastAsia" w:ascii="宋体" w:hAnsi="宋体"/>
        </w:rPr>
      </w:pPr>
      <w:r>
        <w:rPr>
          <w:rFonts w:hint="eastAsia" w:ascii="宋体" w:hAnsi="宋体"/>
        </w:rPr>
        <w:t xml:space="preserve"> 19.检验蔗糖、淀粉、纤维素是否水解时，先在水解后的溶液中加NaOH溶液中和H</w:t>
      </w:r>
      <w:r>
        <w:rPr>
          <w:rFonts w:hint="eastAsia" w:ascii="宋体" w:hAnsi="宋体"/>
          <w:vertAlign w:val="subscript"/>
        </w:rPr>
        <w:t>2</w:t>
      </w:r>
      <w:r>
        <w:rPr>
          <w:rFonts w:hint="eastAsia" w:ascii="宋体" w:hAnsi="宋体"/>
        </w:rPr>
        <w:t>SO</w:t>
      </w:r>
      <w:r>
        <w:rPr>
          <w:rFonts w:hint="eastAsia" w:ascii="宋体" w:hAnsi="宋体"/>
          <w:vertAlign w:val="subscript"/>
        </w:rPr>
        <w:t>4</w:t>
      </w:r>
      <w:r>
        <w:rPr>
          <w:rFonts w:hint="eastAsia" w:ascii="宋体" w:hAnsi="宋体"/>
        </w:rPr>
        <w:t>，再加银氨溶液或Cu(OH)</w:t>
      </w:r>
      <w:r>
        <w:rPr>
          <w:rFonts w:hint="eastAsia" w:ascii="宋体" w:hAnsi="宋体"/>
          <w:vertAlign w:val="subscript"/>
        </w:rPr>
        <w:t>2</w:t>
      </w:r>
      <w:r>
        <w:rPr>
          <w:rFonts w:hint="eastAsia" w:ascii="宋体" w:hAnsi="宋体"/>
        </w:rPr>
        <w:t xml:space="preserve">悬浊液。  </w:t>
      </w:r>
    </w:p>
    <w:p w14:paraId="1E0098F7">
      <w:pPr>
        <w:rPr>
          <w:rFonts w:hint="eastAsia" w:ascii="宋体" w:hAnsi="宋体"/>
        </w:rPr>
      </w:pPr>
      <w:r>
        <w:rPr>
          <w:rFonts w:hint="eastAsia" w:ascii="宋体" w:hAnsi="宋体"/>
        </w:rPr>
        <w:t xml:space="preserve"> 20.用pH试纸时，先用玻璃棒沾取待测溶液涂到试纸上，再把试纸的颜色跟标准比色卡对比，定出pH。  </w:t>
      </w:r>
    </w:p>
    <w:p w14:paraId="0F514DEA">
      <w:pPr>
        <w:ind w:left="315" w:hanging="315" w:hangingChars="150"/>
        <w:rPr>
          <w:rFonts w:hint="eastAsia" w:ascii="宋体" w:hAnsi="宋体"/>
        </w:rPr>
      </w:pPr>
      <w:r>
        <w:rPr>
          <w:rFonts w:hint="eastAsia" w:ascii="宋体" w:hAnsi="宋体"/>
        </w:rPr>
        <w:t xml:space="preserve"> 21.配制和保存Fe</w:t>
      </w:r>
      <w:r>
        <w:rPr>
          <w:rFonts w:hint="eastAsia" w:ascii="宋体" w:hAnsi="宋体"/>
          <w:vertAlign w:val="superscript"/>
        </w:rPr>
        <w:t>2+</w:t>
      </w:r>
      <w:r>
        <w:rPr>
          <w:rFonts w:hint="eastAsia" w:ascii="宋体" w:hAnsi="宋体"/>
        </w:rPr>
        <w:t>，Sn</w:t>
      </w:r>
      <w:r>
        <w:rPr>
          <w:rFonts w:hint="eastAsia" w:ascii="宋体" w:hAnsi="宋体"/>
          <w:vertAlign w:val="superscript"/>
        </w:rPr>
        <w:t>2+</w:t>
      </w:r>
      <w:r>
        <w:rPr>
          <w:rFonts w:hint="eastAsia" w:ascii="宋体" w:hAnsi="宋体"/>
        </w:rPr>
        <w:t>等易水解、易被空气氧化的盐溶液时；先把蒸馏水煮沸赶走O</w:t>
      </w:r>
      <w:r>
        <w:rPr>
          <w:rFonts w:hint="eastAsia" w:ascii="宋体" w:hAnsi="宋体"/>
          <w:vertAlign w:val="subscript"/>
        </w:rPr>
        <w:t>2</w:t>
      </w:r>
      <w:r>
        <w:rPr>
          <w:rFonts w:hint="eastAsia" w:ascii="宋体" w:hAnsi="宋体"/>
        </w:rPr>
        <w:t xml:space="preserve">，再溶解，并加入少量的相应金属粉末和相应酸。  </w:t>
      </w:r>
    </w:p>
    <w:p w14:paraId="1FB22CA1">
      <w:pPr>
        <w:ind w:left="315" w:hanging="315" w:hangingChars="150"/>
        <w:rPr>
          <w:rFonts w:hint="eastAsia" w:ascii="宋体" w:hAnsi="宋体"/>
        </w:rPr>
      </w:pPr>
      <w:r>
        <w:rPr>
          <w:rFonts w:hint="eastAsia" w:ascii="宋体" w:hAnsi="宋体"/>
        </w:rPr>
        <w:t xml:space="preserve">22.称量药品时，先在盘上各放二张大小，重量相等的纸(腐蚀药品放在烧杯等玻璃器皿)，再放药品。加热后的药品，先冷却，后称量。  </w:t>
      </w:r>
    </w:p>
    <w:p w14:paraId="3C816C16">
      <w:pPr>
        <w:rPr>
          <w:rFonts w:hint="eastAsia" w:ascii="宋体" w:hAnsi="宋体"/>
        </w:rPr>
      </w:pPr>
      <w:r>
        <w:rPr>
          <w:rFonts w:hint="eastAsia" w:ascii="宋体" w:hAnsi="宋体"/>
        </w:rPr>
        <w:t xml:space="preserve">八.实验中导管和漏斗的位置的放置方法  </w:t>
      </w:r>
    </w:p>
    <w:p w14:paraId="7B0E9FBC">
      <w:pPr>
        <w:rPr>
          <w:rFonts w:hint="eastAsia" w:ascii="宋体" w:hAnsi="宋体"/>
        </w:rPr>
      </w:pPr>
      <w:r>
        <w:rPr>
          <w:rFonts w:hint="eastAsia" w:ascii="宋体" w:hAnsi="宋体"/>
        </w:rPr>
        <w:t xml:space="preserve"> 在许多化学实验中都要用到导管和漏斗，因此，它们在实验装置中的位置正确与否均直接影响到实验的效果，而且在不同的实验中具体要求也不尽相同。下面拟结合实验和化学课本中的实验图，作一简要的分析和归纳。  </w:t>
      </w:r>
    </w:p>
    <w:p w14:paraId="3FB68E5E">
      <w:pPr>
        <w:rPr>
          <w:rFonts w:hint="eastAsia" w:ascii="宋体" w:hAnsi="宋体"/>
        </w:rPr>
      </w:pPr>
      <w:r>
        <w:rPr>
          <w:rFonts w:hint="eastAsia" w:ascii="宋体" w:hAnsi="宋体"/>
        </w:rPr>
        <w:t xml:space="preserve"> 1.气体发生装置中的导管；在容器内的部分都只能露出橡皮塞少许或与其平行，不然将不利于排气。  </w:t>
      </w:r>
    </w:p>
    <w:p w14:paraId="7FBDEEE5">
      <w:pPr>
        <w:ind w:left="315" w:hanging="315" w:hangingChars="150"/>
        <w:rPr>
          <w:rFonts w:hint="eastAsia" w:ascii="宋体" w:hAnsi="宋体"/>
        </w:rPr>
      </w:pPr>
      <w:r>
        <w:rPr>
          <w:rFonts w:hint="eastAsia" w:ascii="宋体" w:hAnsi="宋体"/>
        </w:rPr>
        <w:t xml:space="preserve"> 2.用排空气法(包括向上和向下)收集气体时，导管都必领伸到集气瓶或试管的底部附近。这样利于排尽集气瓶或试管内的空气，而收集到较纯净的气体。  </w:t>
      </w:r>
    </w:p>
    <w:p w14:paraId="6C6C9641">
      <w:pPr>
        <w:ind w:left="315" w:hanging="315" w:hangingChars="150"/>
        <w:rPr>
          <w:rFonts w:hint="eastAsia" w:ascii="宋体" w:hAnsi="宋体"/>
        </w:rPr>
      </w:pPr>
      <w:r>
        <w:rPr>
          <w:rFonts w:hint="eastAsia" w:ascii="宋体" w:hAnsi="宋体"/>
        </w:rPr>
        <w:t xml:space="preserve"> 3.用排水法收集气体时，导管只需要伸到集气瓶或试管的口部。原因是“导管伸入集气瓶和试管的多少都不影响气体的收集”，但两者比较，前者操作方便。  </w:t>
      </w:r>
    </w:p>
    <w:p w14:paraId="018C529F">
      <w:pPr>
        <w:rPr>
          <w:rFonts w:hint="eastAsia" w:ascii="宋体" w:hAnsi="宋体"/>
        </w:rPr>
      </w:pPr>
      <w:r>
        <w:rPr>
          <w:rFonts w:hint="eastAsia" w:ascii="宋体" w:hAnsi="宋体"/>
        </w:rPr>
        <w:t xml:space="preserve"> 4.进行气体与溶液反应的实验时，导管应伸到所盛溶液容器的中下部。这样利于两者接触，充分反应。  </w:t>
      </w:r>
    </w:p>
    <w:p w14:paraId="7A959744">
      <w:pPr>
        <w:ind w:left="315" w:hanging="315" w:hangingChars="150"/>
        <w:rPr>
          <w:rFonts w:hint="eastAsia" w:ascii="宋体" w:hAnsi="宋体"/>
        </w:rPr>
      </w:pPr>
      <w:r>
        <w:rPr>
          <w:rFonts w:hint="eastAsia" w:ascii="宋体" w:hAnsi="宋体"/>
        </w:rPr>
        <w:t xml:space="preserve"> 5.点燃H</w:t>
      </w:r>
      <w:r>
        <w:rPr>
          <w:rFonts w:hint="eastAsia" w:ascii="宋体" w:hAnsi="宋体"/>
          <w:vertAlign w:val="subscript"/>
        </w:rPr>
        <w:t>2</w:t>
      </w:r>
      <w:r>
        <w:rPr>
          <w:rFonts w:hint="eastAsia" w:ascii="宋体" w:hAnsi="宋体"/>
        </w:rPr>
        <w:t>、CH</w:t>
      </w:r>
      <w:r>
        <w:rPr>
          <w:rFonts w:hint="eastAsia" w:ascii="宋体" w:hAnsi="宋体"/>
          <w:vertAlign w:val="subscript"/>
        </w:rPr>
        <w:t>4</w:t>
      </w:r>
      <w:r>
        <w:rPr>
          <w:rFonts w:hint="eastAsia" w:ascii="宋体" w:hAnsi="宋体"/>
        </w:rPr>
        <w:t xml:space="preserve">等并证明有水生成时，不仅要用大而冷的烧杯，而且导管以伸入烧杯的1/3为宜。若导管伸入烧杯过多，产生的雾滴则会很快气化，结果观察不到水滴。  </w:t>
      </w:r>
    </w:p>
    <w:p w14:paraId="1DA4EFC2">
      <w:pPr>
        <w:ind w:left="315" w:hanging="315" w:hangingChars="150"/>
        <w:rPr>
          <w:rFonts w:hint="eastAsia" w:ascii="宋体" w:hAnsi="宋体"/>
        </w:rPr>
      </w:pPr>
      <w:r>
        <w:rPr>
          <w:rFonts w:hint="eastAsia" w:ascii="宋体" w:hAnsi="宋体"/>
        </w:rPr>
        <w:t xml:space="preserve"> 6.进行一种气体在另一种气体中燃烧的实验时，被点燃的气体的导管应放在盛有另一种气体的集气瓶的中央。不然，若与瓶壁相碰或离得太近，燃烧产生的高温会使集气瓶炸裂。  </w:t>
      </w:r>
    </w:p>
    <w:p w14:paraId="6FFAEECF">
      <w:pPr>
        <w:ind w:left="315" w:hanging="315" w:hangingChars="150"/>
        <w:rPr>
          <w:rFonts w:hint="eastAsia" w:ascii="宋体" w:hAnsi="宋体"/>
        </w:rPr>
      </w:pPr>
      <w:r>
        <w:rPr>
          <w:rFonts w:hint="eastAsia" w:ascii="宋体" w:hAnsi="宋体"/>
        </w:rPr>
        <w:t xml:space="preserve"> 7.用加热方法制得的物质蒸气，在试管中冷凝并收集时，导管口都必须与试管中液体的液面始终保持一定的距离，以防止液体经导管倒吸到反应器中。  </w:t>
      </w:r>
    </w:p>
    <w:p w14:paraId="052FAE9B">
      <w:pPr>
        <w:ind w:left="315" w:hanging="315" w:hangingChars="150"/>
        <w:rPr>
          <w:rFonts w:hint="eastAsia" w:ascii="宋体" w:hAnsi="宋体"/>
        </w:rPr>
      </w:pPr>
      <w:r>
        <w:rPr>
          <w:rFonts w:hint="eastAsia" w:ascii="宋体" w:hAnsi="宋体"/>
        </w:rPr>
        <w:t xml:space="preserve"> 8.若需将HCl、NH</w:t>
      </w:r>
      <w:r>
        <w:rPr>
          <w:rFonts w:hint="eastAsia" w:ascii="宋体" w:hAnsi="宋体"/>
          <w:vertAlign w:val="subscript"/>
        </w:rPr>
        <w:t>3</w:t>
      </w:r>
      <w:r>
        <w:rPr>
          <w:rFonts w:hint="eastAsia" w:ascii="宋体" w:hAnsi="宋体"/>
        </w:rPr>
        <w:t xml:space="preserve">等易溶于水的气体直接通入水中溶解，都必须在导管上倒接一漏斗并使漏斗边沿稍许浸入水面，以避免水被吸入反应器而导致实验失败。  </w:t>
      </w:r>
    </w:p>
    <w:p w14:paraId="667C1524">
      <w:pPr>
        <w:ind w:left="315" w:hanging="315" w:hangingChars="150"/>
        <w:rPr>
          <w:rFonts w:hint="eastAsia" w:ascii="宋体" w:hAnsi="宋体"/>
        </w:rPr>
      </w:pPr>
      <w:r>
        <w:rPr>
          <w:rFonts w:hint="eastAsia" w:ascii="宋体" w:hAnsi="宋体"/>
        </w:rPr>
        <w:t xml:space="preserve"> 9.洗气瓶中供进气的导管务必插到所盛溶液的中下部，以利杂质气体与溶液充分反应而除尽。供出气的导管则又务必与塞子齐平或稍长一点，以利排气。  </w:t>
      </w:r>
    </w:p>
    <w:p w14:paraId="732A4FAA">
      <w:pPr>
        <w:ind w:left="315" w:hanging="315" w:hangingChars="150"/>
        <w:rPr>
          <w:rFonts w:hint="eastAsia" w:ascii="宋体" w:hAnsi="宋体"/>
        </w:rPr>
      </w:pPr>
      <w:r>
        <w:rPr>
          <w:rFonts w:hint="eastAsia" w:ascii="宋体" w:hAnsi="宋体"/>
        </w:rPr>
        <w:t xml:space="preserve"> 10.制H</w:t>
      </w:r>
      <w:r>
        <w:rPr>
          <w:rFonts w:hint="eastAsia" w:ascii="宋体" w:hAnsi="宋体"/>
          <w:vertAlign w:val="subscript"/>
        </w:rPr>
        <w:t>2</w:t>
      </w:r>
      <w:r>
        <w:rPr>
          <w:rFonts w:hint="eastAsia" w:ascii="宋体" w:hAnsi="宋体"/>
        </w:rPr>
        <w:t>、CO</w:t>
      </w:r>
      <w:r>
        <w:rPr>
          <w:rFonts w:hint="eastAsia" w:ascii="宋体" w:hAnsi="宋体"/>
          <w:vertAlign w:val="subscript"/>
        </w:rPr>
        <w:t>2</w:t>
      </w:r>
      <w:r>
        <w:rPr>
          <w:rFonts w:hint="eastAsia" w:ascii="宋体" w:hAnsi="宋体"/>
        </w:rPr>
        <w:t>、H</w:t>
      </w:r>
      <w:r>
        <w:rPr>
          <w:rFonts w:hint="eastAsia" w:ascii="宋体" w:hAnsi="宋体"/>
          <w:vertAlign w:val="subscript"/>
        </w:rPr>
        <w:t>2</w:t>
      </w:r>
      <w:r>
        <w:rPr>
          <w:rFonts w:hint="eastAsia" w:ascii="宋体" w:hAnsi="宋体"/>
        </w:rPr>
        <w:t>S和C</w:t>
      </w:r>
      <w:r>
        <w:rPr>
          <w:rFonts w:hint="eastAsia" w:ascii="宋体" w:hAnsi="宋体"/>
          <w:vertAlign w:val="subscript"/>
        </w:rPr>
        <w:t>2</w:t>
      </w:r>
      <w:r>
        <w:rPr>
          <w:rFonts w:hint="eastAsia" w:ascii="宋体" w:hAnsi="宋体"/>
        </w:rPr>
        <w:t>H</w:t>
      </w:r>
      <w:r>
        <w:rPr>
          <w:rFonts w:hint="eastAsia" w:ascii="宋体" w:hAnsi="宋体"/>
          <w:vertAlign w:val="subscript"/>
        </w:rPr>
        <w:t>2</w:t>
      </w:r>
      <w:r>
        <w:rPr>
          <w:rFonts w:hint="eastAsia" w:ascii="宋体" w:hAnsi="宋体"/>
        </w:rPr>
        <w:t xml:space="preserve">等气体时，为方便添加酸液或水，可在容器的塞子上装一长颈漏斗，且务必使漏斗颈插到液面以下，以免漏气。  </w:t>
      </w:r>
    </w:p>
    <w:p w14:paraId="3839A5CB">
      <w:pPr>
        <w:ind w:left="315" w:hanging="315" w:hangingChars="150"/>
        <w:rPr>
          <w:rFonts w:hint="eastAsia" w:ascii="宋体" w:hAnsi="宋体"/>
        </w:rPr>
      </w:pPr>
      <w:r>
        <w:rPr>
          <w:rFonts w:hint="eastAsia" w:ascii="宋体" w:hAnsi="宋体"/>
        </w:rPr>
        <w:t xml:space="preserve"> 11.制Cl</w:t>
      </w:r>
      <w:r>
        <w:rPr>
          <w:rFonts w:hint="eastAsia" w:ascii="宋体" w:hAnsi="宋体"/>
          <w:vertAlign w:val="subscript"/>
        </w:rPr>
        <w:t>2</w:t>
      </w:r>
      <w:r>
        <w:rPr>
          <w:rFonts w:hint="eastAsia" w:ascii="宋体" w:hAnsi="宋体"/>
        </w:rPr>
        <w:t>、HCl、C</w:t>
      </w:r>
      <w:r>
        <w:rPr>
          <w:rFonts w:hint="eastAsia" w:ascii="宋体" w:hAnsi="宋体"/>
          <w:vertAlign w:val="subscript"/>
        </w:rPr>
        <w:t>2</w:t>
      </w:r>
      <w:r>
        <w:rPr>
          <w:rFonts w:hint="eastAsia" w:ascii="宋体" w:hAnsi="宋体"/>
        </w:rPr>
        <w:t>H</w:t>
      </w:r>
      <w:r>
        <w:rPr>
          <w:rFonts w:hint="eastAsia" w:ascii="宋体" w:hAnsi="宋体"/>
          <w:vertAlign w:val="subscript"/>
        </w:rPr>
        <w:t>4</w:t>
      </w:r>
      <w:r>
        <w:rPr>
          <w:rFonts w:hint="eastAsia" w:ascii="宋体" w:hAnsi="宋体"/>
        </w:rPr>
        <w:t xml:space="preserve">气体时，为方便添加酸液，也可以在反应器的塞子上装一漏斗。但由于这些反应都需要加热，所以漏斗颈都必须置于反应液之上，因而都选用分液漏斗。  </w:t>
      </w:r>
    </w:p>
    <w:p w14:paraId="1B8F4885">
      <w:pPr>
        <w:rPr>
          <w:rFonts w:hint="eastAsia" w:ascii="宋体" w:hAnsi="宋体"/>
        </w:rPr>
      </w:pPr>
      <w:r>
        <w:rPr>
          <w:rFonts w:hint="eastAsia" w:ascii="宋体" w:hAnsi="宋体"/>
        </w:rPr>
        <w:t xml:space="preserve">九.特殊试剂的存放和取用10例  </w:t>
      </w:r>
    </w:p>
    <w:p w14:paraId="3BFABE67">
      <w:pPr>
        <w:ind w:left="315" w:leftChars="50" w:hanging="210" w:hangingChars="100"/>
        <w:rPr>
          <w:rFonts w:hint="eastAsia" w:ascii="宋体" w:hAnsi="宋体"/>
        </w:rPr>
      </w:pPr>
      <w:r>
        <w:rPr>
          <w:rFonts w:hint="eastAsia" w:ascii="宋体" w:hAnsi="宋体"/>
        </w:rPr>
        <w:t xml:space="preserve">1.Na、K：隔绝空气；防氧化，保存在煤油中(或液态烷烃中)，(Li用石蜡密封保存)。用镊子取，玻片上切，滤纸吸煤油，剩余部分随即放人煤油中。  </w:t>
      </w:r>
    </w:p>
    <w:p w14:paraId="7EC5525E">
      <w:pPr>
        <w:rPr>
          <w:rFonts w:hint="eastAsia" w:ascii="宋体" w:hAnsi="宋体"/>
        </w:rPr>
      </w:pPr>
      <w:r>
        <w:rPr>
          <w:rFonts w:hint="eastAsia" w:ascii="宋体" w:hAnsi="宋体"/>
        </w:rPr>
        <w:t xml:space="preserve"> 2.白磷：保存在水中，防氧化，放冷暗处。镊子取，并立即放入水中用长柄小刀切取，滤纸吸干水分。  </w:t>
      </w:r>
    </w:p>
    <w:p w14:paraId="3A67A6E3">
      <w:pPr>
        <w:rPr>
          <w:rFonts w:hint="eastAsia" w:ascii="宋体" w:hAnsi="宋体"/>
        </w:rPr>
      </w:pPr>
      <w:r>
        <w:rPr>
          <w:rFonts w:hint="eastAsia" w:ascii="宋体" w:hAnsi="宋体"/>
        </w:rPr>
        <w:t xml:space="preserve"> 3.液Br</w:t>
      </w:r>
      <w:r>
        <w:rPr>
          <w:rFonts w:hint="eastAsia" w:ascii="宋体" w:hAnsi="宋体"/>
          <w:vertAlign w:val="subscript"/>
        </w:rPr>
        <w:t>2</w:t>
      </w:r>
      <w:r>
        <w:rPr>
          <w:rFonts w:hint="eastAsia" w:ascii="宋体" w:hAnsi="宋体"/>
        </w:rPr>
        <w:t xml:space="preserve">：有毒易挥发，盛于磨口的细口瓶中，并用水封。瓶盖严密。  </w:t>
      </w:r>
    </w:p>
    <w:p w14:paraId="64BE5FD0">
      <w:pPr>
        <w:rPr>
          <w:rFonts w:hint="eastAsia" w:ascii="宋体" w:hAnsi="宋体"/>
        </w:rPr>
      </w:pPr>
      <w:r>
        <w:rPr>
          <w:rFonts w:hint="eastAsia" w:ascii="宋体" w:hAnsi="宋体"/>
        </w:rPr>
        <w:t xml:space="preserve"> 4.I</w:t>
      </w:r>
      <w:r>
        <w:rPr>
          <w:rFonts w:hint="eastAsia" w:ascii="宋体" w:hAnsi="宋体"/>
          <w:vertAlign w:val="subscript"/>
        </w:rPr>
        <w:t>2</w:t>
      </w:r>
      <w:r>
        <w:rPr>
          <w:rFonts w:hint="eastAsia" w:ascii="宋体" w:hAnsi="宋体"/>
        </w:rPr>
        <w:t xml:space="preserve">：易升华，且具有强烈刺激性气味，应保存在用蜡封好的瓶中，放置低温处。  </w:t>
      </w:r>
    </w:p>
    <w:p w14:paraId="0833E07A">
      <w:pPr>
        <w:rPr>
          <w:rFonts w:hint="eastAsia" w:ascii="宋体" w:hAnsi="宋体"/>
        </w:rPr>
      </w:pPr>
      <w:r>
        <w:rPr>
          <w:rFonts w:hint="eastAsia" w:ascii="宋体" w:hAnsi="宋体"/>
        </w:rPr>
        <w:t xml:space="preserve"> 5.浓HNO</w:t>
      </w:r>
      <w:r>
        <w:rPr>
          <w:rFonts w:hint="eastAsia" w:ascii="宋体" w:hAnsi="宋体"/>
          <w:vertAlign w:val="subscript"/>
        </w:rPr>
        <w:t>3</w:t>
      </w:r>
      <w:r>
        <w:rPr>
          <w:rFonts w:hint="eastAsia" w:ascii="宋体" w:hAnsi="宋体"/>
        </w:rPr>
        <w:t>，AgNO</w:t>
      </w:r>
      <w:r>
        <w:rPr>
          <w:rFonts w:hint="eastAsia" w:ascii="宋体" w:hAnsi="宋体"/>
          <w:vertAlign w:val="subscript"/>
        </w:rPr>
        <w:t>3</w:t>
      </w:r>
      <w:r>
        <w:rPr>
          <w:rFonts w:hint="eastAsia" w:ascii="宋体" w:hAnsi="宋体"/>
        </w:rPr>
        <w:t xml:space="preserve">：见光易分解，应保存在棕色瓶中，放在低温避光处。  </w:t>
      </w:r>
    </w:p>
    <w:p w14:paraId="1B08976C">
      <w:pPr>
        <w:rPr>
          <w:rFonts w:hint="eastAsia" w:ascii="宋体" w:hAnsi="宋体"/>
        </w:rPr>
      </w:pPr>
      <w:r>
        <w:rPr>
          <w:rFonts w:hint="eastAsia" w:ascii="宋体" w:hAnsi="宋体"/>
        </w:rPr>
        <w:t xml:space="preserve"> 6.固体烧碱：易潮解，应用易于密封的干燥大口瓶保存。瓶口用橡胶塞塞严或用塑料盖盖紧。  </w:t>
      </w:r>
    </w:p>
    <w:p w14:paraId="6E605120">
      <w:pPr>
        <w:rPr>
          <w:rFonts w:hint="eastAsia" w:ascii="宋体" w:hAnsi="宋体"/>
        </w:rPr>
      </w:pPr>
      <w:r>
        <w:rPr>
          <w:rFonts w:hint="eastAsia" w:ascii="宋体" w:hAnsi="宋体"/>
        </w:rPr>
        <w:t xml:space="preserve"> 7.NH</w:t>
      </w:r>
      <w:r>
        <w:rPr>
          <w:rFonts w:hint="eastAsia" w:ascii="宋体" w:hAnsi="宋体"/>
          <w:vertAlign w:val="subscript"/>
        </w:rPr>
        <w:t>3</w:t>
      </w:r>
      <w:r>
        <w:rPr>
          <w:rFonts w:hint="eastAsia" w:ascii="宋体" w:hAnsi="宋体"/>
        </w:rPr>
        <w:t>•H</w:t>
      </w:r>
      <w:r>
        <w:rPr>
          <w:rFonts w:hint="eastAsia" w:ascii="宋体" w:hAnsi="宋体"/>
          <w:vertAlign w:val="subscript"/>
        </w:rPr>
        <w:t>2</w:t>
      </w:r>
      <w:r>
        <w:rPr>
          <w:rFonts w:hint="eastAsia" w:ascii="宋体" w:hAnsi="宋体"/>
        </w:rPr>
        <w:t xml:space="preserve">O：易挥发，应密封放低温处。  </w:t>
      </w:r>
    </w:p>
    <w:p w14:paraId="39EBE8FE">
      <w:pPr>
        <w:rPr>
          <w:rFonts w:hint="eastAsia" w:ascii="宋体" w:hAnsi="宋体"/>
        </w:rPr>
      </w:pPr>
      <w:r>
        <w:rPr>
          <w:rFonts w:hint="eastAsia" w:ascii="宋体" w:hAnsi="宋体"/>
        </w:rPr>
        <w:t xml:space="preserve"> 8.C</w:t>
      </w:r>
      <w:r>
        <w:rPr>
          <w:rFonts w:hint="eastAsia" w:ascii="宋体" w:hAnsi="宋体"/>
          <w:vertAlign w:val="subscript"/>
        </w:rPr>
        <w:t>6</w:t>
      </w:r>
      <w:r>
        <w:rPr>
          <w:rFonts w:hint="eastAsia" w:ascii="宋体" w:hAnsi="宋体"/>
        </w:rPr>
        <w:t>H</w:t>
      </w:r>
      <w:r>
        <w:rPr>
          <w:rFonts w:hint="eastAsia" w:ascii="宋体" w:hAnsi="宋体"/>
          <w:vertAlign w:val="subscript"/>
        </w:rPr>
        <w:t>6</w:t>
      </w:r>
      <w:r>
        <w:rPr>
          <w:rFonts w:hint="eastAsia" w:ascii="宋体" w:hAnsi="宋体"/>
        </w:rPr>
        <w:t>、、C</w:t>
      </w:r>
      <w:r>
        <w:rPr>
          <w:rFonts w:hint="eastAsia" w:ascii="宋体" w:hAnsi="宋体"/>
          <w:vertAlign w:val="subscript"/>
        </w:rPr>
        <w:t>6</w:t>
      </w:r>
      <w:r>
        <w:rPr>
          <w:rFonts w:hint="eastAsia" w:ascii="宋体" w:hAnsi="宋体"/>
        </w:rPr>
        <w:t>H</w:t>
      </w:r>
      <w:r>
        <w:rPr>
          <w:rFonts w:hint="eastAsia" w:ascii="宋体" w:hAnsi="宋体"/>
          <w:vertAlign w:val="subscript"/>
        </w:rPr>
        <w:t>5</w:t>
      </w:r>
      <w:r>
        <w:rPr>
          <w:rFonts w:hint="eastAsia" w:ascii="宋体" w:hAnsi="宋体"/>
        </w:rPr>
        <w:t>—CH</w:t>
      </w:r>
      <w:r>
        <w:rPr>
          <w:rFonts w:hint="eastAsia" w:ascii="宋体" w:hAnsi="宋体"/>
          <w:vertAlign w:val="subscript"/>
        </w:rPr>
        <w:t>3</w:t>
      </w:r>
      <w:r>
        <w:rPr>
          <w:rFonts w:hint="eastAsia" w:ascii="宋体" w:hAnsi="宋体"/>
        </w:rPr>
        <w:t>、CH</w:t>
      </w:r>
      <w:r>
        <w:rPr>
          <w:rFonts w:hint="eastAsia" w:ascii="宋体" w:hAnsi="宋体"/>
          <w:vertAlign w:val="subscript"/>
        </w:rPr>
        <w:t>3</w:t>
      </w:r>
      <w:r>
        <w:rPr>
          <w:rFonts w:hint="eastAsia" w:ascii="宋体" w:hAnsi="宋体"/>
        </w:rPr>
        <w:t>CH</w:t>
      </w:r>
      <w:r>
        <w:rPr>
          <w:rFonts w:hint="eastAsia" w:ascii="宋体" w:hAnsi="宋体"/>
          <w:vertAlign w:val="subscript"/>
        </w:rPr>
        <w:t>2</w:t>
      </w:r>
      <w:r>
        <w:rPr>
          <w:rFonts w:hint="eastAsia" w:ascii="宋体" w:hAnsi="宋体"/>
        </w:rPr>
        <w:t>OH、CH</w:t>
      </w:r>
      <w:r>
        <w:rPr>
          <w:rFonts w:hint="eastAsia" w:ascii="宋体" w:hAnsi="宋体"/>
          <w:vertAlign w:val="subscript"/>
        </w:rPr>
        <w:t>3</w:t>
      </w:r>
      <w:r>
        <w:rPr>
          <w:rFonts w:hint="eastAsia" w:ascii="宋体" w:hAnsi="宋体"/>
        </w:rPr>
        <w:t>CH</w:t>
      </w:r>
      <w:r>
        <w:rPr>
          <w:rFonts w:hint="eastAsia" w:ascii="宋体" w:hAnsi="宋体"/>
          <w:vertAlign w:val="subscript"/>
        </w:rPr>
        <w:t>2</w:t>
      </w:r>
      <w:r>
        <w:rPr>
          <w:rFonts w:hint="eastAsia" w:ascii="宋体" w:hAnsi="宋体"/>
        </w:rPr>
        <w:t>OCH</w:t>
      </w:r>
      <w:r>
        <w:rPr>
          <w:rFonts w:hint="eastAsia" w:ascii="宋体" w:hAnsi="宋体"/>
          <w:vertAlign w:val="subscript"/>
        </w:rPr>
        <w:t>2</w:t>
      </w:r>
      <w:r>
        <w:rPr>
          <w:rFonts w:hint="eastAsia" w:ascii="宋体" w:hAnsi="宋体"/>
        </w:rPr>
        <w:t>CH</w:t>
      </w:r>
      <w:r>
        <w:rPr>
          <w:rFonts w:hint="eastAsia" w:ascii="宋体" w:hAnsi="宋体"/>
          <w:vertAlign w:val="subscript"/>
        </w:rPr>
        <w:t>3</w:t>
      </w:r>
      <w:r>
        <w:rPr>
          <w:rFonts w:hint="eastAsia" w:ascii="宋体" w:hAnsi="宋体"/>
        </w:rPr>
        <w:t xml:space="preserve">：易挥发、易燃，应密封存放低温处，并远离火源。  </w:t>
      </w:r>
    </w:p>
    <w:p w14:paraId="24ABD1E8">
      <w:pPr>
        <w:rPr>
          <w:rFonts w:hint="eastAsia" w:ascii="宋体" w:hAnsi="宋体"/>
        </w:rPr>
      </w:pPr>
      <w:r>
        <w:rPr>
          <w:rFonts w:hint="eastAsia" w:ascii="宋体" w:hAnsi="宋体"/>
        </w:rPr>
        <w:t xml:space="preserve"> 9.Fe</w:t>
      </w:r>
      <w:r>
        <w:rPr>
          <w:rFonts w:hint="eastAsia" w:ascii="宋体" w:hAnsi="宋体"/>
          <w:vertAlign w:val="superscript"/>
        </w:rPr>
        <w:t>2+</w:t>
      </w:r>
      <w:r>
        <w:rPr>
          <w:rFonts w:hint="eastAsia" w:ascii="宋体" w:hAnsi="宋体"/>
        </w:rPr>
        <w:t>盐溶液、H</w:t>
      </w:r>
      <w:r>
        <w:rPr>
          <w:rFonts w:hint="eastAsia" w:ascii="宋体" w:hAnsi="宋体"/>
          <w:vertAlign w:val="subscript"/>
        </w:rPr>
        <w:t>2</w:t>
      </w:r>
      <w:r>
        <w:rPr>
          <w:rFonts w:hint="eastAsia" w:ascii="宋体" w:hAnsi="宋体"/>
        </w:rPr>
        <w:t>SO</w:t>
      </w:r>
      <w:r>
        <w:rPr>
          <w:rFonts w:hint="eastAsia" w:ascii="宋体" w:hAnsi="宋体"/>
          <w:vertAlign w:val="subscript"/>
        </w:rPr>
        <w:t>3</w:t>
      </w:r>
      <w:r>
        <w:rPr>
          <w:rFonts w:hint="eastAsia" w:ascii="宋体" w:hAnsi="宋体"/>
        </w:rPr>
        <w:t xml:space="preserve">及其盐溶液、氢硫酸及其盐溶液：因易被空气氧化，不宜长期放置，应现用现配。  </w:t>
      </w:r>
    </w:p>
    <w:p w14:paraId="00E1DE0B">
      <w:pPr>
        <w:rPr>
          <w:rFonts w:hint="eastAsia" w:ascii="宋体" w:hAnsi="宋体"/>
        </w:rPr>
      </w:pPr>
      <w:r>
        <w:rPr>
          <w:rFonts w:hint="eastAsia" w:ascii="宋体" w:hAnsi="宋体"/>
        </w:rPr>
        <w:t xml:space="preserve"> 10.卤水、石灰水、银氨溶液、Cu(OH)</w:t>
      </w:r>
      <w:r>
        <w:rPr>
          <w:rFonts w:hint="eastAsia" w:ascii="宋体" w:hAnsi="宋体"/>
          <w:vertAlign w:val="subscript"/>
        </w:rPr>
        <w:t>2</w:t>
      </w:r>
      <w:r>
        <w:rPr>
          <w:rFonts w:hint="eastAsia" w:ascii="宋体" w:hAnsi="宋体"/>
        </w:rPr>
        <w:t xml:space="preserve">悬浊液等，都要随配随用，不能长时间放置。  </w:t>
      </w:r>
    </w:p>
    <w:p w14:paraId="4A737722">
      <w:pPr>
        <w:rPr>
          <w:rFonts w:hint="eastAsia" w:ascii="宋体" w:hAnsi="宋体"/>
        </w:rPr>
      </w:pPr>
      <w:r>
        <w:rPr>
          <w:rFonts w:hint="eastAsia" w:ascii="宋体" w:hAnsi="宋体"/>
        </w:rPr>
        <w:t xml:space="preserve">十.中学化学中与“0”有关的实验问题4例  </w:t>
      </w:r>
    </w:p>
    <w:p w14:paraId="37036DCE">
      <w:pPr>
        <w:rPr>
          <w:rFonts w:hint="eastAsia" w:ascii="宋体" w:hAnsi="宋体"/>
        </w:rPr>
      </w:pPr>
      <w:r>
        <w:rPr>
          <w:rFonts w:hint="eastAsia" w:ascii="宋体" w:hAnsi="宋体"/>
        </w:rPr>
        <w:t xml:space="preserve"> 1.滴定管最上面的刻度是0。     2.量筒最下面的刻度是0。  </w:t>
      </w:r>
    </w:p>
    <w:p w14:paraId="67176BC6">
      <w:pPr>
        <w:rPr>
          <w:rFonts w:hint="eastAsia" w:ascii="宋体" w:hAnsi="宋体"/>
        </w:rPr>
      </w:pPr>
      <w:r>
        <w:rPr>
          <w:rFonts w:hint="eastAsia" w:ascii="宋体" w:hAnsi="宋体"/>
        </w:rPr>
        <w:t xml:space="preserve"> 3.温度计中间刻度是0。         4.托盘天平的标尺中央数值是0。  </w:t>
      </w:r>
    </w:p>
    <w:p w14:paraId="4AEC2158">
      <w:pPr>
        <w:rPr>
          <w:rFonts w:hint="eastAsia" w:ascii="宋体" w:hAnsi="宋体"/>
        </w:rPr>
      </w:pPr>
      <w:r>
        <w:rPr>
          <w:rFonts w:hint="eastAsia" w:ascii="宋体" w:hAnsi="宋体"/>
        </w:rPr>
        <w:t xml:space="preserve">十一.能够做喷泉实验的气体  </w:t>
      </w:r>
    </w:p>
    <w:p w14:paraId="44E64CBF">
      <w:pPr>
        <w:rPr>
          <w:rFonts w:hint="eastAsia" w:ascii="宋体" w:hAnsi="宋体"/>
        </w:rPr>
      </w:pPr>
      <w:r>
        <w:rPr>
          <w:rFonts w:hint="eastAsia" w:ascii="宋体" w:hAnsi="宋体"/>
        </w:rPr>
        <w:t xml:space="preserve"> NH</w:t>
      </w:r>
      <w:r>
        <w:rPr>
          <w:rFonts w:hint="eastAsia" w:ascii="宋体" w:hAnsi="宋体"/>
          <w:vertAlign w:val="subscript"/>
        </w:rPr>
        <w:t>3</w:t>
      </w:r>
      <w:r>
        <w:rPr>
          <w:rFonts w:hint="eastAsia" w:ascii="宋体" w:hAnsi="宋体"/>
        </w:rPr>
        <w:t>、HCl、HBr、HI等极易溶于水的气体均可做喷泉实验。其它气体若能极易溶于某液体中时(如CO</w:t>
      </w:r>
      <w:r>
        <w:rPr>
          <w:rFonts w:hint="eastAsia" w:ascii="宋体" w:hAnsi="宋体"/>
          <w:vertAlign w:val="subscript"/>
        </w:rPr>
        <w:t>2</w:t>
      </w:r>
      <w:r>
        <w:rPr>
          <w:rFonts w:hint="eastAsia" w:ascii="宋体" w:hAnsi="宋体"/>
        </w:rPr>
        <w:t xml:space="preserve">易溶于烧碱溶液中)，亦可做喷泉实验。  </w:t>
      </w:r>
    </w:p>
    <w:p w14:paraId="5A4CB602">
      <w:pPr>
        <w:rPr>
          <w:rFonts w:hint="eastAsia" w:ascii="宋体" w:hAnsi="宋体"/>
        </w:rPr>
      </w:pPr>
      <w:r>
        <w:rPr>
          <w:rFonts w:hint="eastAsia" w:ascii="宋体" w:hAnsi="宋体"/>
        </w:rPr>
        <w:t xml:space="preserve">十二.主要实验操作和实验现象的具体实验80例  </w:t>
      </w:r>
    </w:p>
    <w:p w14:paraId="39F77F43">
      <w:pPr>
        <w:ind w:firstLine="105" w:firstLineChars="50"/>
        <w:rPr>
          <w:rFonts w:hint="eastAsia" w:ascii="宋体" w:hAnsi="宋体"/>
        </w:rPr>
      </w:pPr>
      <w:r>
        <w:rPr>
          <w:rFonts w:hint="eastAsia" w:ascii="宋体" w:hAnsi="宋体"/>
        </w:rPr>
        <w:t xml:space="preserve">1．镁条在空气中燃烧：发出耀眼强光，放出大量的热，生成白烟同时生成一种白色物质。  </w:t>
      </w:r>
    </w:p>
    <w:p w14:paraId="596CB6F3">
      <w:pPr>
        <w:rPr>
          <w:rFonts w:hint="eastAsia" w:ascii="宋体" w:hAnsi="宋体"/>
        </w:rPr>
      </w:pPr>
      <w:r>
        <w:rPr>
          <w:rFonts w:hint="eastAsia" w:ascii="宋体" w:hAnsi="宋体"/>
        </w:rPr>
        <w:t xml:space="preserve"> 2．木炭在氧气中燃烧：发出白光，放出热量。  </w:t>
      </w:r>
    </w:p>
    <w:p w14:paraId="3C3C4582">
      <w:pPr>
        <w:rPr>
          <w:rFonts w:hint="eastAsia" w:ascii="宋体" w:hAnsi="宋体"/>
        </w:rPr>
      </w:pPr>
      <w:r>
        <w:rPr>
          <w:rFonts w:hint="eastAsia" w:ascii="宋体" w:hAnsi="宋体"/>
        </w:rPr>
        <w:t xml:space="preserve"> 3．硫在氧气中燃烧：发出明亮的蓝紫色火焰，放出热量，生成一种有刺激性气味的气体。  </w:t>
      </w:r>
    </w:p>
    <w:p w14:paraId="436B834C">
      <w:pPr>
        <w:rPr>
          <w:rFonts w:hint="eastAsia" w:ascii="宋体" w:hAnsi="宋体"/>
        </w:rPr>
      </w:pPr>
      <w:r>
        <w:rPr>
          <w:rFonts w:hint="eastAsia" w:ascii="宋体" w:hAnsi="宋体"/>
        </w:rPr>
        <w:t xml:space="preserve"> 4．铁丝在氧气中燃烧：剧烈燃烧，火星四射，放出热量，生成黑色固体物质。  </w:t>
      </w:r>
    </w:p>
    <w:p w14:paraId="0C10E8B6">
      <w:pPr>
        <w:rPr>
          <w:rFonts w:hint="eastAsia" w:ascii="宋体" w:hAnsi="宋体"/>
        </w:rPr>
      </w:pPr>
      <w:r>
        <w:rPr>
          <w:rFonts w:hint="eastAsia" w:ascii="宋体" w:hAnsi="宋体"/>
        </w:rPr>
        <w:t xml:space="preserve"> 5．加热试管中碳酸氢铵：有刺激性气味气体生成，试管上有液滴生成。  </w:t>
      </w:r>
    </w:p>
    <w:p w14:paraId="702EF0AC">
      <w:pPr>
        <w:rPr>
          <w:rFonts w:hint="eastAsia" w:ascii="宋体" w:hAnsi="宋体"/>
        </w:rPr>
      </w:pPr>
      <w:r>
        <w:rPr>
          <w:rFonts w:hint="eastAsia" w:ascii="宋体" w:hAnsi="宋体"/>
        </w:rPr>
        <w:t xml:space="preserve"> 6．氢气在空气中燃烧：火焰呈现淡蓝色。   7．氢气在氯气中燃烧：发出苍白色火焰，产生大量的热。  </w:t>
      </w:r>
    </w:p>
    <w:p w14:paraId="2DDBA338">
      <w:pPr>
        <w:rPr>
          <w:rFonts w:hint="eastAsia" w:ascii="宋体" w:hAnsi="宋体"/>
        </w:rPr>
      </w:pPr>
      <w:r>
        <w:rPr>
          <w:rFonts w:hint="eastAsia" w:ascii="宋体" w:hAnsi="宋体"/>
        </w:rPr>
        <w:t xml:space="preserve"> 8．在试管中用氢气还原氧化铜：黑色氧化铜变为红色物质，试管口有液滴生成。  </w:t>
      </w:r>
    </w:p>
    <w:p w14:paraId="7CF93AC9">
      <w:pPr>
        <w:ind w:left="420" w:hanging="420" w:hangingChars="200"/>
        <w:rPr>
          <w:rFonts w:hint="eastAsia" w:ascii="宋体" w:hAnsi="宋体"/>
        </w:rPr>
      </w:pPr>
      <w:r>
        <w:rPr>
          <w:rFonts w:hint="eastAsia" w:ascii="宋体" w:hAnsi="宋体"/>
        </w:rPr>
        <w:t xml:space="preserve"> 9．用木炭粉还原氧化铜粉末，使生成气体通入澄清石灰水，黑色氧化铜变为有光泽的金属颗粒，石灰水变浑浊。  </w:t>
      </w:r>
    </w:p>
    <w:p w14:paraId="01C74982">
      <w:pPr>
        <w:rPr>
          <w:rFonts w:hint="eastAsia" w:ascii="宋体" w:hAnsi="宋体"/>
        </w:rPr>
      </w:pPr>
      <w:r>
        <w:rPr>
          <w:rFonts w:hint="eastAsia" w:ascii="宋体" w:hAnsi="宋体"/>
        </w:rPr>
        <w:t xml:space="preserve"> 10．一氧化碳在空气中燃烧：发出蓝色的火焰，放出热量。  </w:t>
      </w:r>
    </w:p>
    <w:p w14:paraId="4F352C60">
      <w:pPr>
        <w:rPr>
          <w:rFonts w:hint="eastAsia" w:ascii="宋体" w:hAnsi="宋体"/>
        </w:rPr>
      </w:pPr>
      <w:r>
        <w:rPr>
          <w:rFonts w:hint="eastAsia" w:ascii="宋体" w:hAnsi="宋体"/>
        </w:rPr>
        <w:t xml:space="preserve"> 11. 向盛有少量碳酸钾固体的试管中滴加盐酸：有气体生成。  </w:t>
      </w:r>
    </w:p>
    <w:p w14:paraId="27BAF3F0">
      <w:pPr>
        <w:rPr>
          <w:rFonts w:hint="eastAsia" w:ascii="宋体" w:hAnsi="宋体"/>
        </w:rPr>
      </w:pPr>
      <w:r>
        <w:rPr>
          <w:rFonts w:hint="eastAsia" w:ascii="宋体" w:hAnsi="宋体"/>
        </w:rPr>
        <w:t xml:space="preserve"> 12．加热试管中的硫酸铜晶体：蓝色晶体逐渐变为白色粉末，且试管口有液滴生成。  </w:t>
      </w:r>
    </w:p>
    <w:p w14:paraId="36E468A4">
      <w:pPr>
        <w:rPr>
          <w:rFonts w:hint="eastAsia" w:ascii="宋体" w:hAnsi="宋体"/>
        </w:rPr>
      </w:pPr>
      <w:r>
        <w:rPr>
          <w:rFonts w:hint="eastAsia" w:ascii="宋体" w:hAnsi="宋体"/>
        </w:rPr>
        <w:t xml:space="preserve"> 13．钠在氯气中燃烧：剧烈燃烧，生成白色固体。  </w:t>
      </w:r>
    </w:p>
    <w:p w14:paraId="0135FF0F">
      <w:pPr>
        <w:rPr>
          <w:rFonts w:hint="eastAsia" w:ascii="宋体" w:hAnsi="宋体"/>
        </w:rPr>
      </w:pPr>
      <w:r>
        <w:rPr>
          <w:rFonts w:hint="eastAsia" w:ascii="宋体" w:hAnsi="宋体"/>
        </w:rPr>
        <w:t xml:space="preserve"> 14．点燃纯净的氯气，用干冷烧杯罩在火焰上：发出淡蓝色火焰，烧杯内壁有液滴生成。  </w:t>
      </w:r>
    </w:p>
    <w:p w14:paraId="10BC3DBF">
      <w:pPr>
        <w:rPr>
          <w:rFonts w:hint="eastAsia" w:ascii="宋体" w:hAnsi="宋体"/>
        </w:rPr>
      </w:pPr>
      <w:r>
        <w:rPr>
          <w:rFonts w:hint="eastAsia" w:ascii="宋体" w:hAnsi="宋体"/>
        </w:rPr>
        <w:t xml:space="preserve"> 15．向含有C1</w:t>
      </w:r>
      <w:r>
        <w:rPr>
          <w:rFonts w:hint="eastAsia" w:ascii="宋体" w:hAnsi="宋体"/>
          <w:vertAlign w:val="superscript"/>
        </w:rPr>
        <w:t>-</w:t>
      </w:r>
      <w:r>
        <w:rPr>
          <w:rFonts w:hint="eastAsia" w:ascii="宋体" w:hAnsi="宋体"/>
        </w:rPr>
        <w:t xml:space="preserve">的溶液中滴加用硝酸酸化的硝酸银溶液，有白色沉淀生成。  </w:t>
      </w:r>
    </w:p>
    <w:p w14:paraId="722F2485">
      <w:pPr>
        <w:rPr>
          <w:rFonts w:hint="eastAsia" w:ascii="宋体" w:hAnsi="宋体"/>
        </w:rPr>
      </w:pPr>
      <w:r>
        <w:rPr>
          <w:rFonts w:hint="eastAsia" w:ascii="宋体" w:hAnsi="宋体"/>
        </w:rPr>
        <w:t xml:space="preserve"> 16．向含有SO</w:t>
      </w:r>
      <w:r>
        <w:rPr>
          <w:rFonts w:hint="eastAsia" w:ascii="宋体" w:hAnsi="宋体"/>
          <w:vertAlign w:val="subscript"/>
        </w:rPr>
        <w:t>4</w:t>
      </w:r>
      <w:r>
        <w:rPr>
          <w:rFonts w:hint="eastAsia" w:ascii="宋体" w:hAnsi="宋体"/>
          <w:vertAlign w:val="superscript"/>
        </w:rPr>
        <w:t>2-</w:t>
      </w:r>
      <w:r>
        <w:rPr>
          <w:rFonts w:hint="eastAsia" w:ascii="宋体" w:hAnsi="宋体"/>
        </w:rPr>
        <w:t xml:space="preserve">的溶液中滴加用硝酸酸化的氯化钡溶液，有白色沉淀生成。  </w:t>
      </w:r>
    </w:p>
    <w:p w14:paraId="49623BE7">
      <w:pPr>
        <w:rPr>
          <w:rFonts w:hint="eastAsia" w:ascii="宋体" w:hAnsi="宋体"/>
        </w:rPr>
      </w:pPr>
      <w:r>
        <w:rPr>
          <w:rFonts w:hint="eastAsia" w:ascii="宋体" w:hAnsi="宋体"/>
        </w:rPr>
        <w:t xml:space="preserve"> 17．一带锈铁钉投入盛稀硫酸的试管中并加热：铁锈逐渐溶解，溶液呈浅黄色，并有气体生成。  </w:t>
      </w:r>
    </w:p>
    <w:p w14:paraId="5E700576">
      <w:pPr>
        <w:rPr>
          <w:rFonts w:hint="eastAsia" w:ascii="宋体" w:hAnsi="宋体"/>
        </w:rPr>
      </w:pPr>
      <w:r>
        <w:rPr>
          <w:rFonts w:hint="eastAsia" w:ascii="宋体" w:hAnsi="宋体"/>
        </w:rPr>
        <w:t xml:space="preserve"> 18．在硫酸铜溶液中滴加氢氧化钠溶液：有蓝色絮状沉淀生成。  </w:t>
      </w:r>
    </w:p>
    <w:p w14:paraId="536C839E">
      <w:pPr>
        <w:rPr>
          <w:rFonts w:hint="eastAsia" w:ascii="宋体" w:hAnsi="宋体"/>
        </w:rPr>
      </w:pPr>
      <w:r>
        <w:rPr>
          <w:rFonts w:hint="eastAsia" w:ascii="宋体" w:hAnsi="宋体"/>
        </w:rPr>
        <w:t xml:space="preserve"> 19．将Cl</w:t>
      </w:r>
      <w:r>
        <w:rPr>
          <w:rFonts w:hint="eastAsia" w:ascii="宋体" w:hAnsi="宋体"/>
          <w:vertAlign w:val="subscript"/>
        </w:rPr>
        <w:t>2</w:t>
      </w:r>
      <w:r>
        <w:rPr>
          <w:rFonts w:hint="eastAsia" w:ascii="宋体" w:hAnsi="宋体"/>
        </w:rPr>
        <w:t xml:space="preserve">通入无色KI溶液中，溶液中有褐色的物质产生。  </w:t>
      </w:r>
    </w:p>
    <w:p w14:paraId="734997A5">
      <w:pPr>
        <w:rPr>
          <w:rFonts w:hint="eastAsia" w:ascii="宋体" w:hAnsi="宋体"/>
        </w:rPr>
      </w:pPr>
      <w:r>
        <w:rPr>
          <w:rFonts w:hint="eastAsia" w:ascii="宋体" w:hAnsi="宋体"/>
        </w:rPr>
        <w:t xml:space="preserve"> 20．在三氯化铁溶液中滴加氢氧化钠溶液：有红褐色沉淀生成。  </w:t>
      </w:r>
    </w:p>
    <w:p w14:paraId="76877E84">
      <w:pPr>
        <w:rPr>
          <w:rFonts w:hint="eastAsia" w:ascii="宋体" w:hAnsi="宋体"/>
        </w:rPr>
      </w:pPr>
      <w:r>
        <w:rPr>
          <w:rFonts w:hint="eastAsia" w:ascii="宋体" w:hAnsi="宋体"/>
        </w:rPr>
        <w:t xml:space="preserve"> 21．盛有生石灰的试管里加少量水：反应剧烈，发出大量热。  </w:t>
      </w:r>
    </w:p>
    <w:p w14:paraId="4C517A46">
      <w:pPr>
        <w:rPr>
          <w:rFonts w:hint="eastAsia" w:ascii="宋体" w:hAnsi="宋体"/>
        </w:rPr>
      </w:pPr>
      <w:r>
        <w:rPr>
          <w:rFonts w:hint="eastAsia" w:ascii="宋体" w:hAnsi="宋体"/>
        </w:rPr>
        <w:t xml:space="preserve"> 22．将一洁净铁钉浸入硫酸铜溶液中：铁钉表面有红色物质附着，溶液颜色逐渐变浅。  </w:t>
      </w:r>
    </w:p>
    <w:p w14:paraId="19CC602D">
      <w:pPr>
        <w:rPr>
          <w:rFonts w:hint="eastAsia" w:ascii="宋体" w:hAnsi="宋体"/>
        </w:rPr>
      </w:pPr>
      <w:r>
        <w:rPr>
          <w:rFonts w:hint="eastAsia" w:ascii="宋体" w:hAnsi="宋体"/>
        </w:rPr>
        <w:t xml:space="preserve"> 23．将铜片插入硝酸汞溶液中：铜片表面有银白色物质附着。  </w:t>
      </w:r>
    </w:p>
    <w:p w14:paraId="0ECC5F09">
      <w:pPr>
        <w:rPr>
          <w:rFonts w:hint="eastAsia" w:ascii="宋体" w:hAnsi="宋体"/>
        </w:rPr>
      </w:pPr>
      <w:r>
        <w:rPr>
          <w:rFonts w:hint="eastAsia" w:ascii="宋体" w:hAnsi="宋体"/>
        </w:rPr>
        <w:t xml:space="preserve"> 24．向盛有石灰水的试管里，注入浓的碳酸钠溶液：有白色沉淀生成。  </w:t>
      </w:r>
    </w:p>
    <w:p w14:paraId="1B5FC7E5">
      <w:pPr>
        <w:rPr>
          <w:rFonts w:hint="eastAsia" w:ascii="宋体" w:hAnsi="宋体"/>
        </w:rPr>
      </w:pPr>
      <w:r>
        <w:rPr>
          <w:rFonts w:hint="eastAsia" w:ascii="宋体" w:hAnsi="宋体"/>
        </w:rPr>
        <w:t xml:space="preserve"> 25．细铜丝在氯气中燃烧后加入水：有棕色的烟生成，加水后生成绿色的溶液。  </w:t>
      </w:r>
    </w:p>
    <w:p w14:paraId="3B0C4738">
      <w:pPr>
        <w:rPr>
          <w:rFonts w:hint="eastAsia" w:ascii="宋体" w:hAnsi="宋体"/>
        </w:rPr>
      </w:pPr>
      <w:r>
        <w:rPr>
          <w:rFonts w:hint="eastAsia" w:ascii="宋体" w:hAnsi="宋体"/>
        </w:rPr>
        <w:t xml:space="preserve"> 26．强光照射氢气、氯气的混合气体：迅速反应发生爆炸。  </w:t>
      </w:r>
    </w:p>
    <w:p w14:paraId="5D41AA49">
      <w:pPr>
        <w:rPr>
          <w:rFonts w:hint="eastAsia" w:ascii="宋体" w:hAnsi="宋体"/>
        </w:rPr>
      </w:pPr>
      <w:r>
        <w:rPr>
          <w:rFonts w:hint="eastAsia" w:ascii="宋体" w:hAnsi="宋体"/>
        </w:rPr>
        <w:t xml:space="preserve"> 27. 红磷在氯气中燃烧：有白色烟雾生成。   28．氯气遇到湿的有色布条：有色布条的颜色退去。  </w:t>
      </w:r>
    </w:p>
    <w:p w14:paraId="2E80B7CB">
      <w:pPr>
        <w:rPr>
          <w:rFonts w:hint="eastAsia" w:ascii="宋体" w:hAnsi="宋体"/>
        </w:rPr>
      </w:pPr>
      <w:r>
        <w:rPr>
          <w:rFonts w:hint="eastAsia" w:ascii="宋体" w:hAnsi="宋体"/>
        </w:rPr>
        <w:t xml:space="preserve"> 29．加热浓盐酸与二氧化锰的混合物：有黄绿色刺激性气味气体生成。  </w:t>
      </w:r>
    </w:p>
    <w:p w14:paraId="1BEDF281">
      <w:pPr>
        <w:rPr>
          <w:rFonts w:hint="eastAsia" w:ascii="宋体" w:hAnsi="宋体"/>
        </w:rPr>
      </w:pPr>
      <w:r>
        <w:rPr>
          <w:rFonts w:hint="eastAsia" w:ascii="宋体" w:hAnsi="宋体"/>
        </w:rPr>
        <w:t xml:space="preserve"> 30．给氯化钠(固)与硫酸(浓)的混合物加热：有雾生成且有刺激性的气味生成。  </w:t>
      </w:r>
    </w:p>
    <w:p w14:paraId="31B860A7">
      <w:pPr>
        <w:rPr>
          <w:rFonts w:hint="eastAsia" w:ascii="宋体" w:hAnsi="宋体"/>
        </w:rPr>
      </w:pPr>
      <w:r>
        <w:rPr>
          <w:rFonts w:hint="eastAsia" w:ascii="宋体" w:hAnsi="宋体"/>
        </w:rPr>
        <w:t xml:space="preserve"> 31. 在溴化钠溶液中滴加硝酸银溶液后再加稀硝酸：有浅黄色沉淀生成。  </w:t>
      </w:r>
    </w:p>
    <w:p w14:paraId="0AD0B95D">
      <w:pPr>
        <w:rPr>
          <w:rFonts w:hint="eastAsia" w:ascii="宋体" w:hAnsi="宋体"/>
        </w:rPr>
      </w:pPr>
      <w:r>
        <w:rPr>
          <w:rFonts w:hint="eastAsia" w:ascii="宋体" w:hAnsi="宋体"/>
        </w:rPr>
        <w:t xml:space="preserve"> 32．在碘化钾溶液中滴加硝酸银溶液后再加稀硝酸：有黄色沉淀生成。  </w:t>
      </w:r>
    </w:p>
    <w:p w14:paraId="3A8DD8FE">
      <w:pPr>
        <w:rPr>
          <w:rFonts w:hint="eastAsia" w:ascii="宋体" w:hAnsi="宋体"/>
        </w:rPr>
      </w:pPr>
      <w:r>
        <w:rPr>
          <w:rFonts w:hint="eastAsia" w:ascii="宋体" w:hAnsi="宋体"/>
        </w:rPr>
        <w:t xml:space="preserve"> 33．I</w:t>
      </w:r>
      <w:r>
        <w:rPr>
          <w:rFonts w:hint="eastAsia" w:ascii="宋体" w:hAnsi="宋体"/>
          <w:vertAlign w:val="subscript"/>
        </w:rPr>
        <w:t>2</w:t>
      </w:r>
      <w:r>
        <w:rPr>
          <w:rFonts w:hint="eastAsia" w:ascii="宋体" w:hAnsi="宋体"/>
        </w:rPr>
        <w:t xml:space="preserve">遇淀粉，生成蓝色溶液。   34．细铜丝在硫蒸气中燃烧：细铜丝发红后生成黑色物质。  </w:t>
      </w:r>
    </w:p>
    <w:p w14:paraId="1FFB5F6D">
      <w:pPr>
        <w:rPr>
          <w:rFonts w:hint="eastAsia" w:ascii="宋体" w:hAnsi="宋体"/>
        </w:rPr>
      </w:pPr>
      <w:r>
        <w:rPr>
          <w:rFonts w:hint="eastAsia" w:ascii="宋体" w:hAnsi="宋体"/>
        </w:rPr>
        <w:t xml:space="preserve"> 35．铁粉与硫粉混合后加热到红热：反应继续进行，放出大量热，生成黑色物质。  </w:t>
      </w:r>
    </w:p>
    <w:p w14:paraId="78F8B00B">
      <w:pPr>
        <w:rPr>
          <w:rFonts w:hint="eastAsia" w:ascii="宋体" w:hAnsi="宋体"/>
        </w:rPr>
      </w:pPr>
      <w:r>
        <w:rPr>
          <w:rFonts w:hint="eastAsia" w:ascii="宋体" w:hAnsi="宋体"/>
        </w:rPr>
        <w:t xml:space="preserve"> 36．硫化氢气体不完全燃烧(在火焰上罩上蒸发皿)：火焰呈淡蓝色(蒸发皿底部有黄色的粉末)。  </w:t>
      </w:r>
    </w:p>
    <w:p w14:paraId="4ABEBE4D">
      <w:pPr>
        <w:ind w:left="420" w:hanging="420" w:hangingChars="200"/>
        <w:rPr>
          <w:rFonts w:hint="eastAsia" w:ascii="宋体" w:hAnsi="宋体"/>
        </w:rPr>
      </w:pPr>
      <w:r>
        <w:rPr>
          <w:rFonts w:hint="eastAsia" w:ascii="宋体" w:hAnsi="宋体"/>
        </w:rPr>
        <w:t xml:space="preserve"> 37．硫化氢气体完全燃烧(在火焰上罩上干冷烧杯)：火焰呈淡蓝色，生成有刺激性气味的气体(烧杯内壁有液滴生成)。  </w:t>
      </w:r>
    </w:p>
    <w:p w14:paraId="2EA91A17">
      <w:pPr>
        <w:rPr>
          <w:rFonts w:hint="eastAsia" w:ascii="宋体" w:hAnsi="宋体"/>
        </w:rPr>
      </w:pPr>
      <w:r>
        <w:rPr>
          <w:rFonts w:hint="eastAsia" w:ascii="宋体" w:hAnsi="宋体"/>
        </w:rPr>
        <w:t xml:space="preserve"> 38．在集气瓶中混合硫化氢和二氧化硫：瓶内壁有黄色粉末生成。  </w:t>
      </w:r>
    </w:p>
    <w:p w14:paraId="422D15F6">
      <w:pPr>
        <w:rPr>
          <w:rFonts w:hint="eastAsia" w:ascii="宋体" w:hAnsi="宋体"/>
        </w:rPr>
      </w:pPr>
      <w:r>
        <w:rPr>
          <w:rFonts w:hint="eastAsia" w:ascii="宋体" w:hAnsi="宋体"/>
        </w:rPr>
        <w:t xml:space="preserve"> 39．二氧化硫气体通入品红溶液后再加热：红色退去，加热后又恢复原来颜色。  </w:t>
      </w:r>
    </w:p>
    <w:p w14:paraId="16FB3FA4">
      <w:pPr>
        <w:ind w:left="420" w:hanging="420" w:hangingChars="200"/>
        <w:rPr>
          <w:rFonts w:hint="eastAsia" w:ascii="宋体" w:hAnsi="宋体"/>
        </w:rPr>
      </w:pPr>
      <w:r>
        <w:rPr>
          <w:rFonts w:hint="eastAsia" w:ascii="宋体" w:hAnsi="宋体"/>
        </w:rPr>
        <w:t xml:space="preserve"> 40．过量的铜投入盛有浓硫酸的试管，并加热，反应毕，待溶液冷却后加水：有刺激性气味的气体生成，加水后溶液呈天蓝色。  </w:t>
      </w:r>
    </w:p>
    <w:p w14:paraId="6D75549E">
      <w:pPr>
        <w:rPr>
          <w:rFonts w:hint="eastAsia" w:ascii="宋体" w:hAnsi="宋体"/>
        </w:rPr>
      </w:pPr>
      <w:r>
        <w:rPr>
          <w:rFonts w:hint="eastAsia" w:ascii="宋体" w:hAnsi="宋体"/>
        </w:rPr>
        <w:t xml:space="preserve"> 41．加热盛有浓硫酸和木炭的试管：有气体生成，且气体有刺激性的气味。  </w:t>
      </w:r>
    </w:p>
    <w:p w14:paraId="7D762AFF">
      <w:pPr>
        <w:rPr>
          <w:rFonts w:hint="eastAsia" w:ascii="宋体" w:hAnsi="宋体"/>
        </w:rPr>
      </w:pPr>
      <w:r>
        <w:rPr>
          <w:rFonts w:hint="eastAsia" w:ascii="宋体" w:hAnsi="宋体"/>
        </w:rPr>
        <w:t xml:space="preserve"> 42．钠在空气中燃烧：火焰呈黄色，生成淡黄色物质。  </w:t>
      </w:r>
    </w:p>
    <w:p w14:paraId="7772DDB1">
      <w:pPr>
        <w:rPr>
          <w:rFonts w:hint="eastAsia" w:ascii="宋体" w:hAnsi="宋体"/>
        </w:rPr>
      </w:pPr>
      <w:r>
        <w:rPr>
          <w:rFonts w:hint="eastAsia" w:ascii="宋体" w:hAnsi="宋体"/>
        </w:rPr>
        <w:t xml:space="preserve"> 43．钠投入水中：反应激烈，钠浮于水面，放出大量的热使钠溶成小球在水面上游动，有“嗤嗤”声。  </w:t>
      </w:r>
    </w:p>
    <w:p w14:paraId="0E01330F">
      <w:pPr>
        <w:rPr>
          <w:rFonts w:hint="eastAsia" w:ascii="宋体" w:hAnsi="宋体"/>
        </w:rPr>
      </w:pPr>
      <w:r>
        <w:rPr>
          <w:rFonts w:hint="eastAsia" w:ascii="宋体" w:hAnsi="宋体"/>
        </w:rPr>
        <w:t xml:space="preserve"> 44．把水滴入盛有过氧化钠固体的试管里，将带火星木条伸入试管口：木条复燃。  </w:t>
      </w:r>
    </w:p>
    <w:p w14:paraId="20AB2E65">
      <w:pPr>
        <w:rPr>
          <w:rFonts w:hint="eastAsia" w:ascii="宋体" w:hAnsi="宋体"/>
        </w:rPr>
      </w:pPr>
      <w:r>
        <w:rPr>
          <w:rFonts w:hint="eastAsia" w:ascii="宋体" w:hAnsi="宋体"/>
        </w:rPr>
        <w:t xml:space="preserve"> 45. 加热碳酸氢钠固体，使生成气体通入澄清石灰水：澄清石灰水变浑浊。  </w:t>
      </w:r>
    </w:p>
    <w:p w14:paraId="18257E88">
      <w:pPr>
        <w:rPr>
          <w:rFonts w:hint="eastAsia" w:ascii="宋体" w:hAnsi="宋体"/>
        </w:rPr>
      </w:pPr>
      <w:r>
        <w:rPr>
          <w:rFonts w:hint="eastAsia" w:ascii="宋体" w:hAnsi="宋体"/>
        </w:rPr>
        <w:t xml:space="preserve"> 46．氨气与氯化氢相遇：有大量的白烟产生。  </w:t>
      </w:r>
    </w:p>
    <w:p w14:paraId="1DDF4DD9">
      <w:pPr>
        <w:rPr>
          <w:rFonts w:hint="eastAsia" w:ascii="宋体" w:hAnsi="宋体"/>
        </w:rPr>
      </w:pPr>
      <w:r>
        <w:rPr>
          <w:rFonts w:hint="eastAsia" w:ascii="宋体" w:hAnsi="宋体"/>
        </w:rPr>
        <w:t xml:space="preserve"> 47. 加热氯化铵与氢氧化钙的混合物：有刺激性气味的气体产生。  </w:t>
      </w:r>
    </w:p>
    <w:p w14:paraId="5980EBCE">
      <w:pPr>
        <w:rPr>
          <w:rFonts w:hint="eastAsia" w:ascii="宋体" w:hAnsi="宋体"/>
        </w:rPr>
      </w:pPr>
      <w:r>
        <w:rPr>
          <w:rFonts w:hint="eastAsia" w:ascii="宋体" w:hAnsi="宋体"/>
        </w:rPr>
        <w:t xml:space="preserve"> 48. 加热盛有固体氯化铵的试管：在试管口有白色晶体产生。  </w:t>
      </w:r>
    </w:p>
    <w:p w14:paraId="54DB5ABF">
      <w:pPr>
        <w:rPr>
          <w:rFonts w:hint="eastAsia" w:ascii="宋体" w:hAnsi="宋体"/>
        </w:rPr>
      </w:pPr>
      <w:r>
        <w:rPr>
          <w:rFonts w:hint="eastAsia" w:ascii="宋体" w:hAnsi="宋体"/>
        </w:rPr>
        <w:t xml:space="preserve"> 49．无色试剂瓶内的浓硝酸受到阳光照射：瓶中空间部分显棕色，硝酸呈黄色。  </w:t>
      </w:r>
    </w:p>
    <w:p w14:paraId="380D7822">
      <w:pPr>
        <w:rPr>
          <w:rFonts w:hint="eastAsia" w:ascii="宋体" w:hAnsi="宋体"/>
        </w:rPr>
      </w:pPr>
      <w:r>
        <w:rPr>
          <w:rFonts w:hint="eastAsia" w:ascii="宋体" w:hAnsi="宋体"/>
        </w:rPr>
        <w:t xml:space="preserve"> 50．铜片与浓硝酸反应：反应激烈，有红棕色气体产生。  </w:t>
      </w:r>
    </w:p>
    <w:p w14:paraId="7DE9E244">
      <w:pPr>
        <w:rPr>
          <w:rFonts w:hint="eastAsia" w:ascii="宋体" w:hAnsi="宋体"/>
        </w:rPr>
      </w:pPr>
      <w:r>
        <w:rPr>
          <w:rFonts w:hint="eastAsia" w:ascii="宋体" w:hAnsi="宋体"/>
        </w:rPr>
        <w:t xml:space="preserve"> 51．铜片与稀硝酸反应：试管下端产生无色气体，气体上升逐渐变成红棕色。  </w:t>
      </w:r>
    </w:p>
    <w:p w14:paraId="6B21DE4B">
      <w:pPr>
        <w:rPr>
          <w:rFonts w:hint="eastAsia" w:ascii="宋体" w:hAnsi="宋体"/>
        </w:rPr>
      </w:pPr>
      <w:r>
        <w:rPr>
          <w:rFonts w:hint="eastAsia" w:ascii="宋体" w:hAnsi="宋体"/>
        </w:rPr>
        <w:t xml:space="preserve"> 52. 在硅酸钠溶液中加入稀盐酸，有白色胶状沉淀产生。  </w:t>
      </w:r>
    </w:p>
    <w:p w14:paraId="0CEBB5AA">
      <w:pPr>
        <w:rPr>
          <w:rFonts w:hint="eastAsia" w:ascii="宋体" w:hAnsi="宋体"/>
        </w:rPr>
      </w:pPr>
      <w:r>
        <w:rPr>
          <w:rFonts w:hint="eastAsia" w:ascii="宋体" w:hAnsi="宋体"/>
        </w:rPr>
        <w:t xml:space="preserve"> 53．在氢氧化铁胶体中加硫酸镁溶液：胶体变浑浊。   54．加热氢氧化铁胶体：胶体变浑浊。  </w:t>
      </w:r>
    </w:p>
    <w:p w14:paraId="3670071F">
      <w:pPr>
        <w:rPr>
          <w:rFonts w:hint="eastAsia" w:ascii="宋体" w:hAnsi="宋体"/>
        </w:rPr>
      </w:pPr>
      <w:r>
        <w:rPr>
          <w:rFonts w:hint="eastAsia" w:ascii="宋体" w:hAnsi="宋体"/>
        </w:rPr>
        <w:t xml:space="preserve"> 55．将点燃的镁条伸入盛有二氧化碳的集气瓶中：剧烈燃烧，有黑色物质附着于集气瓶内壁。  </w:t>
      </w:r>
    </w:p>
    <w:p w14:paraId="3EC93154">
      <w:pPr>
        <w:rPr>
          <w:rFonts w:hint="eastAsia" w:ascii="宋体" w:hAnsi="宋体"/>
        </w:rPr>
      </w:pPr>
      <w:r>
        <w:rPr>
          <w:rFonts w:hint="eastAsia" w:ascii="宋体" w:hAnsi="宋体"/>
        </w:rPr>
        <w:t xml:space="preserve"> 56．向硫酸铝溶液中滴加氨水：生成蓬松的白色絮状物质。  </w:t>
      </w:r>
    </w:p>
    <w:p w14:paraId="38DB749D">
      <w:pPr>
        <w:ind w:left="525" w:hanging="525" w:hangingChars="250"/>
        <w:rPr>
          <w:rFonts w:hint="eastAsia" w:ascii="宋体" w:hAnsi="宋体"/>
        </w:rPr>
      </w:pPr>
      <w:r>
        <w:rPr>
          <w:rFonts w:hint="eastAsia" w:ascii="宋体" w:hAnsi="宋体"/>
        </w:rPr>
        <w:t xml:space="preserve"> 57．向硫酸亚铁溶液中滴加氢氧化钠溶液：有白色絮状沉淀生成，立即转变为灰绿色，一会儿又转变为红褐色沉淀。  </w:t>
      </w:r>
    </w:p>
    <w:p w14:paraId="011DBEB2">
      <w:pPr>
        <w:rPr>
          <w:rFonts w:hint="eastAsia" w:ascii="宋体" w:hAnsi="宋体"/>
        </w:rPr>
      </w:pPr>
      <w:r>
        <w:rPr>
          <w:rFonts w:hint="eastAsia" w:ascii="宋体" w:hAnsi="宋体"/>
        </w:rPr>
        <w:t xml:space="preserve"> 58. 向含Fe</w:t>
      </w:r>
      <w:r>
        <w:rPr>
          <w:rFonts w:hint="eastAsia" w:ascii="宋体" w:hAnsi="宋体"/>
          <w:vertAlign w:val="superscript"/>
        </w:rPr>
        <w:t>3+</w:t>
      </w:r>
      <w:r>
        <w:rPr>
          <w:rFonts w:hint="eastAsia" w:ascii="宋体" w:hAnsi="宋体"/>
        </w:rPr>
        <w:t xml:space="preserve">的溶液中滴入KSCN溶液：溶液呈血红色。  </w:t>
      </w:r>
    </w:p>
    <w:p w14:paraId="16465843">
      <w:pPr>
        <w:rPr>
          <w:rFonts w:hint="eastAsia" w:ascii="宋体" w:hAnsi="宋体"/>
        </w:rPr>
      </w:pPr>
      <w:r>
        <w:rPr>
          <w:rFonts w:hint="eastAsia" w:ascii="宋体" w:hAnsi="宋体"/>
        </w:rPr>
        <w:t xml:space="preserve"> 59．向硫化钠水溶液中滴加氯水：溶液变浑浊。S</w:t>
      </w:r>
      <w:r>
        <w:rPr>
          <w:rFonts w:hint="eastAsia" w:ascii="宋体" w:hAnsi="宋体"/>
          <w:vertAlign w:val="superscript"/>
        </w:rPr>
        <w:t>2-</w:t>
      </w:r>
      <w:r>
        <w:rPr>
          <w:rFonts w:hint="eastAsia" w:ascii="宋体" w:hAnsi="宋体"/>
        </w:rPr>
        <w:t>+Cl</w:t>
      </w:r>
      <w:r>
        <w:rPr>
          <w:rFonts w:hint="eastAsia" w:ascii="宋体" w:hAnsi="宋体"/>
          <w:vertAlign w:val="subscript"/>
        </w:rPr>
        <w:t>2</w:t>
      </w:r>
      <w:r>
        <w:rPr>
          <w:rFonts w:hint="eastAsia" w:ascii="宋体" w:hAnsi="宋体"/>
        </w:rPr>
        <w:t>=2Cl</w:t>
      </w:r>
      <w:r>
        <w:rPr>
          <w:rFonts w:hint="eastAsia" w:ascii="宋体" w:hAnsi="宋体"/>
          <w:vertAlign w:val="superscript"/>
        </w:rPr>
        <w:t>2-</w:t>
      </w:r>
      <w:r>
        <w:rPr>
          <w:rFonts w:hint="eastAsia" w:ascii="宋体" w:hAnsi="宋体"/>
        </w:rPr>
        <w:t xml:space="preserve">+S↓  </w:t>
      </w:r>
    </w:p>
    <w:p w14:paraId="6262409A">
      <w:pPr>
        <w:rPr>
          <w:rFonts w:hint="eastAsia" w:ascii="宋体" w:hAnsi="宋体"/>
        </w:rPr>
      </w:pPr>
      <w:r>
        <w:rPr>
          <w:rFonts w:hint="eastAsia" w:ascii="宋体" w:hAnsi="宋体"/>
        </w:rPr>
        <w:t xml:space="preserve"> 60．向天然水中加入少量肥皂液：泡沫逐渐减少，且有沉淀产生。  </w:t>
      </w:r>
    </w:p>
    <w:p w14:paraId="3A948CE1">
      <w:pPr>
        <w:rPr>
          <w:rFonts w:hint="eastAsia" w:ascii="宋体" w:hAnsi="宋体"/>
        </w:rPr>
      </w:pPr>
      <w:r>
        <w:rPr>
          <w:rFonts w:hint="eastAsia" w:ascii="宋体" w:hAnsi="宋体"/>
        </w:rPr>
        <w:t xml:space="preserve"> 61．在空气中点燃甲烷，并在火焰上放干冷烧杯：火焰呈淡蓝色，烧杯内壁有液滴产生。  </w:t>
      </w:r>
    </w:p>
    <w:p w14:paraId="7299DEEF">
      <w:pPr>
        <w:rPr>
          <w:rFonts w:hint="eastAsia" w:ascii="宋体" w:hAnsi="宋体"/>
        </w:rPr>
      </w:pPr>
      <w:r>
        <w:rPr>
          <w:rFonts w:hint="eastAsia" w:ascii="宋体" w:hAnsi="宋体"/>
        </w:rPr>
        <w:t xml:space="preserve"> 62．光照甲烷与氯气的混合气体：黄绿色逐渐变浅，时间较长，（容器内壁有液滴生成)。  </w:t>
      </w:r>
    </w:p>
    <w:p w14:paraId="1968EBD1">
      <w:pPr>
        <w:ind w:left="525" w:hanging="525" w:hangingChars="250"/>
        <w:rPr>
          <w:rFonts w:hint="eastAsia" w:ascii="宋体" w:hAnsi="宋体"/>
        </w:rPr>
      </w:pPr>
      <w:r>
        <w:rPr>
          <w:rFonts w:hint="eastAsia" w:ascii="宋体" w:hAnsi="宋体"/>
        </w:rPr>
        <w:t xml:space="preserve"> 63. 加热(170℃)乙醇与浓硫酸的混合物，并使产生的气体通入溴水，通入酸性高锰酸钾溶液：有气体产   生，溴水褪色，紫色逐渐变浅。  </w:t>
      </w:r>
    </w:p>
    <w:p w14:paraId="05C5F17E">
      <w:pPr>
        <w:rPr>
          <w:rFonts w:hint="eastAsia" w:ascii="宋体" w:hAnsi="宋体"/>
        </w:rPr>
      </w:pPr>
      <w:r>
        <w:rPr>
          <w:rFonts w:hint="eastAsia" w:ascii="宋体" w:hAnsi="宋体"/>
        </w:rPr>
        <w:t xml:space="preserve"> 64．在空气中点燃乙烯：火焰明亮，有黑烟产生，放出热量。  </w:t>
      </w:r>
    </w:p>
    <w:p w14:paraId="61515574">
      <w:pPr>
        <w:rPr>
          <w:rFonts w:hint="eastAsia" w:ascii="宋体" w:hAnsi="宋体"/>
        </w:rPr>
      </w:pPr>
      <w:r>
        <w:rPr>
          <w:rFonts w:hint="eastAsia" w:ascii="宋体" w:hAnsi="宋体"/>
        </w:rPr>
        <w:t xml:space="preserve"> 65．在空气中点燃乙炔：火焰明亮，有浓烟产生，放出热量。  </w:t>
      </w:r>
    </w:p>
    <w:p w14:paraId="0CCB2F2E">
      <w:pPr>
        <w:rPr>
          <w:rFonts w:hint="eastAsia" w:ascii="宋体" w:hAnsi="宋体"/>
        </w:rPr>
      </w:pPr>
      <w:r>
        <w:rPr>
          <w:rFonts w:hint="eastAsia" w:ascii="宋体" w:hAnsi="宋体"/>
        </w:rPr>
        <w:t xml:space="preserve"> 66．苯在空气中燃烧：火焰明亮，并带有黑烟。    67．乙醇在空气中燃烧：火焰呈现淡蓝色。  </w:t>
      </w:r>
    </w:p>
    <w:p w14:paraId="029297BD">
      <w:pPr>
        <w:rPr>
          <w:rFonts w:hint="eastAsia" w:ascii="宋体" w:hAnsi="宋体"/>
        </w:rPr>
      </w:pPr>
      <w:r>
        <w:rPr>
          <w:rFonts w:hint="eastAsia" w:ascii="宋体" w:hAnsi="宋体"/>
        </w:rPr>
        <w:t xml:space="preserve"> 68．将乙炔通入溴水：溴水褪去颜色。  69．将乙炔通入酸性高锰酸钾溶液：紫色逐渐变浅，直至褪去。  </w:t>
      </w:r>
    </w:p>
    <w:p w14:paraId="43B67D98">
      <w:pPr>
        <w:rPr>
          <w:rFonts w:hint="eastAsia" w:ascii="宋体" w:hAnsi="宋体"/>
        </w:rPr>
      </w:pPr>
      <w:r>
        <w:rPr>
          <w:rFonts w:hint="eastAsia" w:ascii="宋体" w:hAnsi="宋体"/>
        </w:rPr>
        <w:t xml:space="preserve"> 70. 苯与溴在有铁粉做催化剂的条件下反应：有白雾产生，生成物油状且带有褐色。  </w:t>
      </w:r>
    </w:p>
    <w:p w14:paraId="42079193">
      <w:pPr>
        <w:rPr>
          <w:rFonts w:hint="eastAsia" w:ascii="宋体" w:hAnsi="宋体"/>
        </w:rPr>
      </w:pPr>
      <w:r>
        <w:rPr>
          <w:rFonts w:hint="eastAsia" w:ascii="宋体" w:hAnsi="宋体"/>
        </w:rPr>
        <w:t xml:space="preserve"> 71．将少量甲苯倒入适量的高锰酸钾溶液中，振荡：紫色褪色。  </w:t>
      </w:r>
    </w:p>
    <w:p w14:paraId="1DB665D2">
      <w:pPr>
        <w:rPr>
          <w:rFonts w:hint="eastAsia" w:ascii="宋体" w:hAnsi="宋体"/>
        </w:rPr>
      </w:pPr>
      <w:r>
        <w:rPr>
          <w:rFonts w:hint="eastAsia" w:ascii="宋体" w:hAnsi="宋体"/>
        </w:rPr>
        <w:t xml:space="preserve"> 72．将金属钠投入到盛有乙醇的试管中：有气体放出。  </w:t>
      </w:r>
    </w:p>
    <w:p w14:paraId="0B71BEA6">
      <w:pPr>
        <w:rPr>
          <w:rFonts w:hint="eastAsia" w:ascii="宋体" w:hAnsi="宋体"/>
        </w:rPr>
      </w:pPr>
      <w:r>
        <w:rPr>
          <w:rFonts w:hint="eastAsia" w:ascii="宋体" w:hAnsi="宋体"/>
        </w:rPr>
        <w:t xml:space="preserve"> 73．在盛有少量苯酚的试管中滴入过量的浓溴水：有白色沉淀生成。  </w:t>
      </w:r>
    </w:p>
    <w:p w14:paraId="4F973316">
      <w:pPr>
        <w:rPr>
          <w:rFonts w:hint="eastAsia" w:ascii="宋体" w:hAnsi="宋体"/>
        </w:rPr>
      </w:pPr>
      <w:r>
        <w:rPr>
          <w:rFonts w:hint="eastAsia" w:ascii="宋体" w:hAnsi="宋体"/>
        </w:rPr>
        <w:t xml:space="preserve"> 74．在盛有苯酚的试管中滴入几滴三氯化铁溶液，振荡：溶液显紫色。  </w:t>
      </w:r>
    </w:p>
    <w:p w14:paraId="3E842F7A">
      <w:pPr>
        <w:rPr>
          <w:rFonts w:hint="eastAsia" w:ascii="宋体" w:hAnsi="宋体"/>
        </w:rPr>
      </w:pPr>
      <w:r>
        <w:rPr>
          <w:rFonts w:hint="eastAsia" w:ascii="宋体" w:hAnsi="宋体"/>
        </w:rPr>
        <w:t xml:space="preserve"> 75．乙醛与银氨溶液在试管中反应：洁净的试管内壁附着一层光亮如镜的物质。  </w:t>
      </w:r>
    </w:p>
    <w:p w14:paraId="2D899273">
      <w:pPr>
        <w:rPr>
          <w:rFonts w:hint="eastAsia" w:ascii="宋体" w:hAnsi="宋体"/>
        </w:rPr>
      </w:pPr>
      <w:r>
        <w:rPr>
          <w:rFonts w:hint="eastAsia" w:ascii="宋体" w:hAnsi="宋体"/>
        </w:rPr>
        <w:t xml:space="preserve"> 76．在加热至沸腾的情况下乙醛与新制的氢氧化铜反应：有红色沉淀生成。  </w:t>
      </w:r>
    </w:p>
    <w:p w14:paraId="748289B7">
      <w:pPr>
        <w:rPr>
          <w:rFonts w:hint="eastAsia" w:ascii="宋体" w:hAnsi="宋体"/>
        </w:rPr>
      </w:pPr>
      <w:r>
        <w:rPr>
          <w:rFonts w:hint="eastAsia" w:ascii="宋体" w:hAnsi="宋体"/>
        </w:rPr>
        <w:t xml:space="preserve"> 77．在适宜条件下乙醇和乙酸反应：有透明的带香味的油状液体生成。  </w:t>
      </w:r>
    </w:p>
    <w:p w14:paraId="1AAAAECC">
      <w:pPr>
        <w:rPr>
          <w:rFonts w:hint="eastAsia" w:ascii="宋体" w:hAnsi="宋体"/>
        </w:rPr>
      </w:pPr>
      <w:r>
        <w:rPr>
          <w:rFonts w:hint="eastAsia" w:ascii="宋体" w:hAnsi="宋体"/>
        </w:rPr>
        <w:t xml:space="preserve"> 78．蛋白质遇到浓HNO</w:t>
      </w:r>
      <w:r>
        <w:rPr>
          <w:rFonts w:hint="eastAsia" w:ascii="宋体" w:hAnsi="宋体"/>
          <w:vertAlign w:val="subscript"/>
        </w:rPr>
        <w:t>3</w:t>
      </w:r>
      <w:r>
        <w:rPr>
          <w:rFonts w:hint="eastAsia" w:ascii="宋体" w:hAnsi="宋体"/>
        </w:rPr>
        <w:t xml:space="preserve">溶液：变成黄色。  79．紫色的石蕊试液遇碱：变成蓝色。  </w:t>
      </w:r>
    </w:p>
    <w:p w14:paraId="6BF97DF6">
      <w:pPr>
        <w:rPr>
          <w:rFonts w:hint="eastAsia" w:ascii="宋体" w:hAnsi="宋体"/>
        </w:rPr>
      </w:pPr>
      <w:r>
        <w:rPr>
          <w:rFonts w:hint="eastAsia" w:ascii="宋体" w:hAnsi="宋体"/>
        </w:rPr>
        <w:t xml:space="preserve"> 80．无色酚酞试液遇碱：变成红色。  </w:t>
      </w:r>
    </w:p>
    <w:p w14:paraId="71F16EED">
      <w:pPr>
        <w:rPr>
          <w:rFonts w:hint="eastAsia" w:ascii="宋体" w:hAnsi="宋体"/>
        </w:rPr>
      </w:pPr>
      <w:r>
        <w:rPr>
          <w:rFonts w:hint="eastAsia" w:ascii="宋体" w:hAnsi="宋体"/>
        </w:rPr>
        <w:t xml:space="preserve">十三.有机实验的八项注意  </w:t>
      </w:r>
    </w:p>
    <w:p w14:paraId="60BE535C">
      <w:pPr>
        <w:rPr>
          <w:rFonts w:hint="eastAsia" w:ascii="宋体" w:hAnsi="宋体"/>
        </w:rPr>
      </w:pPr>
      <w:r>
        <w:rPr>
          <w:rFonts w:hint="eastAsia" w:ascii="宋体" w:hAnsi="宋体"/>
        </w:rPr>
        <w:t xml:space="preserve">有机实验是中学化学教学的重要内容，是高考会考的常考内容。对于有机实验的操作及复习必须注意以下八点内容。  </w:t>
      </w:r>
    </w:p>
    <w:p w14:paraId="7B97CC2F">
      <w:pPr>
        <w:rPr>
          <w:rFonts w:hint="eastAsia" w:ascii="宋体" w:hAnsi="宋体"/>
        </w:rPr>
      </w:pPr>
      <w:r>
        <w:rPr>
          <w:rFonts w:hint="eastAsia" w:ascii="宋体" w:hAnsi="宋体"/>
        </w:rPr>
        <w:t xml:space="preserve">１.注意加热方式  </w:t>
      </w:r>
    </w:p>
    <w:p w14:paraId="7708EF61">
      <w:pPr>
        <w:rPr>
          <w:rFonts w:hint="eastAsia" w:ascii="宋体" w:hAnsi="宋体"/>
        </w:rPr>
      </w:pPr>
      <w:r>
        <w:rPr>
          <w:rFonts w:hint="eastAsia" w:ascii="宋体" w:hAnsi="宋体"/>
        </w:rPr>
        <w:t xml:space="preserve">　有机实验往往需要加热，而不同的实验其加热方式可能不一样。  </w:t>
      </w:r>
    </w:p>
    <w:p w14:paraId="54DEC668">
      <w:pPr>
        <w:ind w:left="420" w:hanging="420" w:hangingChars="200"/>
        <w:rPr>
          <w:rFonts w:hint="eastAsia" w:ascii="宋体" w:hAnsi="宋体"/>
        </w:rPr>
      </w:pPr>
      <w:r>
        <w:rPr>
          <w:rFonts w:hint="eastAsia" w:ascii="宋体" w:hAnsi="宋体"/>
        </w:rPr>
        <w:t xml:space="preserve">　⑴酒精灯加热。 酒精灯的火焰温度一般在400～500℃，所以需要温度不太高的实验都可用酒精灯加热。教材中用酒精灯加热的有机实验是：“乙烯的制备实验”、“乙酸乙酯的制取实验”“蒸馏石油实验”和“石蜡的催化裂化实验”。  </w:t>
      </w:r>
    </w:p>
    <w:p w14:paraId="08B901F2">
      <w:pPr>
        <w:ind w:left="420" w:hanging="420" w:hangingChars="200"/>
        <w:rPr>
          <w:rFonts w:hint="eastAsia" w:ascii="宋体" w:hAnsi="宋体"/>
        </w:rPr>
      </w:pPr>
      <w:r>
        <w:rPr>
          <w:rFonts w:hint="eastAsia" w:ascii="宋体" w:hAnsi="宋体"/>
        </w:rPr>
        <w:t xml:space="preserve">　⑵酒精喷灯加热。酒精喷灯的火焰温度比酒精灯的火焰温度要高得多，所以需要较高温度的有机实验可采用酒精喷灯加热。教材中用酒精喷灯加热的有机实验是：“煤的干馏实验”。  </w:t>
      </w:r>
    </w:p>
    <w:p w14:paraId="4012BFB4">
      <w:pPr>
        <w:ind w:left="420" w:hanging="420" w:hangingChars="200"/>
        <w:rPr>
          <w:rFonts w:hint="eastAsia" w:ascii="宋体" w:hAnsi="宋体"/>
        </w:rPr>
      </w:pPr>
      <w:r>
        <w:rPr>
          <w:rFonts w:hint="eastAsia" w:ascii="宋体" w:hAnsi="宋体"/>
        </w:rPr>
        <w:t xml:space="preserve">　⑶水浴加热。水浴加热的温度不超过100℃。教材中用水浴加热的有机实验有：“银镜实验（包括醛类、糖类等的所有的银镜实验）”、“ 硝基苯的制取实验（水浴温度为6 0℃）”、“ 酚醛树酯的制取实验（沸水浴）”、“乙酸乙酯的水解实验（水浴温度为70℃～80℃）”和“ 糖类（包括二糖、 淀粉和纤维素等）水解实验（热水浴）”。  </w:t>
      </w:r>
    </w:p>
    <w:p w14:paraId="57BEB6EE">
      <w:pPr>
        <w:ind w:left="420" w:hanging="420" w:hangingChars="200"/>
        <w:rPr>
          <w:rFonts w:hint="eastAsia" w:ascii="宋体" w:hAnsi="宋体"/>
        </w:rPr>
      </w:pPr>
      <w:r>
        <w:rPr>
          <w:rFonts w:hint="eastAsia" w:ascii="宋体" w:hAnsi="宋体"/>
        </w:rPr>
        <w:t xml:space="preserve"> ⑷用温度计测温的有机实验有：“硝基苯的制取实验”、“乙酸乙酯的制取实验”（以上两个实验中的温度计水银球都是插在反应液外的水浴液中，测定水浴的温度）、“乙烯的实验室制取实验”（温度计水银球插入反应液中，测定反应液的温度）和“ 石油的蒸馏实验”（温度计水银球应插在具支烧瓶支管口处， 测定馏出物的温度）。  </w:t>
      </w:r>
    </w:p>
    <w:p w14:paraId="555C2985">
      <w:pPr>
        <w:rPr>
          <w:rFonts w:hint="eastAsia" w:ascii="宋体" w:hAnsi="宋体"/>
        </w:rPr>
      </w:pPr>
      <w:r>
        <w:rPr>
          <w:rFonts w:hint="eastAsia" w:ascii="宋体" w:hAnsi="宋体"/>
        </w:rPr>
        <w:t xml:space="preserve">２、注意催化剂的使用  </w:t>
      </w:r>
    </w:p>
    <w:p w14:paraId="07BBE596">
      <w:pPr>
        <w:ind w:left="420" w:hanging="420" w:hangingChars="200"/>
        <w:rPr>
          <w:rFonts w:hint="eastAsia" w:ascii="宋体" w:hAnsi="宋体"/>
        </w:rPr>
      </w:pPr>
      <w:r>
        <w:rPr>
          <w:rFonts w:hint="eastAsia" w:ascii="宋体" w:hAnsi="宋体"/>
        </w:rPr>
        <w:t xml:space="preserve">　⑴ 硫酸做催化剂的实验有：“乙烯的制取实验”、 “硝基苯的制取实验”、“乙酸乙酯的制取实验”、“纤维素硝酸酯的制取实验”、“糖类（包括二糖、淀粉和纤维素）水解实验”和“乙酸乙酯的水解实验”。  </w:t>
      </w:r>
    </w:p>
    <w:p w14:paraId="2A521C68">
      <w:pPr>
        <w:ind w:left="525" w:hanging="525" w:hangingChars="250"/>
        <w:rPr>
          <w:rFonts w:hint="eastAsia" w:ascii="宋体" w:hAnsi="宋体"/>
        </w:rPr>
      </w:pPr>
      <w:r>
        <w:rPr>
          <w:rFonts w:hint="eastAsia" w:ascii="宋体" w:hAnsi="宋体"/>
        </w:rPr>
        <w:t xml:space="preserve">　  其中前四个实验的催化剂为浓硫酸，后两个实验的催化剂为稀硫酸，其中最后一个实验也可以用氢氧化钠溶液做催化剂  </w:t>
      </w:r>
    </w:p>
    <w:p w14:paraId="5C4308FA">
      <w:pPr>
        <w:rPr>
          <w:rFonts w:hint="eastAsia" w:ascii="宋体" w:hAnsi="宋体"/>
        </w:rPr>
      </w:pPr>
      <w:r>
        <w:rPr>
          <w:rFonts w:hint="eastAsia" w:ascii="宋体" w:hAnsi="宋体"/>
        </w:rPr>
        <w:t xml:space="preserve">　⑵铁做催化剂的实验有：溴苯的制取实验（实际上起催化作用的是溴与铁反应后生成的溴化铁）。  </w:t>
      </w:r>
    </w:p>
    <w:p w14:paraId="20E29F08">
      <w:pPr>
        <w:rPr>
          <w:rFonts w:hint="eastAsia" w:ascii="宋体" w:hAnsi="宋体"/>
        </w:rPr>
      </w:pPr>
      <w:r>
        <w:rPr>
          <w:rFonts w:hint="eastAsia" w:ascii="宋体" w:hAnsi="宋体"/>
        </w:rPr>
        <w:t xml:space="preserve">　⑶氧化铝做催化剂的实验有：石蜡的催化裂化实验。  </w:t>
      </w:r>
    </w:p>
    <w:p w14:paraId="048D87FD">
      <w:pPr>
        <w:rPr>
          <w:rFonts w:hint="eastAsia" w:ascii="宋体" w:hAnsi="宋体"/>
        </w:rPr>
      </w:pPr>
      <w:r>
        <w:rPr>
          <w:rFonts w:hint="eastAsia" w:ascii="宋体" w:hAnsi="宋体"/>
        </w:rPr>
        <w:t xml:space="preserve">３、注意反应物的量  </w:t>
      </w:r>
    </w:p>
    <w:p w14:paraId="75AE5B1A">
      <w:pPr>
        <w:ind w:left="210" w:hanging="210" w:hangingChars="100"/>
        <w:rPr>
          <w:rFonts w:hint="eastAsia" w:ascii="宋体" w:hAnsi="宋体"/>
        </w:rPr>
      </w:pPr>
      <w:r>
        <w:rPr>
          <w:rFonts w:hint="eastAsia" w:ascii="宋体" w:hAnsi="宋体"/>
        </w:rPr>
        <w:t xml:space="preserve">　 有机实验要注意严格控制反应物的量及各反应物的比例，如“乙烯的制备实验”必须注意乙醇和浓硫酸的比例为１：３，且需要的量不要太多，否则反应物升温太慢，副反应较多，从而影响了乙烯的产率。  </w:t>
      </w:r>
    </w:p>
    <w:p w14:paraId="48128C99">
      <w:pPr>
        <w:rPr>
          <w:rFonts w:hint="eastAsia" w:ascii="宋体" w:hAnsi="宋体"/>
        </w:rPr>
      </w:pPr>
    </w:p>
    <w:p w14:paraId="0BDD9EB5">
      <w:pPr>
        <w:rPr>
          <w:rFonts w:hint="eastAsia" w:ascii="宋体" w:hAnsi="宋体"/>
        </w:rPr>
      </w:pPr>
      <w:r>
        <w:rPr>
          <w:rFonts w:hint="eastAsia" w:ascii="宋体" w:hAnsi="宋体"/>
        </w:rPr>
        <w:t xml:space="preserve">４、注意冷却  </w:t>
      </w:r>
    </w:p>
    <w:p w14:paraId="63B6C569">
      <w:pPr>
        <w:rPr>
          <w:rFonts w:hint="eastAsia" w:ascii="宋体" w:hAnsi="宋体"/>
        </w:rPr>
      </w:pPr>
      <w:r>
        <w:rPr>
          <w:rFonts w:hint="eastAsia" w:ascii="宋体" w:hAnsi="宋体"/>
        </w:rPr>
        <w:t xml:space="preserve">　有机实验中的反应物和产物多为挥发性的有害物质，所以必须注意对挥发出的反应物和产物进行冷却。  </w:t>
      </w:r>
    </w:p>
    <w:p w14:paraId="70B31469">
      <w:pPr>
        <w:rPr>
          <w:rFonts w:hint="eastAsia" w:ascii="宋体" w:hAnsi="宋体"/>
        </w:rPr>
      </w:pPr>
      <w:r>
        <w:rPr>
          <w:rFonts w:hint="eastAsia" w:ascii="宋体" w:hAnsi="宋体"/>
        </w:rPr>
        <w:t xml:space="preserve">　⑴需要冷水（用冷凝管盛装）冷却的实验：“蒸馏水的制取实验”和“石油的蒸馏实验”。  </w:t>
      </w:r>
    </w:p>
    <w:p w14:paraId="6DA1438A">
      <w:pPr>
        <w:ind w:left="420" w:hanging="420" w:hangingChars="200"/>
        <w:rPr>
          <w:rFonts w:hint="eastAsia" w:ascii="宋体" w:hAnsi="宋体"/>
        </w:rPr>
      </w:pPr>
      <w:r>
        <w:rPr>
          <w:rFonts w:hint="eastAsia" w:ascii="宋体" w:hAnsi="宋体"/>
        </w:rPr>
        <w:t xml:space="preserve">　⑵用空气冷却（用长玻璃管连接反应装置）的实验：“硝基苯的制取实验”、“酚醛树酯的制取实验”、“乙酸乙酯的制取实验”、“石蜡的催化裂化实验”和 “溴苯的制取实验”。  </w:t>
      </w:r>
    </w:p>
    <w:p w14:paraId="39E7653B">
      <w:pPr>
        <w:ind w:left="210" w:hanging="210" w:hangingChars="100"/>
        <w:rPr>
          <w:rFonts w:hint="eastAsia" w:ascii="宋体" w:hAnsi="宋体"/>
        </w:rPr>
      </w:pPr>
      <w:r>
        <w:rPr>
          <w:rFonts w:hint="eastAsia" w:ascii="宋体" w:hAnsi="宋体"/>
        </w:rPr>
        <w:t xml:space="preserve">　这些实验需要冷却的目的是减少反应物或生成物的挥发，既保证了实验的顺利进行，又减少了这些挥发物对人的危害和对环境的污染。  </w:t>
      </w:r>
    </w:p>
    <w:p w14:paraId="7000AFD8">
      <w:pPr>
        <w:rPr>
          <w:rFonts w:hint="eastAsia" w:ascii="宋体" w:hAnsi="宋体"/>
        </w:rPr>
      </w:pPr>
      <w:r>
        <w:rPr>
          <w:rFonts w:hint="eastAsia" w:ascii="宋体" w:hAnsi="宋体"/>
        </w:rPr>
        <w:t xml:space="preserve">５、注意除杂  </w:t>
      </w:r>
    </w:p>
    <w:p w14:paraId="4A652B2D">
      <w:pPr>
        <w:rPr>
          <w:rFonts w:hint="eastAsia" w:ascii="宋体" w:hAnsi="宋体"/>
        </w:rPr>
      </w:pPr>
      <w:r>
        <w:rPr>
          <w:rFonts w:hint="eastAsia" w:ascii="宋体" w:hAnsi="宋体"/>
        </w:rPr>
        <w:t>　 有机物的实验往往副反应较多，导致产物中的杂质也多，为了保证产物的纯净，必须注意对产物进行净化除杂。如“乙烯的制备实验”中乙烯中常含有CO</w:t>
      </w:r>
      <w:r>
        <w:rPr>
          <w:rFonts w:hint="eastAsia" w:ascii="宋体" w:hAnsi="宋体"/>
          <w:vertAlign w:val="subscript"/>
        </w:rPr>
        <w:t>2</w:t>
      </w:r>
      <w:r>
        <w:rPr>
          <w:rFonts w:hint="eastAsia" w:ascii="宋体" w:hAnsi="宋体"/>
        </w:rPr>
        <w:t>和SO</w:t>
      </w:r>
      <w:r>
        <w:rPr>
          <w:rFonts w:hint="eastAsia" w:ascii="宋体" w:hAnsi="宋体"/>
          <w:vertAlign w:val="subscript"/>
        </w:rPr>
        <w:t>2</w:t>
      </w:r>
      <w:r>
        <w:rPr>
          <w:rFonts w:hint="eastAsia" w:ascii="宋体" w:hAnsi="宋体"/>
        </w:rPr>
        <w:t>等杂质气体，可将这种混合气体通入到浓碱液中除去酸性气体；再如“溴苯的制备实验”和“硝基苯的制备实验”，产物溴苯和硝基苯中分别含有溴和NO</w:t>
      </w:r>
      <w:r>
        <w:rPr>
          <w:rFonts w:hint="eastAsia" w:ascii="宋体" w:hAnsi="宋体"/>
          <w:vertAlign w:val="subscript"/>
        </w:rPr>
        <w:t>2</w:t>
      </w:r>
      <w:r>
        <w:rPr>
          <w:rFonts w:hint="eastAsia" w:ascii="宋体" w:hAnsi="宋体"/>
        </w:rPr>
        <w:t xml:space="preserve">，因此， 产物可用浓碱液洗涤。  </w:t>
      </w:r>
    </w:p>
    <w:p w14:paraId="34DDCB3E">
      <w:pPr>
        <w:rPr>
          <w:rFonts w:hint="eastAsia" w:ascii="宋体" w:hAnsi="宋体"/>
        </w:rPr>
      </w:pPr>
      <w:r>
        <w:rPr>
          <w:rFonts w:hint="eastAsia" w:ascii="宋体" w:hAnsi="宋体"/>
        </w:rPr>
        <w:t xml:space="preserve">６、注意搅拌  </w:t>
      </w:r>
    </w:p>
    <w:p w14:paraId="1B3C1E66">
      <w:pPr>
        <w:rPr>
          <w:rFonts w:hint="eastAsia" w:ascii="宋体" w:hAnsi="宋体"/>
        </w:rPr>
      </w:pPr>
      <w:r>
        <w:rPr>
          <w:rFonts w:hint="eastAsia" w:ascii="宋体" w:hAnsi="宋体"/>
        </w:rPr>
        <w:t xml:space="preserve">　 注意不断搅拌也是有机实验的一个注意条件。如“浓硫酸使蔗糖脱水实验”（也称“黑面包”实验）（目的是使浓硫酸与蔗糖迅速混合，在短时间内急剧反应，以便反应放出的气体和大量的热使蔗糖炭化生成的炭等固体物质快速膨胀）、“乙烯制备实验”中醇酸混合液的配制。  </w:t>
      </w:r>
    </w:p>
    <w:p w14:paraId="4F979816">
      <w:pPr>
        <w:rPr>
          <w:rFonts w:hint="eastAsia" w:ascii="宋体" w:hAnsi="宋体"/>
        </w:rPr>
      </w:pPr>
      <w:r>
        <w:rPr>
          <w:rFonts w:hint="eastAsia" w:ascii="宋体" w:hAnsi="宋体"/>
        </w:rPr>
        <w:t xml:space="preserve">７、注意使用沸石（防止暴沸）  </w:t>
      </w:r>
    </w:p>
    <w:p w14:paraId="6C718B24">
      <w:pPr>
        <w:rPr>
          <w:rFonts w:hint="eastAsia" w:ascii="宋体" w:hAnsi="宋体"/>
        </w:rPr>
      </w:pPr>
      <w:r>
        <w:rPr>
          <w:rFonts w:hint="eastAsia" w:ascii="宋体" w:hAnsi="宋体"/>
        </w:rPr>
        <w:t xml:space="preserve">　 需要使用沸石的有机实验:⑴ 实验室中制取乙烯的实验; ⑵石油蒸馏实验。  </w:t>
      </w:r>
    </w:p>
    <w:p w14:paraId="148E9CEB">
      <w:pPr>
        <w:rPr>
          <w:rFonts w:hint="eastAsia" w:ascii="宋体" w:hAnsi="宋体"/>
        </w:rPr>
      </w:pPr>
      <w:r>
        <w:rPr>
          <w:rFonts w:hint="eastAsia" w:ascii="宋体" w:hAnsi="宋体"/>
        </w:rPr>
        <w:t xml:space="preserve">８、注意尾气的处理  </w:t>
      </w:r>
    </w:p>
    <w:p w14:paraId="419BC85D">
      <w:pPr>
        <w:rPr>
          <w:rFonts w:hint="eastAsia" w:ascii="宋体" w:hAnsi="宋体"/>
        </w:rPr>
      </w:pPr>
      <w:r>
        <w:rPr>
          <w:rFonts w:hint="eastAsia" w:ascii="宋体" w:hAnsi="宋体"/>
        </w:rPr>
        <w:t xml:space="preserve">　 有机实验中往往挥发或产生有害气体，因此必须对这种有害气体的尾气进行无害化处理。  </w:t>
      </w:r>
    </w:p>
    <w:p w14:paraId="723ECC95">
      <w:pPr>
        <w:rPr>
          <w:rFonts w:hint="eastAsia" w:ascii="宋体" w:hAnsi="宋体"/>
        </w:rPr>
      </w:pPr>
      <w:r>
        <w:rPr>
          <w:rFonts w:hint="eastAsia" w:ascii="宋体" w:hAnsi="宋体"/>
        </w:rPr>
        <w:t xml:space="preserve">　⑴如甲烷、乙烯、乙炔的制取实验中可将可燃性的尾气燃烧掉；⑵“溴苯的制取实验”和“硝基苯的制备实验”中可用冷却的方法将有害挥发物回流。  </w:t>
      </w:r>
    </w:p>
    <w:p w14:paraId="73AA4AA9">
      <w:pPr>
        <w:rPr>
          <w:rFonts w:hint="eastAsia" w:ascii="宋体" w:hAnsi="宋体"/>
        </w:rPr>
      </w:pPr>
      <w:r>
        <w:rPr>
          <w:rFonts w:hint="eastAsia" w:ascii="宋体" w:hAnsi="宋体"/>
        </w:rPr>
        <w:t xml:space="preserve">十四.离子反应 离子共存 离子方程式  </w:t>
      </w:r>
    </w:p>
    <w:p w14:paraId="5A44CF31">
      <w:pPr>
        <w:rPr>
          <w:rFonts w:hint="eastAsia" w:ascii="宋体" w:hAnsi="宋体"/>
        </w:rPr>
      </w:pPr>
      <w:r>
        <w:rPr>
          <w:rFonts w:hint="eastAsia" w:ascii="宋体" w:hAnsi="宋体"/>
        </w:rPr>
        <w:t xml:space="preserve">电解质在溶液里所起的反应，实质上就是离子之间的相互反应。离子间的反应是趋向于降低离子浓度的方向进行。离子反应通常用离子方程式来表示。理解掌握离子反应发生的条件和正确书写离子方程式是学好离子反应的关键。溶液中离子共存的问题，取决于离子之间是否发生化学反应，如离子间能反应，这些离子就不能大量共存于同一溶液中。  </w:t>
      </w:r>
    </w:p>
    <w:p w14:paraId="68AC69C2">
      <w:pPr>
        <w:rPr>
          <w:rFonts w:hint="eastAsia" w:ascii="宋体" w:hAnsi="宋体"/>
        </w:rPr>
      </w:pPr>
      <w:r>
        <w:rPr>
          <w:rFonts w:hint="eastAsia" w:ascii="宋体" w:hAnsi="宋体"/>
        </w:rPr>
        <w:t xml:space="preserve">(一)． 离子反应发生的条件  </w:t>
      </w:r>
    </w:p>
    <w:p w14:paraId="65AA8E7D">
      <w:pPr>
        <w:rPr>
          <w:rFonts w:hint="eastAsia" w:ascii="宋体" w:hAnsi="宋体"/>
        </w:rPr>
      </w:pPr>
      <w:r>
        <w:rPr>
          <w:rFonts w:hint="eastAsia" w:ascii="宋体" w:hAnsi="宋体"/>
        </w:rPr>
        <w:t xml:space="preserve"> 1． 离子反应生成微溶物或难溶物。  </w:t>
      </w:r>
    </w:p>
    <w:p w14:paraId="3C0B7337">
      <w:pPr>
        <w:rPr>
          <w:rFonts w:hint="eastAsia" w:ascii="宋体" w:hAnsi="宋体"/>
        </w:rPr>
      </w:pPr>
      <w:r>
        <w:rPr>
          <w:rFonts w:hint="eastAsia" w:ascii="宋体" w:hAnsi="宋体"/>
        </w:rPr>
        <w:t xml:space="preserve"> 2． 离子反应生成气体。  </w:t>
      </w:r>
    </w:p>
    <w:p w14:paraId="35B9A515">
      <w:pPr>
        <w:rPr>
          <w:rFonts w:hint="eastAsia" w:ascii="宋体" w:hAnsi="宋体"/>
        </w:rPr>
      </w:pPr>
      <w:r>
        <w:rPr>
          <w:rFonts w:hint="eastAsia" w:ascii="宋体" w:hAnsi="宋体"/>
        </w:rPr>
        <w:t xml:space="preserve"> 3． 离子反应生成弱电解质。  </w:t>
      </w:r>
    </w:p>
    <w:p w14:paraId="18DA53DD">
      <w:pPr>
        <w:rPr>
          <w:rFonts w:hint="eastAsia" w:ascii="宋体" w:hAnsi="宋体"/>
        </w:rPr>
      </w:pPr>
      <w:r>
        <w:rPr>
          <w:rFonts w:hint="eastAsia" w:ascii="宋体" w:hAnsi="宋体"/>
        </w:rPr>
        <w:t xml:space="preserve"> 4． 离子反应发生氧化还原反应。  </w:t>
      </w:r>
    </w:p>
    <w:p w14:paraId="2F24DB4D">
      <w:pPr>
        <w:rPr>
          <w:rFonts w:hint="eastAsia" w:ascii="宋体" w:hAnsi="宋体"/>
        </w:rPr>
      </w:pPr>
      <w:r>
        <w:rPr>
          <w:rFonts w:hint="eastAsia" w:ascii="宋体" w:hAnsi="宋体"/>
        </w:rPr>
        <w:t xml:space="preserve"> 根据化学反应类型，离子反应可分为两类，一是酸碱盐之间的复分解反应；二是氧化性离子与还原性离子间的氧化还原反应。离子反应还应注意：  </w:t>
      </w:r>
    </w:p>
    <w:p w14:paraId="49BDC669">
      <w:pPr>
        <w:rPr>
          <w:rFonts w:hint="eastAsia" w:ascii="宋体" w:hAnsi="宋体"/>
        </w:rPr>
      </w:pPr>
      <w:r>
        <w:rPr>
          <w:rFonts w:hint="eastAsia" w:ascii="宋体" w:hAnsi="宋体"/>
        </w:rPr>
        <w:t xml:space="preserve">1．微溶物向难溶物转化，如用煮沸法软化暂时硬水  </w:t>
      </w:r>
    </w:p>
    <w:p w14:paraId="7B2E0F34">
      <w:pPr>
        <w:rPr>
          <w:rFonts w:hint="eastAsia" w:ascii="宋体" w:hAnsi="宋体"/>
        </w:rPr>
      </w:pPr>
      <w:r>
        <w:rPr>
          <w:rFonts w:hint="eastAsia" w:ascii="宋体" w:hAnsi="宋体"/>
        </w:rPr>
        <w:t xml:space="preserve"> MgHCO</w:t>
      </w:r>
      <w:r>
        <w:rPr>
          <w:rFonts w:hint="eastAsia" w:ascii="宋体" w:hAnsi="宋体"/>
          <w:vertAlign w:val="subscript"/>
        </w:rPr>
        <w:t>3</w:t>
      </w:r>
      <w:r>
        <w:rPr>
          <w:rFonts w:hint="eastAsia" w:ascii="宋体" w:hAnsi="宋体"/>
        </w:rPr>
        <w:t>==MgCO</w:t>
      </w:r>
      <w:r>
        <w:rPr>
          <w:rFonts w:hint="eastAsia" w:ascii="宋体" w:hAnsi="宋体"/>
          <w:vertAlign w:val="subscript"/>
        </w:rPr>
        <w:t>3</w:t>
      </w:r>
      <w:r>
        <w:rPr>
          <w:rFonts w:hint="eastAsia" w:ascii="宋体" w:hAnsi="宋体"/>
        </w:rPr>
        <w:t>+CO</w:t>
      </w:r>
      <w:r>
        <w:rPr>
          <w:rFonts w:hint="eastAsia" w:ascii="宋体" w:hAnsi="宋体"/>
          <w:vertAlign w:val="subscript"/>
        </w:rPr>
        <w:t>2</w:t>
      </w:r>
      <w:r>
        <w:rPr>
          <w:rFonts w:hint="eastAsia" w:ascii="宋体" w:hAnsi="宋体"/>
        </w:rPr>
        <w:t>↑+H</w:t>
      </w:r>
      <w:r>
        <w:rPr>
          <w:rFonts w:hint="eastAsia" w:ascii="宋体" w:hAnsi="宋体"/>
          <w:vertAlign w:val="subscript"/>
        </w:rPr>
        <w:t>2</w:t>
      </w:r>
      <w:r>
        <w:rPr>
          <w:rFonts w:hint="eastAsia" w:ascii="宋体" w:hAnsi="宋体"/>
        </w:rPr>
        <w:t>O   MgCO</w:t>
      </w:r>
      <w:r>
        <w:rPr>
          <w:rFonts w:hint="eastAsia" w:ascii="宋体" w:hAnsi="宋体"/>
          <w:vertAlign w:val="subscript"/>
        </w:rPr>
        <w:t>3</w:t>
      </w:r>
      <w:r>
        <w:rPr>
          <w:rFonts w:hint="eastAsia" w:ascii="宋体" w:hAnsi="宋体"/>
        </w:rPr>
        <w:t>虽然难溶，但在溶液中溶解的哪部分是完全电离的，当Mg</w:t>
      </w:r>
      <w:r>
        <w:rPr>
          <w:rFonts w:hint="eastAsia" w:ascii="宋体" w:hAnsi="宋体"/>
          <w:vertAlign w:val="superscript"/>
        </w:rPr>
        <w:t>2+</w:t>
      </w:r>
      <w:r>
        <w:rPr>
          <w:rFonts w:hint="eastAsia" w:ascii="宋体" w:hAnsi="宋体"/>
        </w:rPr>
        <w:t>遇到水溶液里的OH</w:t>
      </w:r>
      <w:r>
        <w:rPr>
          <w:rFonts w:hint="eastAsia" w:ascii="宋体" w:hAnsi="宋体"/>
          <w:vertAlign w:val="superscript"/>
        </w:rPr>
        <w:t>-</w:t>
      </w:r>
      <w:r>
        <w:rPr>
          <w:rFonts w:hint="eastAsia" w:ascii="宋体" w:hAnsi="宋体"/>
        </w:rPr>
        <w:t>时会结合生成比MgCO</w:t>
      </w:r>
      <w:r>
        <w:rPr>
          <w:rFonts w:hint="eastAsia" w:ascii="宋体" w:hAnsi="宋体"/>
          <w:vertAlign w:val="subscript"/>
        </w:rPr>
        <w:t>3</w:t>
      </w:r>
      <w:r>
        <w:rPr>
          <w:rFonts w:hint="eastAsia" w:ascii="宋体" w:hAnsi="宋体"/>
        </w:rPr>
        <w:t>溶解度更小的Mg（OH）</w:t>
      </w:r>
      <w:r>
        <w:rPr>
          <w:rFonts w:hint="eastAsia" w:ascii="宋体" w:hAnsi="宋体"/>
          <w:vertAlign w:val="subscript"/>
        </w:rPr>
        <w:t>2</w:t>
      </w:r>
      <w:r>
        <w:rPr>
          <w:rFonts w:hint="eastAsia" w:ascii="宋体" w:hAnsi="宋体"/>
        </w:rPr>
        <w:t>而沉淀析出MgCO</w:t>
      </w:r>
      <w:r>
        <w:rPr>
          <w:rFonts w:hint="eastAsia" w:ascii="宋体" w:hAnsi="宋体"/>
          <w:vertAlign w:val="subscript"/>
        </w:rPr>
        <w:t>3</w:t>
      </w:r>
      <w:r>
        <w:rPr>
          <w:rFonts w:hint="eastAsia" w:ascii="宋体" w:hAnsi="宋体"/>
        </w:rPr>
        <w:t>+H</w:t>
      </w:r>
      <w:r>
        <w:rPr>
          <w:rFonts w:hint="eastAsia" w:ascii="宋体" w:hAnsi="宋体"/>
          <w:vertAlign w:val="subscript"/>
        </w:rPr>
        <w:t>2</w:t>
      </w:r>
      <w:r>
        <w:rPr>
          <w:rFonts w:hint="eastAsia" w:ascii="宋体" w:hAnsi="宋体"/>
        </w:rPr>
        <w:t>O==Mg（OH）</w:t>
      </w:r>
      <w:r>
        <w:rPr>
          <w:rFonts w:hint="eastAsia" w:ascii="宋体" w:hAnsi="宋体"/>
          <w:vertAlign w:val="subscript"/>
        </w:rPr>
        <w:t>2</w:t>
      </w:r>
      <w:r>
        <w:rPr>
          <w:rFonts w:hint="eastAsia" w:ascii="宋体" w:hAnsi="宋体"/>
        </w:rPr>
        <w:t xml:space="preserve"> ↓+ ＣＯ</w:t>
      </w:r>
      <w:r>
        <w:rPr>
          <w:rFonts w:hint="eastAsia" w:ascii="宋体" w:hAnsi="宋体"/>
          <w:vertAlign w:val="subscript"/>
        </w:rPr>
        <w:t>2</w:t>
      </w:r>
      <w:r>
        <w:rPr>
          <w:rFonts w:hint="eastAsia" w:ascii="宋体" w:hAnsi="宋体"/>
        </w:rPr>
        <w:t xml:space="preserve">↑  </w:t>
      </w:r>
    </w:p>
    <w:p w14:paraId="75235F8B">
      <w:pPr>
        <w:rPr>
          <w:rFonts w:hint="eastAsia" w:ascii="宋体" w:hAnsi="宋体"/>
        </w:rPr>
      </w:pPr>
      <w:r>
        <w:rPr>
          <w:rFonts w:hint="eastAsia" w:ascii="宋体" w:hAnsi="宋体"/>
        </w:rPr>
        <w:t xml:space="preserve">2．生成络离子的反应：  </w:t>
      </w:r>
    </w:p>
    <w:p w14:paraId="1CEDD8AD">
      <w:pPr>
        <w:rPr>
          <w:rFonts w:hint="eastAsia" w:ascii="宋体" w:hAnsi="宋体"/>
        </w:rPr>
      </w:pPr>
      <w:r>
        <w:rPr>
          <w:rFonts w:hint="eastAsia" w:ascii="宋体" w:hAnsi="宋体"/>
        </w:rPr>
        <w:t>FeCl</w:t>
      </w:r>
      <w:r>
        <w:rPr>
          <w:rFonts w:hint="eastAsia" w:ascii="宋体" w:hAnsi="宋体"/>
          <w:vertAlign w:val="subscript"/>
        </w:rPr>
        <w:t>3</w:t>
      </w:r>
      <w:r>
        <w:rPr>
          <w:rFonts w:hint="eastAsia" w:ascii="宋体" w:hAnsi="宋体"/>
        </w:rPr>
        <w:t>溶液与KSCN 溶液的反应：Fe</w:t>
      </w:r>
      <w:r>
        <w:rPr>
          <w:rFonts w:hint="eastAsia" w:ascii="宋体" w:hAnsi="宋体"/>
          <w:vertAlign w:val="superscript"/>
        </w:rPr>
        <w:t>3+</w:t>
      </w:r>
      <w:r>
        <w:rPr>
          <w:rFonts w:hint="eastAsia" w:ascii="宋体" w:hAnsi="宋体"/>
        </w:rPr>
        <w:t xml:space="preserve"> + SCN</w:t>
      </w:r>
      <w:r>
        <w:rPr>
          <w:rFonts w:hint="eastAsia" w:ascii="宋体" w:hAnsi="宋体"/>
          <w:vertAlign w:val="superscript"/>
        </w:rPr>
        <w:t>-</w:t>
      </w:r>
      <w:r>
        <w:rPr>
          <w:rFonts w:hint="eastAsia" w:ascii="宋体" w:hAnsi="宋体"/>
        </w:rPr>
        <w:t xml:space="preserve"> ==Fe（SCN）</w:t>
      </w:r>
      <w:r>
        <w:rPr>
          <w:rFonts w:hint="eastAsia" w:ascii="宋体" w:hAnsi="宋体"/>
          <w:vertAlign w:val="superscript"/>
        </w:rPr>
        <w:t>2+</w:t>
      </w:r>
      <w:r>
        <w:rPr>
          <w:rFonts w:hint="eastAsia" w:ascii="宋体" w:hAnsi="宋体"/>
        </w:rPr>
        <w:t xml:space="preserve"> 生成物既不是沉淀物也不是气体，为什么反应能发生呢？主要是生成了难电离的Fe（SCN）</w:t>
      </w:r>
      <w:r>
        <w:rPr>
          <w:rFonts w:hint="eastAsia" w:ascii="宋体" w:hAnsi="宋体"/>
          <w:vertAlign w:val="superscript"/>
        </w:rPr>
        <w:t>2+</w:t>
      </w:r>
      <w:r>
        <w:rPr>
          <w:rFonts w:hint="eastAsia" w:ascii="宋体" w:hAnsi="宋体"/>
        </w:rPr>
        <w:t xml:space="preserve">络离子。  </w:t>
      </w:r>
    </w:p>
    <w:p w14:paraId="40B715B2">
      <w:pPr>
        <w:rPr>
          <w:rFonts w:hint="eastAsia" w:ascii="宋体" w:hAnsi="宋体"/>
        </w:rPr>
      </w:pPr>
      <w:r>
        <w:rPr>
          <w:rFonts w:hint="eastAsia" w:ascii="宋体" w:hAnsi="宋体"/>
        </w:rPr>
        <w:t xml:space="preserve">3．优先发生氧化还原反应：  </w:t>
      </w:r>
    </w:p>
    <w:p w14:paraId="0A349629">
      <w:pPr>
        <w:rPr>
          <w:rFonts w:hint="eastAsia" w:ascii="宋体" w:hAnsi="宋体"/>
        </w:rPr>
      </w:pPr>
      <w:r>
        <w:rPr>
          <w:rFonts w:hint="eastAsia" w:ascii="宋体" w:hAnsi="宋体"/>
        </w:rPr>
        <w:t>具有强氧化性的离子与强还原性的离子相遇时首先发生氧化还原反应。例如：Na</w:t>
      </w:r>
      <w:r>
        <w:rPr>
          <w:rFonts w:hint="eastAsia" w:ascii="宋体" w:hAnsi="宋体"/>
          <w:vertAlign w:val="subscript"/>
        </w:rPr>
        <w:t>2</w:t>
      </w:r>
      <w:r>
        <w:rPr>
          <w:rFonts w:hint="eastAsia" w:ascii="宋体" w:hAnsi="宋体"/>
        </w:rPr>
        <w:t>S溶液与FeCI</w:t>
      </w:r>
      <w:r>
        <w:rPr>
          <w:rFonts w:hint="eastAsia" w:ascii="宋体" w:hAnsi="宋体"/>
          <w:vertAlign w:val="subscript"/>
        </w:rPr>
        <w:t>3</w:t>
      </w:r>
      <w:r>
        <w:rPr>
          <w:rFonts w:hint="eastAsia" w:ascii="宋体" w:hAnsi="宋体"/>
        </w:rPr>
        <w:t>溶液混合，生成S和Fe</w:t>
      </w:r>
      <w:r>
        <w:rPr>
          <w:rFonts w:hint="eastAsia" w:ascii="宋体" w:hAnsi="宋体"/>
          <w:vertAlign w:val="superscript"/>
        </w:rPr>
        <w:t>2+</w:t>
      </w:r>
      <w:r>
        <w:rPr>
          <w:rFonts w:hint="eastAsia" w:ascii="宋体" w:hAnsi="宋体"/>
        </w:rPr>
        <w:t>离子，而不是发生双水解生成Fe（OH）</w:t>
      </w:r>
      <w:r>
        <w:rPr>
          <w:rFonts w:hint="eastAsia" w:ascii="宋体" w:hAnsi="宋体"/>
          <w:vertAlign w:val="subscript"/>
        </w:rPr>
        <w:t>3</w:t>
      </w:r>
      <w:r>
        <w:rPr>
          <w:rFonts w:hint="eastAsia" w:ascii="宋体" w:hAnsi="宋体"/>
        </w:rPr>
        <w:t>沉淀和H</w:t>
      </w:r>
      <w:r>
        <w:rPr>
          <w:rFonts w:hint="eastAsia" w:ascii="宋体" w:hAnsi="宋体"/>
          <w:vertAlign w:val="subscript"/>
        </w:rPr>
        <w:t>2</w:t>
      </w:r>
      <w:r>
        <w:rPr>
          <w:rFonts w:hint="eastAsia" w:ascii="宋体" w:hAnsi="宋体"/>
        </w:rPr>
        <w:t>S气体。2Fe</w:t>
      </w:r>
      <w:r>
        <w:rPr>
          <w:rFonts w:hint="eastAsia" w:ascii="宋体" w:hAnsi="宋体"/>
          <w:vertAlign w:val="superscript"/>
        </w:rPr>
        <w:t>3+</w:t>
      </w:r>
      <w:r>
        <w:rPr>
          <w:rFonts w:hint="eastAsia" w:ascii="宋体" w:hAnsi="宋体"/>
        </w:rPr>
        <w:t xml:space="preserve"> + S</w:t>
      </w:r>
      <w:r>
        <w:rPr>
          <w:rFonts w:hint="eastAsia" w:ascii="宋体" w:hAnsi="宋体"/>
          <w:vertAlign w:val="superscript"/>
        </w:rPr>
        <w:t>2-</w:t>
      </w:r>
      <w:r>
        <w:rPr>
          <w:rFonts w:hint="eastAsia" w:ascii="宋体" w:hAnsi="宋体"/>
        </w:rPr>
        <w:t xml:space="preserve"> = 2Fe</w:t>
      </w:r>
      <w:r>
        <w:rPr>
          <w:rFonts w:hint="eastAsia" w:ascii="宋体" w:hAnsi="宋体"/>
          <w:vertAlign w:val="superscript"/>
        </w:rPr>
        <w:t>2+</w:t>
      </w:r>
      <w:r>
        <w:rPr>
          <w:rFonts w:hint="eastAsia" w:ascii="宋体" w:hAnsi="宋体"/>
        </w:rPr>
        <w:t xml:space="preserve"> + S ↓  </w:t>
      </w:r>
    </w:p>
    <w:p w14:paraId="60A0F9E1">
      <w:pPr>
        <w:rPr>
          <w:rFonts w:hint="eastAsia" w:ascii="宋体" w:hAnsi="宋体"/>
        </w:rPr>
      </w:pPr>
      <w:r>
        <w:rPr>
          <w:rFonts w:hint="eastAsia" w:ascii="宋体" w:hAnsi="宋体"/>
        </w:rPr>
        <w:t xml:space="preserve">总之：在水溶液里或在熔融状态下，离子间只要是能发生反应，总是向着降低离子浓度的方向进行。反之，离子反应不能发生。  </w:t>
      </w:r>
    </w:p>
    <w:p w14:paraId="2CE56226">
      <w:pPr>
        <w:rPr>
          <w:rFonts w:hint="eastAsia" w:ascii="宋体" w:hAnsi="宋体"/>
        </w:rPr>
      </w:pPr>
      <w:r>
        <w:rPr>
          <w:rFonts w:hint="eastAsia" w:ascii="宋体" w:hAnsi="宋体"/>
        </w:rPr>
        <w:t xml:space="preserve">(二)． 离子反应的本质：反应体系中能够生成气、水（难电离的物质）、沉淀的离子参与反应，其余的成分实际上未参与反应。  </w:t>
      </w:r>
    </w:p>
    <w:p w14:paraId="389352D7">
      <w:pPr>
        <w:rPr>
          <w:rFonts w:hint="eastAsia" w:ascii="宋体" w:hAnsi="宋体"/>
        </w:rPr>
      </w:pPr>
      <w:r>
        <w:rPr>
          <w:rFonts w:hint="eastAsia" w:ascii="宋体" w:hAnsi="宋体"/>
        </w:rPr>
        <w:t xml:space="preserve">(三)．离子反应方程式的类型  </w:t>
      </w:r>
    </w:p>
    <w:p w14:paraId="5894B312">
      <w:pPr>
        <w:rPr>
          <w:rFonts w:hint="eastAsia" w:ascii="宋体" w:hAnsi="宋体"/>
        </w:rPr>
      </w:pPr>
      <w:r>
        <w:rPr>
          <w:rFonts w:hint="eastAsia" w:ascii="宋体" w:hAnsi="宋体"/>
        </w:rPr>
        <w:t xml:space="preserve"> 1． 复分解反应的离子方程式。  2． 氧化还原反应的离子方程式。  </w:t>
      </w:r>
    </w:p>
    <w:p w14:paraId="7DB4F578">
      <w:pPr>
        <w:rPr>
          <w:rFonts w:hint="eastAsia" w:ascii="宋体" w:hAnsi="宋体"/>
        </w:rPr>
      </w:pPr>
      <w:r>
        <w:rPr>
          <w:rFonts w:hint="eastAsia" w:ascii="宋体" w:hAnsi="宋体"/>
        </w:rPr>
        <w:t xml:space="preserve"> 3． 盐类水解的离子方程式。    4． 络合反应的离子方程式。  </w:t>
      </w:r>
    </w:p>
    <w:p w14:paraId="3354D896">
      <w:pPr>
        <w:rPr>
          <w:rFonts w:hint="eastAsia" w:ascii="宋体" w:hAnsi="宋体"/>
        </w:rPr>
      </w:pPr>
      <w:r>
        <w:rPr>
          <w:rFonts w:hint="eastAsia" w:ascii="宋体" w:hAnsi="宋体"/>
        </w:rPr>
        <w:t xml:space="preserve"> 掌握离子方程式的类型及特征，写好离子方程式，正确书写离子方程式是学生必须掌握的基本技能。  </w:t>
      </w:r>
    </w:p>
    <w:p w14:paraId="0EF1A07F">
      <w:pPr>
        <w:rPr>
          <w:rFonts w:hint="eastAsia" w:ascii="宋体" w:hAnsi="宋体"/>
        </w:rPr>
      </w:pPr>
      <w:r>
        <w:rPr>
          <w:rFonts w:hint="eastAsia" w:ascii="宋体" w:hAnsi="宋体"/>
        </w:rPr>
        <w:t xml:space="preserve">十五.盐类水解的应用规律  </w:t>
      </w:r>
    </w:p>
    <w:p w14:paraId="57C49BBB">
      <w:pPr>
        <w:rPr>
          <w:rFonts w:hint="eastAsia" w:ascii="宋体" w:hAnsi="宋体"/>
        </w:rPr>
      </w:pPr>
      <w:r>
        <w:rPr>
          <w:rFonts w:hint="eastAsia" w:ascii="宋体" w:hAnsi="宋体"/>
        </w:rPr>
        <w:t xml:space="preserve"> 盐的离子跟水电离出来的氢离子或氢氧根离子生成弱电解质的反应,称为盐类的水解。  </w:t>
      </w:r>
    </w:p>
    <w:p w14:paraId="70B6FECD">
      <w:pPr>
        <w:rPr>
          <w:rFonts w:hint="eastAsia" w:ascii="宋体" w:hAnsi="宋体"/>
        </w:rPr>
      </w:pPr>
      <w:r>
        <w:rPr>
          <w:rFonts w:hint="eastAsia" w:ascii="宋体" w:hAnsi="宋体"/>
        </w:rPr>
        <w:t xml:space="preserve"> 其一般规律是:谁弱谁水解,谁强显谁性;两强不水解,两弱更水解,越弱越水解。  </w:t>
      </w:r>
    </w:p>
    <w:p w14:paraId="2A951962">
      <w:pPr>
        <w:rPr>
          <w:rFonts w:hint="eastAsia" w:ascii="宋体" w:hAnsi="宋体"/>
        </w:rPr>
      </w:pPr>
      <w:r>
        <w:rPr>
          <w:rFonts w:hint="eastAsia" w:ascii="宋体" w:hAnsi="宋体"/>
        </w:rPr>
        <w:t xml:space="preserve"> 哪么在哪些情况下考虑盐的水解呢?  </w:t>
      </w:r>
    </w:p>
    <w:p w14:paraId="31511CFE">
      <w:pPr>
        <w:rPr>
          <w:rFonts w:hint="eastAsia" w:ascii="宋体" w:hAnsi="宋体"/>
        </w:rPr>
      </w:pPr>
      <w:r>
        <w:rPr>
          <w:rFonts w:hint="eastAsia" w:ascii="宋体" w:hAnsi="宋体"/>
        </w:rPr>
        <w:t xml:space="preserve"> 1.分析判断盐溶液酸碱性时要考虑水解。  </w:t>
      </w:r>
    </w:p>
    <w:p w14:paraId="345FE608">
      <w:pPr>
        <w:rPr>
          <w:rFonts w:hint="eastAsia" w:ascii="宋体" w:hAnsi="宋体"/>
        </w:rPr>
      </w:pPr>
      <w:r>
        <w:rPr>
          <w:rFonts w:hint="eastAsia" w:ascii="宋体" w:hAnsi="宋体"/>
        </w:rPr>
        <w:t xml:space="preserve"> 2.确定盐溶液中的离子种类和浓度时要考虑盐的水解。  </w:t>
      </w:r>
    </w:p>
    <w:p w14:paraId="5C6CFD32">
      <w:pPr>
        <w:rPr>
          <w:rFonts w:hint="eastAsia" w:ascii="宋体" w:hAnsi="宋体"/>
        </w:rPr>
      </w:pPr>
      <w:r>
        <w:rPr>
          <w:rFonts w:hint="eastAsia" w:ascii="宋体" w:hAnsi="宋体"/>
        </w:rPr>
        <w:t xml:space="preserve"> 如Na</w:t>
      </w:r>
      <w:r>
        <w:rPr>
          <w:rFonts w:hint="eastAsia" w:ascii="宋体" w:hAnsi="宋体"/>
          <w:vertAlign w:val="subscript"/>
        </w:rPr>
        <w:t>2</w:t>
      </w:r>
      <w:r>
        <w:rPr>
          <w:rFonts w:hint="eastAsia" w:ascii="宋体" w:hAnsi="宋体"/>
        </w:rPr>
        <w:t xml:space="preserve">S溶液中含有哪些离子,按浓度由大到小的顺序排列:  </w:t>
      </w:r>
    </w:p>
    <w:p w14:paraId="06456D7D">
      <w:pPr>
        <w:rPr>
          <w:rFonts w:hint="eastAsia" w:ascii="宋体" w:hAnsi="宋体"/>
        </w:rPr>
      </w:pPr>
      <w:r>
        <w:rPr>
          <w:rFonts w:hint="eastAsia" w:ascii="宋体" w:hAnsi="宋体"/>
        </w:rPr>
        <w:t xml:space="preserve"> C(Na</w:t>
      </w:r>
      <w:r>
        <w:rPr>
          <w:rFonts w:hint="eastAsia" w:ascii="宋体" w:hAnsi="宋体"/>
          <w:vertAlign w:val="superscript"/>
        </w:rPr>
        <w:t>+</w:t>
      </w:r>
      <w:r>
        <w:rPr>
          <w:rFonts w:hint="eastAsia" w:ascii="宋体" w:hAnsi="宋体"/>
        </w:rPr>
        <w:t xml:space="preserve"> )&gt;C(S</w:t>
      </w:r>
      <w:r>
        <w:rPr>
          <w:rFonts w:hint="eastAsia" w:ascii="宋体" w:hAnsi="宋体"/>
          <w:vertAlign w:val="superscript"/>
        </w:rPr>
        <w:t>2-</w:t>
      </w:r>
      <w:r>
        <w:rPr>
          <w:rFonts w:hint="eastAsia" w:ascii="宋体" w:hAnsi="宋体"/>
        </w:rPr>
        <w:t>)&gt;C(OH</w:t>
      </w:r>
      <w:r>
        <w:rPr>
          <w:rFonts w:hint="eastAsia" w:ascii="宋体" w:hAnsi="宋体"/>
          <w:vertAlign w:val="superscript"/>
        </w:rPr>
        <w:t>-</w:t>
      </w:r>
      <w:r>
        <w:rPr>
          <w:rFonts w:hint="eastAsia" w:ascii="宋体" w:hAnsi="宋体"/>
        </w:rPr>
        <w:t>)&gt;C(HS</w:t>
      </w:r>
      <w:r>
        <w:rPr>
          <w:rFonts w:hint="eastAsia" w:ascii="宋体" w:hAnsi="宋体"/>
          <w:vertAlign w:val="superscript"/>
        </w:rPr>
        <w:t>-</w:t>
      </w:r>
      <w:r>
        <w:rPr>
          <w:rFonts w:hint="eastAsia" w:ascii="宋体" w:hAnsi="宋体"/>
        </w:rPr>
        <w:t>)&gt;C(H</w:t>
      </w:r>
      <w:r>
        <w:rPr>
          <w:rFonts w:hint="eastAsia" w:ascii="宋体" w:hAnsi="宋体"/>
          <w:vertAlign w:val="superscript"/>
        </w:rPr>
        <w:t>+</w:t>
      </w:r>
      <w:r>
        <w:rPr>
          <w:rFonts w:hint="eastAsia" w:ascii="宋体" w:hAnsi="宋体"/>
        </w:rPr>
        <w:t xml:space="preserve">)  </w:t>
      </w:r>
    </w:p>
    <w:p w14:paraId="276FBAD1">
      <w:pPr>
        <w:rPr>
          <w:rFonts w:hint="eastAsia" w:ascii="宋体" w:hAnsi="宋体"/>
        </w:rPr>
      </w:pPr>
      <w:r>
        <w:rPr>
          <w:rFonts w:hint="eastAsia" w:ascii="宋体" w:hAnsi="宋体"/>
        </w:rPr>
        <w:t xml:space="preserve"> 或:C(Na</w:t>
      </w:r>
      <w:r>
        <w:rPr>
          <w:rFonts w:hint="eastAsia" w:ascii="宋体" w:hAnsi="宋体"/>
          <w:vertAlign w:val="superscript"/>
        </w:rPr>
        <w:t>+</w:t>
      </w:r>
      <w:r>
        <w:rPr>
          <w:rFonts w:hint="eastAsia" w:ascii="宋体" w:hAnsi="宋体"/>
        </w:rPr>
        <w:t>) +C(H</w:t>
      </w:r>
      <w:r>
        <w:rPr>
          <w:rFonts w:hint="eastAsia" w:ascii="宋体" w:hAnsi="宋体"/>
          <w:vertAlign w:val="superscript"/>
        </w:rPr>
        <w:t>+</w:t>
      </w:r>
      <w:r>
        <w:rPr>
          <w:rFonts w:hint="eastAsia" w:ascii="宋体" w:hAnsi="宋体"/>
        </w:rPr>
        <w:t>)=2C(S</w:t>
      </w:r>
      <w:r>
        <w:rPr>
          <w:rFonts w:hint="eastAsia" w:ascii="宋体" w:hAnsi="宋体"/>
          <w:vertAlign w:val="superscript"/>
        </w:rPr>
        <w:t>2-</w:t>
      </w:r>
      <w:r>
        <w:rPr>
          <w:rFonts w:hint="eastAsia" w:ascii="宋体" w:hAnsi="宋体"/>
        </w:rPr>
        <w:t>)+C(HS</w:t>
      </w:r>
      <w:r>
        <w:rPr>
          <w:rFonts w:hint="eastAsia" w:ascii="宋体" w:hAnsi="宋体"/>
          <w:vertAlign w:val="superscript"/>
        </w:rPr>
        <w:t>-</w:t>
      </w:r>
      <w:r>
        <w:rPr>
          <w:rFonts w:hint="eastAsia" w:ascii="宋体" w:hAnsi="宋体"/>
        </w:rPr>
        <w:t>)+C(OH</w:t>
      </w:r>
      <w:r>
        <w:rPr>
          <w:rFonts w:hint="eastAsia" w:ascii="宋体" w:hAnsi="宋体"/>
          <w:vertAlign w:val="superscript"/>
        </w:rPr>
        <w:t>-</w:t>
      </w:r>
      <w:r>
        <w:rPr>
          <w:rFonts w:hint="eastAsia" w:ascii="宋体" w:hAnsi="宋体"/>
        </w:rPr>
        <w:t xml:space="preserve">)  </w:t>
      </w:r>
    </w:p>
    <w:p w14:paraId="027D21B5">
      <w:pPr>
        <w:rPr>
          <w:rFonts w:hint="eastAsia" w:ascii="宋体" w:hAnsi="宋体"/>
        </w:rPr>
      </w:pPr>
      <w:r>
        <w:rPr>
          <w:rFonts w:hint="eastAsia" w:ascii="宋体" w:hAnsi="宋体"/>
        </w:rPr>
        <w:t xml:space="preserve"> 3.配制某些盐溶液时要考虑盐的水解  </w:t>
      </w:r>
    </w:p>
    <w:p w14:paraId="74DFD18C">
      <w:pPr>
        <w:rPr>
          <w:rFonts w:hint="eastAsia" w:ascii="宋体" w:hAnsi="宋体"/>
        </w:rPr>
      </w:pPr>
      <w:r>
        <w:rPr>
          <w:rFonts w:hint="eastAsia" w:ascii="宋体" w:hAnsi="宋体"/>
        </w:rPr>
        <w:t xml:space="preserve"> 如配制FeCl</w:t>
      </w:r>
      <w:r>
        <w:rPr>
          <w:rFonts w:hint="eastAsia" w:ascii="宋体" w:hAnsi="宋体"/>
          <w:vertAlign w:val="subscript"/>
        </w:rPr>
        <w:t>3</w:t>
      </w:r>
      <w:r>
        <w:rPr>
          <w:rFonts w:hint="eastAsia" w:ascii="宋体" w:hAnsi="宋体"/>
        </w:rPr>
        <w:t>,SnCl</w:t>
      </w:r>
      <w:r>
        <w:rPr>
          <w:rFonts w:hint="eastAsia" w:ascii="宋体" w:hAnsi="宋体"/>
          <w:vertAlign w:val="subscript"/>
        </w:rPr>
        <w:t>4</w:t>
      </w:r>
      <w:r>
        <w:rPr>
          <w:rFonts w:hint="eastAsia" w:ascii="宋体" w:hAnsi="宋体"/>
        </w:rPr>
        <w:t xml:space="preserve"> ,Na</w:t>
      </w:r>
      <w:r>
        <w:rPr>
          <w:rFonts w:hint="eastAsia" w:ascii="宋体" w:hAnsi="宋体"/>
          <w:vertAlign w:val="subscript"/>
        </w:rPr>
        <w:t>2</w:t>
      </w:r>
      <w:r>
        <w:rPr>
          <w:rFonts w:hint="eastAsia" w:ascii="宋体" w:hAnsi="宋体"/>
        </w:rPr>
        <w:t>SiO</w:t>
      </w:r>
      <w:r>
        <w:rPr>
          <w:rFonts w:hint="eastAsia" w:ascii="宋体" w:hAnsi="宋体"/>
          <w:vertAlign w:val="subscript"/>
        </w:rPr>
        <w:t>3</w:t>
      </w:r>
      <w:r>
        <w:rPr>
          <w:rFonts w:hint="eastAsia" w:ascii="宋体" w:hAnsi="宋体"/>
        </w:rPr>
        <w:t xml:space="preserve">等盐溶液时应分别将其溶解在相应的酸或碱溶液中。  </w:t>
      </w:r>
    </w:p>
    <w:p w14:paraId="3F6FCD5D">
      <w:pPr>
        <w:rPr>
          <w:rFonts w:hint="eastAsia" w:ascii="宋体" w:hAnsi="宋体"/>
        </w:rPr>
      </w:pPr>
      <w:r>
        <w:rPr>
          <w:rFonts w:hint="eastAsia" w:ascii="宋体" w:hAnsi="宋体"/>
        </w:rPr>
        <w:t xml:space="preserve"> 4.制备某些盐时要考虑水解Al</w:t>
      </w:r>
      <w:r>
        <w:rPr>
          <w:rFonts w:hint="eastAsia" w:ascii="宋体" w:hAnsi="宋体"/>
          <w:vertAlign w:val="subscript"/>
        </w:rPr>
        <w:t>2</w:t>
      </w:r>
      <w:r>
        <w:rPr>
          <w:rFonts w:hint="eastAsia" w:ascii="宋体" w:hAnsi="宋体"/>
        </w:rPr>
        <w:t>S</w:t>
      </w:r>
      <w:r>
        <w:rPr>
          <w:rFonts w:hint="eastAsia" w:ascii="宋体" w:hAnsi="宋体"/>
          <w:vertAlign w:val="subscript"/>
        </w:rPr>
        <w:t>3</w:t>
      </w:r>
      <w:r>
        <w:rPr>
          <w:rFonts w:hint="eastAsia" w:ascii="宋体" w:hAnsi="宋体"/>
        </w:rPr>
        <w:t xml:space="preserve"> ,MgS,Mg</w:t>
      </w:r>
      <w:r>
        <w:rPr>
          <w:rFonts w:hint="eastAsia" w:ascii="宋体" w:hAnsi="宋体"/>
          <w:vertAlign w:val="subscript"/>
        </w:rPr>
        <w:t>3</w:t>
      </w:r>
      <w:r>
        <w:rPr>
          <w:rFonts w:hint="eastAsia" w:ascii="宋体" w:hAnsi="宋体"/>
        </w:rPr>
        <w:t>N</w:t>
      </w:r>
      <w:r>
        <w:rPr>
          <w:rFonts w:hint="eastAsia" w:ascii="宋体" w:hAnsi="宋体"/>
          <w:vertAlign w:val="subscript"/>
        </w:rPr>
        <w:t>2</w:t>
      </w:r>
      <w:r>
        <w:rPr>
          <w:rFonts w:hint="eastAsia" w:ascii="宋体" w:hAnsi="宋体"/>
        </w:rPr>
        <w:t xml:space="preserve"> 等物质极易与水作用,它们在溶液中不能稳定存在,所以制  取这些物质时,不能用复分解反应的方法在溶液中制取,而只能用干法制备。  </w:t>
      </w:r>
    </w:p>
    <w:p w14:paraId="6BE4DC59">
      <w:pPr>
        <w:rPr>
          <w:rFonts w:hint="eastAsia" w:ascii="宋体" w:hAnsi="宋体"/>
        </w:rPr>
      </w:pPr>
      <w:r>
        <w:rPr>
          <w:rFonts w:hint="eastAsia" w:ascii="宋体" w:hAnsi="宋体"/>
        </w:rPr>
        <w:t xml:space="preserve"> 5.某些活泼金属与强酸弱碱溶液反应,要考虑水解  </w:t>
      </w:r>
    </w:p>
    <w:p w14:paraId="151D7766">
      <w:pPr>
        <w:rPr>
          <w:rFonts w:hint="eastAsia" w:ascii="宋体" w:hAnsi="宋体"/>
        </w:rPr>
      </w:pPr>
      <w:r>
        <w:rPr>
          <w:rFonts w:hint="eastAsia" w:ascii="宋体" w:hAnsi="宋体"/>
        </w:rPr>
        <w:t xml:space="preserve"> 如Mg,Al,Zn等活泼金属与NH</w:t>
      </w:r>
      <w:r>
        <w:rPr>
          <w:rFonts w:hint="eastAsia" w:ascii="宋体" w:hAnsi="宋体"/>
          <w:vertAlign w:val="subscript"/>
        </w:rPr>
        <w:t>4</w:t>
      </w:r>
      <w:r>
        <w:rPr>
          <w:rFonts w:hint="eastAsia" w:ascii="宋体" w:hAnsi="宋体"/>
        </w:rPr>
        <w:t>Cl,CuSO</w:t>
      </w:r>
      <w:r>
        <w:rPr>
          <w:rFonts w:hint="eastAsia" w:ascii="宋体" w:hAnsi="宋体"/>
          <w:vertAlign w:val="subscript"/>
        </w:rPr>
        <w:t>4</w:t>
      </w:r>
      <w:r>
        <w:rPr>
          <w:rFonts w:hint="eastAsia" w:ascii="宋体" w:hAnsi="宋体"/>
        </w:rPr>
        <w:t xml:space="preserve"> ,AlCl</w:t>
      </w:r>
      <w:r>
        <w:rPr>
          <w:rFonts w:hint="eastAsia" w:ascii="宋体" w:hAnsi="宋体"/>
          <w:vertAlign w:val="subscript"/>
        </w:rPr>
        <w:t>3</w:t>
      </w:r>
      <w:r>
        <w:rPr>
          <w:rFonts w:hint="eastAsia" w:ascii="宋体" w:hAnsi="宋体"/>
        </w:rPr>
        <w:t xml:space="preserve"> 等溶液反应.3Mg+2AlCl</w:t>
      </w:r>
      <w:r>
        <w:rPr>
          <w:rFonts w:hint="eastAsia" w:ascii="宋体" w:hAnsi="宋体"/>
          <w:vertAlign w:val="subscript"/>
        </w:rPr>
        <w:t>3</w:t>
      </w:r>
      <w:r>
        <w:rPr>
          <w:rFonts w:hint="eastAsia" w:ascii="宋体" w:hAnsi="宋体"/>
        </w:rPr>
        <w:t xml:space="preserve"> +6H</w:t>
      </w:r>
      <w:r>
        <w:rPr>
          <w:rFonts w:hint="eastAsia" w:ascii="宋体" w:hAnsi="宋体"/>
          <w:vertAlign w:val="subscript"/>
        </w:rPr>
        <w:t>2</w:t>
      </w:r>
      <w:r>
        <w:rPr>
          <w:rFonts w:hint="eastAsia" w:ascii="宋体" w:hAnsi="宋体"/>
        </w:rPr>
        <w:t>O=3MgCl</w:t>
      </w:r>
      <w:r>
        <w:rPr>
          <w:rFonts w:hint="eastAsia" w:ascii="宋体" w:hAnsi="宋体"/>
          <w:vertAlign w:val="subscript"/>
        </w:rPr>
        <w:t>2</w:t>
      </w:r>
      <w:r>
        <w:rPr>
          <w:rFonts w:hint="eastAsia" w:ascii="宋体" w:hAnsi="宋体"/>
        </w:rPr>
        <w:t>+2Al(OH)</w:t>
      </w:r>
      <w:r>
        <w:rPr>
          <w:rFonts w:hint="eastAsia" w:ascii="宋体" w:hAnsi="宋体"/>
          <w:vertAlign w:val="subscript"/>
        </w:rPr>
        <w:t>3</w:t>
      </w:r>
      <w:r>
        <w:rPr>
          <w:rFonts w:hint="eastAsia" w:ascii="宋体" w:hAnsi="宋体"/>
        </w:rPr>
        <w:t>↓+3H</w:t>
      </w:r>
      <w:r>
        <w:rPr>
          <w:rFonts w:hint="eastAsia" w:ascii="宋体" w:hAnsi="宋体"/>
          <w:vertAlign w:val="subscript"/>
        </w:rPr>
        <w:t>2</w:t>
      </w:r>
      <w:r>
        <w:rPr>
          <w:rFonts w:hint="eastAsia" w:ascii="宋体" w:hAnsi="宋体"/>
        </w:rPr>
        <w:t xml:space="preserve">↑  </w:t>
      </w:r>
    </w:p>
    <w:p w14:paraId="730ED466">
      <w:pPr>
        <w:rPr>
          <w:rFonts w:hint="eastAsia" w:ascii="宋体" w:hAnsi="宋体"/>
        </w:rPr>
      </w:pPr>
      <w:r>
        <w:rPr>
          <w:rFonts w:hint="eastAsia" w:ascii="宋体" w:hAnsi="宋体"/>
        </w:rPr>
        <w:t xml:space="preserve"> 6.判断中和滴定终点时溶液酸碱性,选择指示剂以及当pH=7时酸或碱过量的判断等问题时,应考虑到盐的水解.如CH</w:t>
      </w:r>
      <w:r>
        <w:rPr>
          <w:rFonts w:hint="eastAsia" w:ascii="宋体" w:hAnsi="宋体"/>
          <w:vertAlign w:val="subscript"/>
        </w:rPr>
        <w:t>3</w:t>
      </w:r>
      <w:r>
        <w:rPr>
          <w:rFonts w:hint="eastAsia" w:ascii="宋体" w:hAnsi="宋体"/>
        </w:rPr>
        <w:t>COOH与NaOH刚好反应时pH&gt;7,若二者反应后溶液pH=7,则CH</w:t>
      </w:r>
      <w:r>
        <w:rPr>
          <w:rFonts w:hint="eastAsia" w:ascii="宋体" w:hAnsi="宋体"/>
          <w:vertAlign w:val="subscript"/>
        </w:rPr>
        <w:t>3</w:t>
      </w:r>
      <w:r>
        <w:rPr>
          <w:rFonts w:hint="eastAsia" w:ascii="宋体" w:hAnsi="宋体"/>
        </w:rPr>
        <w:t xml:space="preserve">COOH过量。指示剂选择的总原则是,所选择指示剂的变色范围应该与滴定后所得盐溶液的pH值范围相一致。即强酸与弱碱互滴时应选择甲基橙;弱酸与强碱互滴时应选择酚酞。  </w:t>
      </w:r>
    </w:p>
    <w:p w14:paraId="2B215709">
      <w:pPr>
        <w:rPr>
          <w:rFonts w:hint="eastAsia" w:ascii="宋体" w:hAnsi="宋体"/>
        </w:rPr>
      </w:pPr>
      <w:r>
        <w:rPr>
          <w:rFonts w:hint="eastAsia" w:ascii="宋体" w:hAnsi="宋体"/>
        </w:rPr>
        <w:t xml:space="preserve"> 7.制备氢氧化铁胶体时要考虑水解.FeCl</w:t>
      </w:r>
      <w:r>
        <w:rPr>
          <w:rFonts w:hint="eastAsia" w:ascii="宋体" w:hAnsi="宋体"/>
          <w:vertAlign w:val="subscript"/>
        </w:rPr>
        <w:t>3</w:t>
      </w:r>
      <w:r>
        <w:rPr>
          <w:rFonts w:hint="eastAsia" w:ascii="宋体" w:hAnsi="宋体"/>
        </w:rPr>
        <w:t>+3H</w:t>
      </w:r>
      <w:r>
        <w:rPr>
          <w:rFonts w:hint="eastAsia" w:ascii="宋体" w:hAnsi="宋体"/>
          <w:vertAlign w:val="subscript"/>
        </w:rPr>
        <w:t>2</w:t>
      </w:r>
      <w:r>
        <w:rPr>
          <w:rFonts w:hint="eastAsia" w:ascii="宋体" w:hAnsi="宋体"/>
        </w:rPr>
        <w:t>O=Fe(OH)</w:t>
      </w:r>
      <w:r>
        <w:rPr>
          <w:rFonts w:hint="eastAsia" w:ascii="宋体" w:hAnsi="宋体"/>
          <w:vertAlign w:val="subscript"/>
        </w:rPr>
        <w:t>3</w:t>
      </w:r>
      <w:r>
        <w:rPr>
          <w:rFonts w:hint="eastAsia" w:ascii="宋体" w:hAnsi="宋体"/>
        </w:rPr>
        <w:t xml:space="preserve">(胶体)+3HCl  </w:t>
      </w:r>
    </w:p>
    <w:p w14:paraId="7E802EA4">
      <w:pPr>
        <w:rPr>
          <w:rFonts w:hint="eastAsia" w:ascii="宋体" w:hAnsi="宋体"/>
        </w:rPr>
      </w:pPr>
      <w:r>
        <w:rPr>
          <w:rFonts w:hint="eastAsia" w:ascii="宋体" w:hAnsi="宋体"/>
        </w:rPr>
        <w:t xml:space="preserve"> 8.分析盐与盐反应时要考虑水解.两种盐溶液反应时应分三个步骤分析考虑:  </w:t>
      </w:r>
    </w:p>
    <w:p w14:paraId="4C9EE491">
      <w:pPr>
        <w:rPr>
          <w:rFonts w:hint="eastAsia" w:ascii="宋体" w:hAnsi="宋体"/>
        </w:rPr>
      </w:pPr>
      <w:r>
        <w:rPr>
          <w:rFonts w:hint="eastAsia" w:ascii="宋体" w:hAnsi="宋体"/>
        </w:rPr>
        <w:t xml:space="preserve"> (1)能否发生氧化还原反应; (2)能否发生双水解互促反应;  </w:t>
      </w:r>
    </w:p>
    <w:p w14:paraId="5F482F20">
      <w:pPr>
        <w:rPr>
          <w:rFonts w:hint="eastAsia" w:ascii="宋体" w:hAnsi="宋体"/>
        </w:rPr>
      </w:pPr>
      <w:r>
        <w:rPr>
          <w:rFonts w:hint="eastAsia" w:ascii="宋体" w:hAnsi="宋体"/>
        </w:rPr>
        <w:t xml:space="preserve"> (3)以上两反应均不发生,则考虑能否发生复分解反应.  </w:t>
      </w:r>
    </w:p>
    <w:p w14:paraId="5B702E8E">
      <w:pPr>
        <w:rPr>
          <w:rFonts w:hint="eastAsia" w:ascii="宋体" w:hAnsi="宋体"/>
        </w:rPr>
      </w:pPr>
      <w:r>
        <w:rPr>
          <w:rFonts w:hint="eastAsia" w:ascii="宋体" w:hAnsi="宋体"/>
        </w:rPr>
        <w:t xml:space="preserve"> 9.加热蒸发和浓缩盐溶液时,对最后残留物的判断应考虑盐类的水解  </w:t>
      </w:r>
    </w:p>
    <w:p w14:paraId="5D4D0DF1">
      <w:pPr>
        <w:rPr>
          <w:rFonts w:hint="eastAsia" w:ascii="宋体" w:hAnsi="宋体"/>
        </w:rPr>
      </w:pPr>
      <w:r>
        <w:rPr>
          <w:rFonts w:hint="eastAsia" w:ascii="宋体" w:hAnsi="宋体"/>
        </w:rPr>
        <w:t xml:space="preserve"> (1)加热浓缩不水解的盐溶液时一般得原物质.  </w:t>
      </w:r>
    </w:p>
    <w:p w14:paraId="7FE35FDA">
      <w:pPr>
        <w:rPr>
          <w:rFonts w:hint="eastAsia" w:ascii="宋体" w:hAnsi="宋体"/>
        </w:rPr>
      </w:pPr>
      <w:r>
        <w:rPr>
          <w:rFonts w:hint="eastAsia" w:ascii="宋体" w:hAnsi="宋体"/>
        </w:rPr>
        <w:t xml:space="preserve"> (2)加热浓缩Na</w:t>
      </w:r>
      <w:r>
        <w:rPr>
          <w:rFonts w:hint="eastAsia" w:ascii="宋体" w:hAnsi="宋体"/>
          <w:vertAlign w:val="subscript"/>
        </w:rPr>
        <w:t>2</w:t>
      </w:r>
      <w:r>
        <w:rPr>
          <w:rFonts w:hint="eastAsia" w:ascii="宋体" w:hAnsi="宋体"/>
        </w:rPr>
        <w:t>CO</w:t>
      </w:r>
      <w:r>
        <w:rPr>
          <w:rFonts w:hint="eastAsia" w:ascii="宋体" w:hAnsi="宋体"/>
          <w:vertAlign w:val="subscript"/>
        </w:rPr>
        <w:t>3</w:t>
      </w:r>
      <w:r>
        <w:rPr>
          <w:rFonts w:hint="eastAsia" w:ascii="宋体" w:hAnsi="宋体"/>
        </w:rPr>
        <w:t xml:space="preserve">型的盐溶液一般得原物质.  </w:t>
      </w:r>
    </w:p>
    <w:p w14:paraId="169E55F3">
      <w:pPr>
        <w:rPr>
          <w:rFonts w:hint="eastAsia" w:ascii="宋体" w:hAnsi="宋体"/>
        </w:rPr>
      </w:pPr>
      <w:r>
        <w:rPr>
          <w:rFonts w:hint="eastAsia" w:ascii="宋体" w:hAnsi="宋体"/>
        </w:rPr>
        <w:t xml:space="preserve"> (3)加热浓缩FeCl</w:t>
      </w:r>
      <w:r>
        <w:rPr>
          <w:rFonts w:hint="eastAsia" w:ascii="宋体" w:hAnsi="宋体"/>
          <w:vertAlign w:val="subscript"/>
        </w:rPr>
        <w:t>3</w:t>
      </w:r>
      <w:r>
        <w:rPr>
          <w:rFonts w:hint="eastAsia" w:ascii="宋体" w:hAnsi="宋体"/>
        </w:rPr>
        <w:t xml:space="preserve"> 型的盐溶液.最后得到FeCl</w:t>
      </w:r>
      <w:r>
        <w:rPr>
          <w:rFonts w:hint="eastAsia" w:ascii="宋体" w:hAnsi="宋体"/>
          <w:vertAlign w:val="subscript"/>
        </w:rPr>
        <w:t>3</w:t>
      </w:r>
      <w:r>
        <w:rPr>
          <w:rFonts w:hint="eastAsia" w:ascii="宋体" w:hAnsi="宋体"/>
        </w:rPr>
        <w:t>和Fe(OH)</w:t>
      </w:r>
      <w:r>
        <w:rPr>
          <w:rFonts w:hint="eastAsia" w:ascii="宋体" w:hAnsi="宋体"/>
          <w:vertAlign w:val="subscript"/>
        </w:rPr>
        <w:t>3</w:t>
      </w:r>
      <w:r>
        <w:rPr>
          <w:rFonts w:hint="eastAsia" w:ascii="宋体" w:hAnsi="宋体"/>
        </w:rPr>
        <w:t xml:space="preserve"> 的混合物,灼烧得Fe</w:t>
      </w:r>
      <w:r>
        <w:rPr>
          <w:rFonts w:hint="eastAsia" w:ascii="宋体" w:hAnsi="宋体"/>
          <w:vertAlign w:val="subscript"/>
        </w:rPr>
        <w:t>2</w:t>
      </w:r>
      <w:r>
        <w:rPr>
          <w:rFonts w:hint="eastAsia" w:ascii="宋体" w:hAnsi="宋体"/>
        </w:rPr>
        <w:t>O</w:t>
      </w:r>
      <w:r>
        <w:rPr>
          <w:rFonts w:hint="eastAsia" w:ascii="宋体" w:hAnsi="宋体"/>
          <w:vertAlign w:val="subscript"/>
        </w:rPr>
        <w:t>3</w:t>
      </w:r>
      <w:r>
        <w:rPr>
          <w:rFonts w:hint="eastAsia" w:ascii="宋体" w:hAnsi="宋体"/>
        </w:rPr>
        <w:t xml:space="preserve"> 。  </w:t>
      </w:r>
    </w:p>
    <w:p w14:paraId="1921514C">
      <w:pPr>
        <w:rPr>
          <w:rFonts w:hint="eastAsia" w:ascii="宋体" w:hAnsi="宋体"/>
        </w:rPr>
      </w:pPr>
      <w:r>
        <w:rPr>
          <w:rFonts w:hint="eastAsia" w:ascii="宋体" w:hAnsi="宋体"/>
        </w:rPr>
        <w:t xml:space="preserve"> (4)加热蒸干(NH</w:t>
      </w:r>
      <w:r>
        <w:rPr>
          <w:rFonts w:hint="eastAsia" w:ascii="宋体" w:hAnsi="宋体"/>
          <w:vertAlign w:val="subscript"/>
        </w:rPr>
        <w:t>4</w:t>
      </w:r>
      <w:r>
        <w:rPr>
          <w:rFonts w:hint="eastAsia" w:ascii="宋体" w:hAnsi="宋体"/>
        </w:rPr>
        <w:t>)</w:t>
      </w:r>
      <w:r>
        <w:rPr>
          <w:rFonts w:hint="eastAsia" w:ascii="宋体" w:hAnsi="宋体"/>
          <w:vertAlign w:val="subscript"/>
        </w:rPr>
        <w:t>2</w:t>
      </w:r>
      <w:r>
        <w:rPr>
          <w:rFonts w:hint="eastAsia" w:ascii="宋体" w:hAnsi="宋体"/>
        </w:rPr>
        <w:t>CO</w:t>
      </w:r>
      <w:r>
        <w:rPr>
          <w:rFonts w:hint="eastAsia" w:ascii="宋体" w:hAnsi="宋体"/>
          <w:vertAlign w:val="subscript"/>
        </w:rPr>
        <w:t>3</w:t>
      </w:r>
      <w:r>
        <w:rPr>
          <w:rFonts w:hint="eastAsia" w:ascii="宋体" w:hAnsi="宋体"/>
        </w:rPr>
        <w:t>或NH</w:t>
      </w:r>
      <w:r>
        <w:rPr>
          <w:rFonts w:hint="eastAsia" w:ascii="宋体" w:hAnsi="宋体"/>
          <w:vertAlign w:val="subscript"/>
        </w:rPr>
        <w:t>4</w:t>
      </w:r>
      <w:r>
        <w:rPr>
          <w:rFonts w:hint="eastAsia" w:ascii="宋体" w:hAnsi="宋体"/>
        </w:rPr>
        <w:t>HCO</w:t>
      </w:r>
      <w:r>
        <w:rPr>
          <w:rFonts w:hint="eastAsia" w:ascii="宋体" w:hAnsi="宋体"/>
          <w:vertAlign w:val="subscript"/>
        </w:rPr>
        <w:t>3</w:t>
      </w:r>
      <w:r>
        <w:rPr>
          <w:rFonts w:hint="eastAsia" w:ascii="宋体" w:hAnsi="宋体"/>
        </w:rPr>
        <w:t xml:space="preserve"> 型的盐溶液时,得不到固体.  </w:t>
      </w:r>
    </w:p>
    <w:p w14:paraId="0F1A3780">
      <w:pPr>
        <w:rPr>
          <w:rFonts w:hint="eastAsia" w:ascii="宋体" w:hAnsi="宋体"/>
        </w:rPr>
      </w:pPr>
      <w:r>
        <w:rPr>
          <w:rFonts w:hint="eastAsia" w:ascii="宋体" w:hAnsi="宋体"/>
        </w:rPr>
        <w:t xml:space="preserve"> (5)加热蒸干Ca(HCO</w:t>
      </w:r>
      <w:r>
        <w:rPr>
          <w:rFonts w:hint="eastAsia" w:ascii="宋体" w:hAnsi="宋体"/>
          <w:vertAlign w:val="subscript"/>
        </w:rPr>
        <w:t>3</w:t>
      </w:r>
      <w:r>
        <w:rPr>
          <w:rFonts w:hint="eastAsia" w:ascii="宋体" w:hAnsi="宋体"/>
        </w:rPr>
        <w:t>)</w:t>
      </w:r>
      <w:r>
        <w:rPr>
          <w:rFonts w:hint="eastAsia" w:ascii="宋体" w:hAnsi="宋体"/>
          <w:vertAlign w:val="subscript"/>
        </w:rPr>
        <w:t>2</w:t>
      </w:r>
      <w:r>
        <w:rPr>
          <w:rFonts w:hint="eastAsia" w:ascii="宋体" w:hAnsi="宋体"/>
        </w:rPr>
        <w:t xml:space="preserve">型的盐溶液时,最后得相应的正盐.  </w:t>
      </w:r>
    </w:p>
    <w:p w14:paraId="3BCA783C">
      <w:pPr>
        <w:rPr>
          <w:rFonts w:hint="eastAsia" w:ascii="宋体" w:hAnsi="宋体"/>
        </w:rPr>
      </w:pPr>
      <w:r>
        <w:rPr>
          <w:rFonts w:hint="eastAsia" w:ascii="宋体" w:hAnsi="宋体"/>
        </w:rPr>
        <w:t xml:space="preserve"> (6)加热Mg(HCO</w:t>
      </w:r>
      <w:r>
        <w:rPr>
          <w:rFonts w:hint="eastAsia" w:ascii="宋体" w:hAnsi="宋体"/>
          <w:vertAlign w:val="subscript"/>
        </w:rPr>
        <w:t>3</w:t>
      </w:r>
      <w:r>
        <w:rPr>
          <w:rFonts w:hint="eastAsia" w:ascii="宋体" w:hAnsi="宋体"/>
        </w:rPr>
        <w:t>)</w:t>
      </w:r>
      <w:r>
        <w:rPr>
          <w:rFonts w:hint="eastAsia" w:ascii="宋体" w:hAnsi="宋体"/>
          <w:vertAlign w:val="subscript"/>
        </w:rPr>
        <w:t>2</w:t>
      </w:r>
      <w:r>
        <w:rPr>
          <w:rFonts w:hint="eastAsia" w:ascii="宋体" w:hAnsi="宋体"/>
        </w:rPr>
        <w:t>、MgCO</w:t>
      </w:r>
      <w:r>
        <w:rPr>
          <w:rFonts w:hint="eastAsia" w:ascii="宋体" w:hAnsi="宋体"/>
          <w:vertAlign w:val="subscript"/>
        </w:rPr>
        <w:t>3</w:t>
      </w:r>
      <w:r>
        <w:rPr>
          <w:rFonts w:hint="eastAsia" w:ascii="宋体" w:hAnsi="宋体"/>
        </w:rPr>
        <w:t xml:space="preserve"> 溶液最后得到Mg(OH)</w:t>
      </w:r>
      <w:r>
        <w:rPr>
          <w:rFonts w:hint="eastAsia" w:ascii="宋体" w:hAnsi="宋体"/>
          <w:vertAlign w:val="subscript"/>
        </w:rPr>
        <w:t>2</w:t>
      </w:r>
      <w:r>
        <w:rPr>
          <w:rFonts w:hint="eastAsia" w:ascii="宋体" w:hAnsi="宋体"/>
        </w:rPr>
        <w:t xml:space="preserve"> 固体.  </w:t>
      </w:r>
    </w:p>
    <w:p w14:paraId="49A14C8B">
      <w:pPr>
        <w:rPr>
          <w:rFonts w:hint="eastAsia" w:ascii="宋体" w:hAnsi="宋体"/>
        </w:rPr>
      </w:pPr>
      <w:r>
        <w:rPr>
          <w:rFonts w:hint="eastAsia" w:ascii="宋体" w:hAnsi="宋体"/>
        </w:rPr>
        <w:t xml:space="preserve"> 10.其它方面  </w:t>
      </w:r>
    </w:p>
    <w:p w14:paraId="569431A8">
      <w:pPr>
        <w:rPr>
          <w:rFonts w:hint="eastAsia" w:ascii="宋体" w:hAnsi="宋体"/>
        </w:rPr>
      </w:pPr>
      <w:r>
        <w:rPr>
          <w:rFonts w:hint="eastAsia" w:ascii="宋体" w:hAnsi="宋体"/>
        </w:rPr>
        <w:t xml:space="preserve"> (1)净水剂的选择:如Al</w:t>
      </w:r>
      <w:r>
        <w:rPr>
          <w:rFonts w:hint="eastAsia" w:ascii="宋体" w:hAnsi="宋体"/>
          <w:vertAlign w:val="subscript"/>
        </w:rPr>
        <w:t>3+</w:t>
      </w:r>
      <w:r>
        <w:rPr>
          <w:rFonts w:hint="eastAsia" w:ascii="宋体" w:hAnsi="宋体"/>
        </w:rPr>
        <w:t xml:space="preserve"> ,FeCl</w:t>
      </w:r>
      <w:r>
        <w:rPr>
          <w:rFonts w:hint="eastAsia" w:ascii="宋体" w:hAnsi="宋体"/>
          <w:vertAlign w:val="subscript"/>
        </w:rPr>
        <w:t>3</w:t>
      </w:r>
      <w:r>
        <w:rPr>
          <w:rFonts w:hint="eastAsia" w:ascii="宋体" w:hAnsi="宋体"/>
        </w:rPr>
        <w:t xml:space="preserve">等均可作净水剂,应从水解的角度解释。  </w:t>
      </w:r>
    </w:p>
    <w:p w14:paraId="4EDA7EF9">
      <w:pPr>
        <w:rPr>
          <w:rFonts w:hint="eastAsia" w:ascii="宋体" w:hAnsi="宋体"/>
        </w:rPr>
      </w:pPr>
      <w:r>
        <w:rPr>
          <w:rFonts w:hint="eastAsia" w:ascii="宋体" w:hAnsi="宋体"/>
        </w:rPr>
        <w:t xml:space="preserve"> (2)化肥的使用时应考虑水解。如草木灰不能与铵态氮肥混合使用。  </w:t>
      </w:r>
    </w:p>
    <w:p w14:paraId="3B319F52">
      <w:pPr>
        <w:rPr>
          <w:rFonts w:hint="eastAsia" w:ascii="宋体" w:hAnsi="宋体"/>
        </w:rPr>
      </w:pPr>
      <w:r>
        <w:rPr>
          <w:rFonts w:hint="eastAsia" w:ascii="宋体" w:hAnsi="宋体"/>
        </w:rPr>
        <w:t xml:space="preserve"> (3)小苏打片可治疗胃酸过多。  </w:t>
      </w:r>
    </w:p>
    <w:p w14:paraId="715E8852">
      <w:pPr>
        <w:rPr>
          <w:rFonts w:hint="eastAsia" w:ascii="宋体" w:hAnsi="宋体"/>
        </w:rPr>
      </w:pPr>
      <w:r>
        <w:rPr>
          <w:rFonts w:hint="eastAsia" w:ascii="宋体" w:hAnsi="宋体"/>
        </w:rPr>
        <w:t xml:space="preserve"> (4)纯碱液可洗涤油污。  </w:t>
      </w:r>
    </w:p>
    <w:p w14:paraId="36828273">
      <w:pPr>
        <w:rPr>
          <w:rFonts w:hint="eastAsia" w:ascii="宋体" w:hAnsi="宋体"/>
        </w:rPr>
      </w:pPr>
      <w:r>
        <w:rPr>
          <w:rFonts w:hint="eastAsia" w:ascii="宋体" w:hAnsi="宋体"/>
        </w:rPr>
        <w:t xml:space="preserve"> (5)磨口试剂瓶不能盛放Na</w:t>
      </w:r>
      <w:r>
        <w:rPr>
          <w:rFonts w:hint="eastAsia" w:ascii="宋体" w:hAnsi="宋体"/>
          <w:vertAlign w:val="subscript"/>
        </w:rPr>
        <w:t>2</w:t>
      </w:r>
      <w:r>
        <w:rPr>
          <w:rFonts w:hint="eastAsia" w:ascii="宋体" w:hAnsi="宋体"/>
        </w:rPr>
        <w:t>SiO</w:t>
      </w:r>
      <w:r>
        <w:rPr>
          <w:rFonts w:hint="eastAsia" w:ascii="宋体" w:hAnsi="宋体"/>
          <w:vertAlign w:val="subscript"/>
        </w:rPr>
        <w:t>3</w:t>
      </w:r>
      <w:r>
        <w:rPr>
          <w:rFonts w:hint="eastAsia" w:ascii="宋体" w:hAnsi="宋体"/>
        </w:rPr>
        <w:t>,Na</w:t>
      </w:r>
      <w:r>
        <w:rPr>
          <w:rFonts w:hint="eastAsia" w:ascii="宋体" w:hAnsi="宋体"/>
          <w:vertAlign w:val="subscript"/>
        </w:rPr>
        <w:t>2</w:t>
      </w:r>
      <w:r>
        <w:rPr>
          <w:rFonts w:hint="eastAsia" w:ascii="宋体" w:hAnsi="宋体"/>
        </w:rPr>
        <w:t>CO</w:t>
      </w:r>
      <w:r>
        <w:rPr>
          <w:rFonts w:hint="eastAsia" w:ascii="宋体" w:hAnsi="宋体"/>
          <w:vertAlign w:val="subscript"/>
        </w:rPr>
        <w:t>3</w:t>
      </w:r>
      <w:r>
        <w:rPr>
          <w:rFonts w:hint="eastAsia" w:ascii="宋体" w:hAnsi="宋体"/>
        </w:rPr>
        <w:t xml:space="preserve">等试剂.  </w:t>
      </w:r>
    </w:p>
    <w:p w14:paraId="61E166D9">
      <w:pPr>
        <w:rPr>
          <w:rFonts w:hint="eastAsia" w:ascii="宋体" w:hAnsi="宋体"/>
        </w:rPr>
      </w:pPr>
      <w:r>
        <w:rPr>
          <w:rFonts w:hint="eastAsia" w:ascii="宋体" w:hAnsi="宋体"/>
        </w:rPr>
        <w:t xml:space="preserve"> 凡此种种,不一而举。学习中要具体情况具体分析,灵活应用之。  </w:t>
      </w:r>
    </w:p>
    <w:p w14:paraId="64DD60F9">
      <w:pPr>
        <w:rPr>
          <w:rFonts w:hint="eastAsia" w:ascii="宋体" w:hAnsi="宋体"/>
        </w:rPr>
      </w:pPr>
      <w:r>
        <w:rPr>
          <w:rFonts w:hint="eastAsia" w:ascii="宋体" w:hAnsi="宋体"/>
        </w:rPr>
        <w:t xml:space="preserve">十六.焰色反应全集  </w:t>
      </w:r>
    </w:p>
    <w:p w14:paraId="6DC59BC3">
      <w:pPr>
        <w:rPr>
          <w:rFonts w:hint="eastAsia" w:ascii="宋体" w:hAnsi="宋体"/>
        </w:rPr>
      </w:pPr>
      <w:r>
        <w:rPr>
          <w:rFonts w:hint="eastAsia" w:ascii="宋体" w:hAnsi="宋体"/>
        </w:rPr>
        <w:t xml:space="preserve">(一). 钠离子：  </w:t>
      </w:r>
    </w:p>
    <w:p w14:paraId="49823FAD">
      <w:pPr>
        <w:rPr>
          <w:rFonts w:hint="eastAsia" w:ascii="宋体" w:hAnsi="宋体"/>
        </w:rPr>
      </w:pPr>
      <w:r>
        <w:rPr>
          <w:rFonts w:hint="eastAsia" w:ascii="宋体" w:hAnsi="宋体"/>
        </w:rPr>
        <w:t xml:space="preserve">钠的焰色反应本应不难做，但实际做起来最麻烦。因为钠的焰色为黄色，而酒精灯的火焰因灯头灯芯不干净、酒精不纯而使火焰大多呈黄色。即使是近乎无色（浅淡蓝色）的火焰，一根新的铁丝（或镍丝、铂丝）放在外焰上灼烧，开始时火焰也是黄色的，很难说明焰色是钠离子的还是原来酒精灯的焰色。要明显看到钠的黄色火焰，可用如下方法。  </w:t>
      </w:r>
    </w:p>
    <w:p w14:paraId="29A02D1B">
      <w:pPr>
        <w:rPr>
          <w:rFonts w:hint="eastAsia" w:ascii="宋体" w:hAnsi="宋体"/>
        </w:rPr>
      </w:pPr>
      <w:r>
        <w:rPr>
          <w:rFonts w:hint="eastAsia" w:ascii="宋体" w:hAnsi="宋体"/>
        </w:rPr>
        <w:t xml:space="preserve"> ⑴方法一（镊子－棉花－酒精法）：用镊子取一小团棉花（脱脂棉，下同）吸少许酒精（95％乙醇，下同），把棉花上的酒精挤干，用该棉花沾一些氯化钠或无水碳酸钠粉末（研细），点燃。  </w:t>
      </w:r>
    </w:p>
    <w:p w14:paraId="6356669F">
      <w:pPr>
        <w:rPr>
          <w:rFonts w:hint="eastAsia" w:ascii="宋体" w:hAnsi="宋体"/>
        </w:rPr>
      </w:pPr>
      <w:r>
        <w:rPr>
          <w:rFonts w:hint="eastAsia" w:ascii="宋体" w:hAnsi="宋体"/>
        </w:rPr>
        <w:t xml:space="preserve"> ⑵方法二（铁丝法）：①取一条细铁丝，一端用砂纸擦净，再在酒精灯外焰上灼烧至无黄色火焰，②用该端铁丝沾一下水，再沾一些氯化钠或无水碳酸钠粉末，③点燃一盏新的酒精灯（灯头灯芯干净、酒精纯），④把沾有钠盐粉末的铁丝放在外焰尖上灼烧，这时外焰尖上有一个小的黄色火焰，那就是钠焰。以上做法教师演示实验较易做到，但学生实验因大多数酒精灯都不干净而很难看到焰尖，可改为以下做法：沾有钠盐的铁丝放在外焰中任一有蓝色火焰的部位灼烧，黄色火焰覆盖蓝色火焰，就可认为黄色火焰就是钠焰。  </w:t>
      </w:r>
    </w:p>
    <w:p w14:paraId="171F3E5E">
      <w:pPr>
        <w:rPr>
          <w:rFonts w:hint="eastAsia" w:ascii="宋体" w:hAnsi="宋体"/>
        </w:rPr>
      </w:pPr>
      <w:r>
        <w:rPr>
          <w:rFonts w:hint="eastAsia" w:ascii="宋体" w:hAnsi="宋体"/>
        </w:rPr>
        <w:t xml:space="preserve">(二). 钾离子：  </w:t>
      </w:r>
    </w:p>
    <w:p w14:paraId="6E1C91DF">
      <w:pPr>
        <w:rPr>
          <w:rFonts w:hint="eastAsia" w:ascii="宋体" w:hAnsi="宋体"/>
        </w:rPr>
      </w:pPr>
      <w:r>
        <w:rPr>
          <w:rFonts w:hint="eastAsia" w:ascii="宋体" w:hAnsi="宋体"/>
        </w:rPr>
        <w:t xml:space="preserve"> ⑴方法一（烧杯－酒精法）：  </w:t>
      </w:r>
    </w:p>
    <w:p w14:paraId="51072789">
      <w:pPr>
        <w:rPr>
          <w:rFonts w:hint="eastAsia" w:ascii="宋体" w:hAnsi="宋体"/>
        </w:rPr>
      </w:pPr>
      <w:r>
        <w:rPr>
          <w:rFonts w:hint="eastAsia" w:ascii="宋体" w:hAnsi="宋体"/>
        </w:rPr>
        <w:t xml:space="preserve"> 取一小药匙无水碳酸钠粉末（充分研细）放在一倒置的小烧杯上，滴加5～６滴酒精，点燃，可看到明显的浅紫色火焰，如果隔一钴玻璃片观察，则更明显看到紫色火焰。  </w:t>
      </w:r>
    </w:p>
    <w:p w14:paraId="771167E2">
      <w:pPr>
        <w:rPr>
          <w:rFonts w:hint="eastAsia" w:ascii="宋体" w:hAnsi="宋体"/>
        </w:rPr>
      </w:pPr>
      <w:r>
        <w:rPr>
          <w:rFonts w:hint="eastAsia" w:ascii="宋体" w:hAnsi="宋体"/>
        </w:rPr>
        <w:t xml:space="preserve"> ⑵方法二（蒸发皿-酒精法）：  </w:t>
      </w:r>
    </w:p>
    <w:p w14:paraId="588AF6FD">
      <w:pPr>
        <w:rPr>
          <w:rFonts w:hint="eastAsia" w:ascii="宋体" w:hAnsi="宋体"/>
        </w:rPr>
      </w:pPr>
      <w:r>
        <w:rPr>
          <w:rFonts w:hint="eastAsia" w:ascii="宋体" w:hAnsi="宋体"/>
        </w:rPr>
        <w:t xml:space="preserve"> 取一药匙无水碳酸钠粉末放在一个小发皿内，加入１毫升酒精，点燃，燃烧时用玻棒不断搅动，可看到紫色火焰，透过钴玻璃片观察效果更好，到酒精快烧完时现象更明显。  </w:t>
      </w:r>
    </w:p>
    <w:p w14:paraId="14DCC9D1">
      <w:pPr>
        <w:rPr>
          <w:rFonts w:hint="eastAsia" w:ascii="宋体" w:hAnsi="宋体"/>
        </w:rPr>
      </w:pPr>
      <w:r>
        <w:rPr>
          <w:rFonts w:hint="eastAsia" w:ascii="宋体" w:hAnsi="宋体"/>
        </w:rPr>
        <w:t xml:space="preserve"> ⑶方法三（铁丝-棉花-水法）：  </w:t>
      </w:r>
    </w:p>
    <w:p w14:paraId="10EC392B">
      <w:pPr>
        <w:rPr>
          <w:rFonts w:hint="eastAsia" w:ascii="宋体" w:hAnsi="宋体"/>
        </w:rPr>
      </w:pPr>
      <w:r>
        <w:rPr>
          <w:rFonts w:hint="eastAsia" w:ascii="宋体" w:hAnsi="宋体"/>
        </w:rPr>
        <w:t xml:space="preserve"> 取少许碳酸钠粉末放在一小蒸发皿内，加一两滴水调成糊状；再取一条小铁丝，一端擦净，弯一个小圈，圈内夹一小团棉花，棉花沾一点水，又把水挤干，把棉花沾满上述糊状碳酸钠，放在酒精灯外焰上灼烧，透过钴玻璃片可看到明显的紫色火焰。  </w:t>
      </w:r>
    </w:p>
    <w:p w14:paraId="23537332">
      <w:pPr>
        <w:rPr>
          <w:rFonts w:hint="eastAsia" w:ascii="宋体" w:hAnsi="宋体"/>
        </w:rPr>
      </w:pPr>
      <w:r>
        <w:rPr>
          <w:rFonts w:hint="eastAsia" w:ascii="宋体" w:hAnsi="宋体"/>
        </w:rPr>
        <w:t xml:space="preserve"> ⑷方法四（铁丝法）：  </w:t>
      </w:r>
    </w:p>
    <w:p w14:paraId="55315A7C">
      <w:pPr>
        <w:rPr>
          <w:rFonts w:hint="eastAsia" w:ascii="宋体" w:hAnsi="宋体"/>
        </w:rPr>
      </w:pPr>
      <w:r>
        <w:rPr>
          <w:rFonts w:hint="eastAsia" w:ascii="宋体" w:hAnsi="宋体"/>
        </w:rPr>
        <w:t xml:space="preserve"> 同钠的方法二中的学生实验方法。该法效果不如方法一、二、三，但接近课本的做法。  </w:t>
      </w:r>
    </w:p>
    <w:p w14:paraId="111FB8F7">
      <w:pPr>
        <w:rPr>
          <w:rFonts w:hint="eastAsia" w:ascii="宋体" w:hAnsi="宋体"/>
        </w:rPr>
      </w:pPr>
      <w:r>
        <w:rPr>
          <w:rFonts w:hint="eastAsia" w:ascii="宋体" w:hAnsi="宋体"/>
        </w:rPr>
        <w:t xml:space="preserve"> 观察钾的焰色时，室内光线不要太强，否则浅紫色的钾焰不明显。  </w:t>
      </w:r>
    </w:p>
    <w:p w14:paraId="56C6A001">
      <w:pPr>
        <w:rPr>
          <w:rFonts w:hint="eastAsia" w:ascii="宋体" w:hAnsi="宋体"/>
        </w:rPr>
      </w:pPr>
      <w:r>
        <w:rPr>
          <w:rFonts w:hint="eastAsia" w:ascii="宋体" w:hAnsi="宋体"/>
        </w:rPr>
        <w:t xml:space="preserve">(三). 锂离子：  </w:t>
      </w:r>
    </w:p>
    <w:p w14:paraId="28C84BB8">
      <w:pPr>
        <w:rPr>
          <w:rFonts w:hint="eastAsia" w:ascii="宋体" w:hAnsi="宋体"/>
        </w:rPr>
      </w:pPr>
      <w:r>
        <w:rPr>
          <w:rFonts w:hint="eastAsia" w:ascii="宋体" w:hAnsi="宋体"/>
        </w:rPr>
        <w:t xml:space="preserve"> ⑴方法一（镊子-棉花-酒精法）：  </w:t>
      </w:r>
    </w:p>
    <w:p w14:paraId="649F99E3">
      <w:pPr>
        <w:rPr>
          <w:rFonts w:hint="eastAsia" w:ascii="宋体" w:hAnsi="宋体"/>
        </w:rPr>
      </w:pPr>
      <w:r>
        <w:rPr>
          <w:rFonts w:hint="eastAsia" w:ascii="宋体" w:hAnsi="宋体"/>
        </w:rPr>
        <w:t xml:space="preserve"> 用镊子取一团棉花，吸饱酒精，又把酒精挤干，把棉花沾满Li</w:t>
      </w:r>
      <w:r>
        <w:rPr>
          <w:rFonts w:hint="eastAsia" w:ascii="宋体" w:hAnsi="宋体"/>
          <w:vertAlign w:val="subscript"/>
        </w:rPr>
        <w:t>2</w:t>
      </w:r>
      <w:r>
        <w:rPr>
          <w:rFonts w:hint="eastAsia" w:ascii="宋体" w:hAnsi="宋体"/>
        </w:rPr>
        <w:t>CO</w:t>
      </w:r>
      <w:r>
        <w:rPr>
          <w:rFonts w:hint="eastAsia" w:ascii="宋体" w:hAnsi="宋体"/>
          <w:vertAlign w:val="subscript"/>
        </w:rPr>
        <w:t>3</w:t>
      </w:r>
      <w:r>
        <w:rPr>
          <w:rFonts w:hint="eastAsia" w:ascii="宋体" w:hAnsi="宋体"/>
        </w:rPr>
        <w:t xml:space="preserve">粉末，点燃。  </w:t>
      </w:r>
    </w:p>
    <w:p w14:paraId="7604E176">
      <w:pPr>
        <w:rPr>
          <w:rFonts w:hint="eastAsia" w:ascii="宋体" w:hAnsi="宋体"/>
        </w:rPr>
      </w:pPr>
      <w:r>
        <w:rPr>
          <w:rFonts w:hint="eastAsia" w:ascii="宋体" w:hAnsi="宋体"/>
        </w:rPr>
        <w:t xml:space="preserve"> ⑵方法二（铁丝法）：跟钠的方法二相同。  </w:t>
      </w:r>
    </w:p>
    <w:p w14:paraId="3CA704B8">
      <w:pPr>
        <w:rPr>
          <w:rFonts w:hint="eastAsia" w:ascii="宋体" w:hAnsi="宋体"/>
        </w:rPr>
      </w:pPr>
      <w:r>
        <w:rPr>
          <w:rFonts w:hint="eastAsia" w:ascii="宋体" w:hAnsi="宋体"/>
        </w:rPr>
        <w:t xml:space="preserve">(四). 钙离子：  </w:t>
      </w:r>
    </w:p>
    <w:p w14:paraId="5FA4A4DC">
      <w:pPr>
        <w:rPr>
          <w:rFonts w:hint="eastAsia" w:ascii="宋体" w:hAnsi="宋体"/>
        </w:rPr>
      </w:pPr>
      <w:r>
        <w:rPr>
          <w:rFonts w:hint="eastAsia" w:ascii="宋体" w:hAnsi="宋体"/>
        </w:rPr>
        <w:t xml:space="preserve"> ⑴方法一（镊子-棉花-酒精法）：   同钠的方法一。  </w:t>
      </w:r>
    </w:p>
    <w:p w14:paraId="3A8940ED">
      <w:pPr>
        <w:rPr>
          <w:rFonts w:hint="eastAsia" w:ascii="宋体" w:hAnsi="宋体"/>
        </w:rPr>
      </w:pPr>
      <w:r>
        <w:rPr>
          <w:rFonts w:hint="eastAsia" w:ascii="宋体" w:hAnsi="宋体"/>
        </w:rPr>
        <w:t xml:space="preserve"> ⑵方法二（烧杯-酒精法）：  </w:t>
      </w:r>
    </w:p>
    <w:p w14:paraId="0622A614">
      <w:pPr>
        <w:rPr>
          <w:rFonts w:hint="eastAsia" w:ascii="宋体" w:hAnsi="宋体"/>
        </w:rPr>
      </w:pPr>
      <w:r>
        <w:rPr>
          <w:rFonts w:hint="eastAsia" w:ascii="宋体" w:hAnsi="宋体"/>
        </w:rPr>
        <w:t xml:space="preserve"> 取一药匙研细的无水氯化钙粉末（要吸少量水，如果的确一点水也没有，则让其在空气吸一会儿潮）放在倒置的小烧杯上，滴加７～８滴酒精，点燃。⑶方法三（药匙法）：用不锈钢药匙盛少许无水氯化钙（同上）放在酒精灯外焰上灼烧。  </w:t>
      </w:r>
    </w:p>
    <w:p w14:paraId="0D701165">
      <w:pPr>
        <w:rPr>
          <w:rFonts w:hint="eastAsia" w:ascii="宋体" w:hAnsi="宋体"/>
        </w:rPr>
      </w:pPr>
      <w:r>
        <w:rPr>
          <w:rFonts w:hint="eastAsia" w:ascii="宋体" w:hAnsi="宋体"/>
        </w:rPr>
        <w:t xml:space="preserve">(五). 锶离子：  </w:t>
      </w:r>
    </w:p>
    <w:p w14:paraId="7F567039">
      <w:pPr>
        <w:rPr>
          <w:rFonts w:hint="eastAsia" w:ascii="宋体" w:hAnsi="宋体"/>
        </w:rPr>
      </w:pPr>
      <w:r>
        <w:rPr>
          <w:rFonts w:hint="eastAsia" w:ascii="宋体" w:hAnsi="宋体"/>
        </w:rPr>
        <w:t xml:space="preserve"> 方法一、二：同碳酸锂的方法一、二。  </w:t>
      </w:r>
    </w:p>
    <w:p w14:paraId="20A9D37B">
      <w:pPr>
        <w:rPr>
          <w:rFonts w:hint="eastAsia" w:ascii="宋体" w:hAnsi="宋体"/>
        </w:rPr>
      </w:pPr>
      <w:r>
        <w:rPr>
          <w:rFonts w:hint="eastAsia" w:ascii="宋体" w:hAnsi="宋体"/>
        </w:rPr>
        <w:t xml:space="preserve">(六). 钡离子：  </w:t>
      </w:r>
    </w:p>
    <w:p w14:paraId="74F6CBF4">
      <w:pPr>
        <w:rPr>
          <w:rFonts w:hint="eastAsia" w:ascii="宋体" w:hAnsi="宋体"/>
        </w:rPr>
      </w:pPr>
      <w:r>
        <w:rPr>
          <w:rFonts w:hint="eastAsia" w:ascii="宋体" w:hAnsi="宋体"/>
        </w:rPr>
        <w:t xml:space="preserve"> ⑴方法一（铁丝－棉花－水法）：  </w:t>
      </w:r>
    </w:p>
    <w:p w14:paraId="1072615B">
      <w:pPr>
        <w:rPr>
          <w:rFonts w:hint="eastAsia" w:ascii="宋体" w:hAnsi="宋体"/>
        </w:rPr>
      </w:pPr>
      <w:r>
        <w:rPr>
          <w:rFonts w:hint="eastAsia" w:ascii="宋体" w:hAnsi="宋体"/>
        </w:rPr>
        <w:t xml:space="preserve"> 取少量研细的氯化钡粉末放在一小蒸发皿内，加入一两滴水调成糊状，取一小铁丝，一端用砂纸擦净，弯一个小圈，圈内夹一小团棉花，棉花吸饱水后又挤干，把这棉花沾满上述糊状氯化钡，放在酒精灯火焰下部的外焰上灼烧，可看到明显的黄绿色钡焰。  </w:t>
      </w:r>
    </w:p>
    <w:p w14:paraId="2DA86FF4">
      <w:pPr>
        <w:rPr>
          <w:rFonts w:hint="eastAsia" w:ascii="宋体" w:hAnsi="宋体"/>
        </w:rPr>
      </w:pPr>
      <w:r>
        <w:rPr>
          <w:rFonts w:hint="eastAsia" w:ascii="宋体" w:hAnsi="宋体"/>
        </w:rPr>
        <w:t xml:space="preserve"> ⑵方法二（棉花－水－烧杯法）：  跟方法一类似，把一小团棉花沾水后挤干，沾满糊状氯化钡，放在一倒置的烧杯上，滴加七八滴酒精，点燃。可与棉花＋酒精燃烧比较。  </w:t>
      </w:r>
    </w:p>
    <w:p w14:paraId="742DF771">
      <w:pPr>
        <w:rPr>
          <w:rFonts w:hint="eastAsia" w:ascii="宋体" w:hAnsi="宋体"/>
        </w:rPr>
      </w:pPr>
      <w:r>
        <w:rPr>
          <w:rFonts w:hint="eastAsia" w:ascii="宋体" w:hAnsi="宋体"/>
        </w:rPr>
        <w:t xml:space="preserve">(七). 铜离子：  </w:t>
      </w:r>
    </w:p>
    <w:p w14:paraId="5F91B213">
      <w:pPr>
        <w:rPr>
          <w:rFonts w:hint="eastAsia" w:ascii="宋体" w:hAnsi="宋体"/>
        </w:rPr>
      </w:pPr>
      <w:r>
        <w:rPr>
          <w:rFonts w:hint="eastAsia" w:ascii="宋体" w:hAnsi="宋体"/>
        </w:rPr>
        <w:t xml:space="preserve"> ⑴方法一（铁丝－棉花－水法）：同钡离子的方法一相同。  </w:t>
      </w:r>
    </w:p>
    <w:p w14:paraId="48FA96BD">
      <w:pPr>
        <w:rPr>
          <w:rFonts w:hint="eastAsia" w:ascii="宋体" w:hAnsi="宋体"/>
        </w:rPr>
      </w:pPr>
      <w:r>
        <w:rPr>
          <w:rFonts w:hint="eastAsia" w:ascii="宋体" w:hAnsi="宋体"/>
        </w:rPr>
        <w:t xml:space="preserve"> ⑵方法二（镊子－棉花－酒精法）：同钠离子方法。  </w:t>
      </w:r>
    </w:p>
    <w:p w14:paraId="35AED9E6">
      <w:pPr>
        <w:rPr>
          <w:rFonts w:hint="eastAsia" w:ascii="宋体" w:hAnsi="宋体"/>
        </w:rPr>
      </w:pPr>
      <w:r>
        <w:rPr>
          <w:rFonts w:hint="eastAsia" w:ascii="宋体" w:hAnsi="宋体"/>
        </w:rPr>
        <w:t xml:space="preserve"> ⑶方法三（烧杯－酒精法）：同钾离子的方法一。  </w:t>
      </w:r>
    </w:p>
    <w:p w14:paraId="3227114B">
      <w:pPr>
        <w:rPr>
          <w:rFonts w:hint="eastAsia" w:ascii="宋体" w:hAnsi="宋体"/>
        </w:rPr>
      </w:pPr>
      <w:r>
        <w:rPr>
          <w:rFonts w:hint="eastAsia" w:ascii="宋体" w:hAnsi="宋体"/>
        </w:rPr>
        <w:t xml:space="preserve"> ⑷方法四（药匙法）：同钙离子的方法三。  </w:t>
      </w:r>
    </w:p>
    <w:p w14:paraId="546997B4">
      <w:pPr>
        <w:rPr>
          <w:rFonts w:hint="eastAsia" w:ascii="宋体" w:hAnsi="宋体"/>
        </w:rPr>
      </w:pPr>
      <w:r>
        <w:rPr>
          <w:rFonts w:hint="eastAsia" w:ascii="宋体" w:hAnsi="宋体"/>
        </w:rPr>
        <w:t xml:space="preserve"> 焰色反应现象要明显，火焰焰色要象彗星尾巴才看得清楚，有的盐的焰色反应之所以盐要加少量水溶解，是为了灼烧时离子随着水分的蒸发而挥发成彗星尾巴状，现象明显；而有的离子灼烧时较易挥发成彗星尾巴状，就不用加水溶解了。  </w:t>
      </w:r>
    </w:p>
    <w:p w14:paraId="6F9C1558">
      <w:pPr>
        <w:rPr>
          <w:rFonts w:hint="eastAsia" w:ascii="宋体" w:hAnsi="宋体"/>
        </w:rPr>
      </w:pPr>
      <w:r>
        <w:rPr>
          <w:rFonts w:hint="eastAsia" w:ascii="宋体" w:hAnsi="宋体"/>
        </w:rPr>
        <w:t xml:space="preserve">十七.“五”同辨析  </w:t>
      </w:r>
    </w:p>
    <w:p w14:paraId="3C10E134">
      <w:pPr>
        <w:rPr>
          <w:rFonts w:hint="eastAsia" w:ascii="宋体" w:hAnsi="宋体"/>
        </w:rPr>
      </w:pPr>
      <w:r>
        <w:rPr>
          <w:rFonts w:hint="eastAsia" w:ascii="宋体" w:hAnsi="宋体"/>
        </w:rPr>
        <w:t xml:space="preserve"> 1.同位素 具有相同质子数和不同中子数的同一元素的不同原子.如氢有3种同位素: H、D、T。  </w:t>
      </w:r>
    </w:p>
    <w:p w14:paraId="4FB68562">
      <w:pPr>
        <w:rPr>
          <w:rFonts w:hint="eastAsia" w:ascii="宋体" w:hAnsi="宋体"/>
        </w:rPr>
      </w:pPr>
      <w:r>
        <w:rPr>
          <w:rFonts w:hint="eastAsia" w:ascii="宋体" w:hAnsi="宋体"/>
        </w:rPr>
        <w:t xml:space="preserve"> 2.同素异形体(又称同素异性体) 由同种元素组成性质不同的单质,互称同素异形体.如金刚石与石墨、C</w:t>
      </w:r>
      <w:r>
        <w:rPr>
          <w:rFonts w:hint="eastAsia" w:ascii="宋体" w:hAnsi="宋体"/>
          <w:vertAlign w:val="subscript"/>
        </w:rPr>
        <w:t>60</w:t>
      </w:r>
      <w:r>
        <w:rPr>
          <w:rFonts w:hint="eastAsia" w:ascii="宋体" w:hAnsi="宋体"/>
        </w:rPr>
        <w:t xml:space="preserve"> ,白磷与红磷,O</w:t>
      </w:r>
      <w:r>
        <w:rPr>
          <w:rFonts w:hint="eastAsia" w:ascii="宋体" w:hAnsi="宋体"/>
          <w:vertAlign w:val="subscript"/>
        </w:rPr>
        <w:t>2</w:t>
      </w:r>
      <w:r>
        <w:rPr>
          <w:rFonts w:hint="eastAsia" w:ascii="宋体" w:hAnsi="宋体"/>
        </w:rPr>
        <w:t>与O</w:t>
      </w:r>
      <w:r>
        <w:rPr>
          <w:rFonts w:hint="eastAsia" w:ascii="宋体" w:hAnsi="宋体"/>
          <w:vertAlign w:val="subscript"/>
        </w:rPr>
        <w:t>3</w:t>
      </w:r>
      <w:r>
        <w:rPr>
          <w:rFonts w:hint="eastAsia" w:ascii="宋体" w:hAnsi="宋体"/>
        </w:rPr>
        <w:t xml:space="preserve"> ,正交硫与单斜硫。  </w:t>
      </w:r>
    </w:p>
    <w:p w14:paraId="33309E75">
      <w:pPr>
        <w:rPr>
          <w:rFonts w:hint="eastAsia" w:ascii="宋体" w:hAnsi="宋体"/>
        </w:rPr>
      </w:pPr>
      <w:r>
        <w:rPr>
          <w:rFonts w:hint="eastAsia" w:ascii="宋体" w:hAnsi="宋体"/>
        </w:rPr>
        <w:t xml:space="preserve"> 3.同分异构体 具有相同的分子组成而结构不同的一系列化合物互称同分异构体.同分异构体的种类通常有碳链异构、位置异构、跨类异构(又称官能团异构)、几何异构(又称顺反异构)。  </w:t>
      </w:r>
    </w:p>
    <w:p w14:paraId="42FCEDC7">
      <w:pPr>
        <w:rPr>
          <w:rFonts w:hint="eastAsia" w:ascii="宋体" w:hAnsi="宋体"/>
        </w:rPr>
      </w:pPr>
      <w:r>
        <w:rPr>
          <w:rFonts w:hint="eastAsia" w:ascii="宋体" w:hAnsi="宋体"/>
        </w:rPr>
        <w:t xml:space="preserve"> ※ 你能说出中学阶段的几种跨类异构吗?  </w:t>
      </w:r>
    </w:p>
    <w:p w14:paraId="419417A7">
      <w:pPr>
        <w:rPr>
          <w:rFonts w:hint="eastAsia" w:ascii="宋体" w:hAnsi="宋体"/>
        </w:rPr>
      </w:pPr>
      <w:r>
        <w:rPr>
          <w:rFonts w:hint="eastAsia" w:ascii="宋体" w:hAnsi="宋体"/>
        </w:rPr>
        <w:t xml:space="preserve"> 4.同系物 结构相似分子组成上相差一个或若干个CH</w:t>
      </w:r>
      <w:r>
        <w:rPr>
          <w:rFonts w:hint="eastAsia" w:ascii="宋体" w:hAnsi="宋体"/>
          <w:vertAlign w:val="subscript"/>
        </w:rPr>
        <w:t>2</w:t>
      </w:r>
      <w:r>
        <w:rPr>
          <w:rFonts w:hint="eastAsia" w:ascii="宋体" w:hAnsi="宋体"/>
        </w:rPr>
        <w:t xml:space="preserve"> 原子团的一系列化合物互称同系物。  </w:t>
      </w:r>
    </w:p>
    <w:p w14:paraId="1F80EAE2">
      <w:pPr>
        <w:rPr>
          <w:rFonts w:hint="eastAsia" w:ascii="宋体" w:hAnsi="宋体"/>
        </w:rPr>
      </w:pPr>
      <w:r>
        <w:rPr>
          <w:rFonts w:hint="eastAsia" w:ascii="宋体" w:hAnsi="宋体"/>
        </w:rPr>
        <w:t xml:space="preserve"> ※ 请总结出两种化合物互称同系物应具备的最基本条件。  </w:t>
      </w:r>
    </w:p>
    <w:p w14:paraId="0C6D0D78">
      <w:pPr>
        <w:rPr>
          <w:rFonts w:hint="eastAsia" w:ascii="宋体" w:hAnsi="宋体"/>
        </w:rPr>
      </w:pPr>
      <w:r>
        <w:rPr>
          <w:rFonts w:hint="eastAsia" w:ascii="宋体" w:hAnsi="宋体"/>
        </w:rPr>
        <w:t xml:space="preserve"> 5.同量物 通常是指分子量相同的不同物质。  </w:t>
      </w:r>
    </w:p>
    <w:p w14:paraId="5C2F133C">
      <w:pPr>
        <w:rPr>
          <w:rFonts w:hint="eastAsia" w:ascii="宋体" w:hAnsi="宋体"/>
        </w:rPr>
      </w:pPr>
      <w:r>
        <w:rPr>
          <w:rFonts w:hint="eastAsia" w:ascii="宋体" w:hAnsi="宋体"/>
        </w:rPr>
        <w:t>如CO</w:t>
      </w:r>
      <w:r>
        <w:rPr>
          <w:rFonts w:hint="eastAsia" w:ascii="宋体" w:hAnsi="宋体"/>
          <w:vertAlign w:val="subscript"/>
        </w:rPr>
        <w:t>2</w:t>
      </w:r>
      <w:r>
        <w:rPr>
          <w:rFonts w:hint="eastAsia" w:ascii="宋体" w:hAnsi="宋体"/>
        </w:rPr>
        <w:t xml:space="preserve"> 与HCHO H</w:t>
      </w:r>
      <w:r>
        <w:rPr>
          <w:rFonts w:hint="eastAsia" w:ascii="宋体" w:hAnsi="宋体"/>
          <w:vertAlign w:val="subscript"/>
        </w:rPr>
        <w:t>2</w:t>
      </w:r>
      <w:r>
        <w:rPr>
          <w:rFonts w:hint="eastAsia" w:ascii="宋体" w:hAnsi="宋体"/>
        </w:rPr>
        <w:t>SO</w:t>
      </w:r>
      <w:r>
        <w:rPr>
          <w:rFonts w:hint="eastAsia" w:ascii="宋体" w:hAnsi="宋体"/>
          <w:vertAlign w:val="subscript"/>
        </w:rPr>
        <w:t>4</w:t>
      </w:r>
      <w:r>
        <w:rPr>
          <w:rFonts w:hint="eastAsia" w:ascii="宋体" w:hAnsi="宋体"/>
        </w:rPr>
        <w:t>与H</w:t>
      </w:r>
      <w:r>
        <w:rPr>
          <w:rFonts w:hint="eastAsia" w:ascii="宋体" w:hAnsi="宋体"/>
          <w:vertAlign w:val="subscript"/>
        </w:rPr>
        <w:t>3</w:t>
      </w:r>
      <w:r>
        <w:rPr>
          <w:rFonts w:hint="eastAsia" w:ascii="宋体" w:hAnsi="宋体"/>
        </w:rPr>
        <w:t>PO</w:t>
      </w:r>
      <w:r>
        <w:rPr>
          <w:rFonts w:hint="eastAsia" w:ascii="宋体" w:hAnsi="宋体"/>
          <w:vertAlign w:val="subscript"/>
        </w:rPr>
        <w:t>4</w:t>
      </w:r>
      <w:r>
        <w:rPr>
          <w:rFonts w:hint="eastAsia" w:ascii="宋体" w:hAnsi="宋体"/>
        </w:rPr>
        <w:t xml:space="preserve"> ,NO与C</w:t>
      </w:r>
      <w:r>
        <w:rPr>
          <w:rFonts w:hint="eastAsia" w:ascii="宋体" w:hAnsi="宋体"/>
          <w:vertAlign w:val="subscript"/>
        </w:rPr>
        <w:t>2</w:t>
      </w:r>
      <w:r>
        <w:rPr>
          <w:rFonts w:hint="eastAsia" w:ascii="宋体" w:hAnsi="宋体"/>
        </w:rPr>
        <w:t>H</w:t>
      </w:r>
      <w:r>
        <w:rPr>
          <w:rFonts w:hint="eastAsia" w:ascii="宋体" w:hAnsi="宋体"/>
          <w:vertAlign w:val="subscript"/>
        </w:rPr>
        <w:t>6</w:t>
      </w:r>
      <w:r>
        <w:rPr>
          <w:rFonts w:hint="eastAsia" w:ascii="宋体" w:hAnsi="宋体"/>
        </w:rPr>
        <w:t xml:space="preserve">。十八.化学史知识 1、燃烧规律：凡是除了F,Cl,Br,I,O,N这六种活泼非金属元素的单质及其负价元素的化合物（NH3除外）不能燃烧外，其他非惰性的非金属元素的单质及其化合物都能燃烧，且燃烧的火焰颜色与对应单质燃烧的火焰颜色相同或者相似。  </w:t>
      </w:r>
    </w:p>
    <w:p w14:paraId="47259A9D">
      <w:pPr>
        <w:rPr>
          <w:rFonts w:hint="eastAsia" w:ascii="宋体" w:hAnsi="宋体"/>
        </w:rPr>
      </w:pPr>
      <w:r>
        <w:rPr>
          <w:rFonts w:hint="eastAsia" w:ascii="宋体" w:hAnsi="宋体"/>
        </w:rPr>
        <w:t xml:space="preserve">2、气味规律：a、凡是可溶于水或者可跟水反应的气体都具有刺激性难闻气味；如卤化氢  </w:t>
      </w:r>
    </w:p>
    <w:p w14:paraId="752725D2">
      <w:pPr>
        <w:rPr>
          <w:rFonts w:hint="eastAsia" w:ascii="宋体" w:hAnsi="宋体"/>
        </w:rPr>
      </w:pPr>
      <w:r>
        <w:rPr>
          <w:rFonts w:hint="eastAsia" w:ascii="宋体" w:hAnsi="宋体"/>
        </w:rPr>
        <w:t>b、凡是有很强的还原性而又溶于水或者能跟水起反应的气体都具有特别难闻的刺激性气味。如H</w:t>
      </w:r>
      <w:r>
        <w:rPr>
          <w:rFonts w:hint="eastAsia" w:ascii="宋体" w:hAnsi="宋体"/>
          <w:vertAlign w:val="subscript"/>
        </w:rPr>
        <w:t>2</w:t>
      </w:r>
      <w:r>
        <w:rPr>
          <w:rFonts w:hint="eastAsia" w:ascii="宋体" w:hAnsi="宋体"/>
        </w:rPr>
        <w:t xml:space="preserve">S  </w:t>
      </w:r>
    </w:p>
    <w:p w14:paraId="4448D316">
      <w:pPr>
        <w:rPr>
          <w:rFonts w:hint="eastAsia" w:ascii="宋体" w:hAnsi="宋体"/>
        </w:rPr>
      </w:pPr>
      <w:r>
        <w:rPr>
          <w:rFonts w:hint="eastAsia" w:ascii="宋体" w:hAnsi="宋体"/>
        </w:rPr>
        <w:t xml:space="preserve">3、等效平衡的两个推论：  </w:t>
      </w:r>
    </w:p>
    <w:p w14:paraId="40BABF4F">
      <w:pPr>
        <w:rPr>
          <w:rFonts w:hint="eastAsia" w:ascii="宋体" w:hAnsi="宋体"/>
        </w:rPr>
      </w:pPr>
      <w:r>
        <w:rPr>
          <w:rFonts w:hint="eastAsia" w:ascii="宋体" w:hAnsi="宋体"/>
        </w:rPr>
        <w:t xml:space="preserve">a、定温和定容时，在容积不同的容器进行的同一个可逆反应，若满足初始时两容器加入的物质的数量之比等于容器的体积比，则建立的平衡等效。  </w:t>
      </w:r>
    </w:p>
    <w:p w14:paraId="708264BB">
      <w:pPr>
        <w:rPr>
          <w:rFonts w:hint="eastAsia" w:ascii="宋体" w:hAnsi="宋体"/>
        </w:rPr>
      </w:pPr>
      <w:r>
        <w:rPr>
          <w:rFonts w:hint="eastAsia" w:ascii="宋体" w:hAnsi="宋体"/>
        </w:rPr>
        <w:t xml:space="preserve">b、在定温、定容且容积相同的两个容器内进行的同一个可逆的反应，若满足初始时两容器加入的物质的数量成一定的倍数，则数量多的容器内的平衡状态相当于对数量少的容器加压！  </w:t>
      </w:r>
    </w:p>
    <w:p w14:paraId="7310A3BE">
      <w:pPr>
        <w:rPr>
          <w:rFonts w:hint="eastAsia" w:ascii="宋体" w:hAnsi="宋体"/>
        </w:rPr>
      </w:pPr>
      <w:r>
        <w:rPr>
          <w:rFonts w:hint="eastAsia" w:ascii="宋体" w:hAnsi="宋体"/>
        </w:rPr>
        <w:t xml:space="preserve">4、离子化合物在常态下都呈固态。  </w:t>
      </w:r>
    </w:p>
    <w:p w14:paraId="707C123C">
      <w:pPr>
        <w:rPr>
          <w:rFonts w:hint="eastAsia" w:ascii="宋体" w:hAnsi="宋体"/>
        </w:rPr>
      </w:pPr>
      <w:r>
        <w:rPr>
          <w:rFonts w:hint="eastAsia" w:ascii="宋体" w:hAnsi="宋体"/>
        </w:rPr>
        <w:t>5、一般正5价以上的共价化合物（非水化物）在常态下是固态！如：P</w:t>
      </w:r>
      <w:r>
        <w:rPr>
          <w:rFonts w:hint="eastAsia" w:ascii="宋体" w:hAnsi="宋体"/>
          <w:vertAlign w:val="subscript"/>
        </w:rPr>
        <w:t>2</w:t>
      </w:r>
      <w:r>
        <w:rPr>
          <w:rFonts w:hint="eastAsia" w:ascii="宋体" w:hAnsi="宋体"/>
        </w:rPr>
        <w:t>O</w:t>
      </w:r>
      <w:r>
        <w:rPr>
          <w:rFonts w:hint="eastAsia" w:ascii="宋体" w:hAnsi="宋体"/>
          <w:vertAlign w:val="subscript"/>
        </w:rPr>
        <w:t>5</w:t>
      </w:r>
      <w:r>
        <w:rPr>
          <w:rFonts w:hint="eastAsia" w:ascii="宋体" w:hAnsi="宋体"/>
        </w:rPr>
        <w:t>,SO</w:t>
      </w:r>
      <w:r>
        <w:rPr>
          <w:rFonts w:hint="eastAsia" w:ascii="宋体" w:hAnsi="宋体"/>
          <w:vertAlign w:val="subscript"/>
        </w:rPr>
        <w:t>3</w:t>
      </w:r>
      <w:r>
        <w:rPr>
          <w:rFonts w:hint="eastAsia" w:ascii="宋体" w:hAnsi="宋体"/>
        </w:rPr>
        <w:t xml:space="preserve">  </w:t>
      </w:r>
    </w:p>
    <w:p w14:paraId="6D2BA754">
      <w:pPr>
        <w:rPr>
          <w:rFonts w:hint="eastAsia" w:ascii="宋体" w:hAnsi="宋体"/>
        </w:rPr>
      </w:pPr>
    </w:p>
    <w:sectPr>
      <w:footerReference r:id="rId5" w:type="even"/>
      <w:pgSz w:w="11906" w:h="16838"/>
      <w:pgMar w:top="1402"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Arial Unicode MS">
    <w:altName w:val="宋体"/>
    <w:panose1 w:val="020B0604020202020204"/>
    <w:charset w:val="86"/>
    <w:family w:val="swiss"/>
    <w:pitch w:val="default"/>
    <w:sig w:usb0="FFFFFFFF" w:usb1="E9FFFFFF" w:usb2="0000003F" w:usb3="00000000" w:csb0="003F01FF" w:csb1="00000000"/>
  </w:font>
  <w:font w:name="Arial">
    <w:panose1 w:val="020B0604020202020204"/>
    <w:charset w:val="00"/>
    <w:family w:val="swiss"/>
    <w:pitch w:val="default"/>
    <w:sig w:usb0="E0002EFF" w:usb1="C000785B" w:usb2="00000009" w:usb3="00000000" w:csb0="400001FF" w:csb1="FFFF0000"/>
  </w:font>
  <w:font w:name="Wingdings 3">
    <w:panose1 w:val="05040102010807070707"/>
    <w:charset w:val="02"/>
    <w:family w:val="roman"/>
    <w:pitch w:val="default"/>
    <w:sig w:usb0="00000000" w:usb1="00000000" w:usb2="00000000" w:usb3="00000000" w:csb0="80000000"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瘦金书繁体">
    <w:altName w:val="宋体"/>
    <w:panose1 w:val="02010601030101010101"/>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EDAF">
    <w:pPr>
      <w:pStyle w:val="3"/>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0542D551">
    <w:pPr>
      <w:pStyle w:val="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5"/>
      <w:numFmt w:val="decimal"/>
      <w:suff w:val="nothing"/>
      <w:lvlText w:val="%1．"/>
      <w:lvlJc w:val="left"/>
    </w:lvl>
  </w:abstractNum>
  <w:abstractNum w:abstractNumId="1">
    <w:nsid w:val="00000001"/>
    <w:multiLevelType w:val="singleLevel"/>
    <w:tmpl w:val="00000001"/>
    <w:lvl w:ilvl="0" w:tentative="0">
      <w:start w:val="1"/>
      <w:numFmt w:val="decimalEnclosedCircle"/>
      <w:lvlText w:val="%1"/>
      <w:lvlJc w:val="left"/>
      <w:pPr>
        <w:tabs>
          <w:tab w:val="left" w:pos="840"/>
        </w:tabs>
        <w:ind w:left="840" w:hanging="210"/>
      </w:pPr>
      <w:rPr>
        <w:rFonts w:hint="eastAsia"/>
      </w:rPr>
    </w:lvl>
  </w:abstractNum>
  <w:abstractNum w:abstractNumId="2">
    <w:nsid w:val="00000006"/>
    <w:multiLevelType w:val="singleLevel"/>
    <w:tmpl w:val="00000006"/>
    <w:lvl w:ilvl="0" w:tentative="0">
      <w:start w:val="2"/>
      <w:numFmt w:val="chineseCounting"/>
      <w:suff w:val="nothing"/>
      <w:lvlText w:val="（%1）"/>
      <w:lvlJc w:val="left"/>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8"/>
    <w:multiLevelType w:val="singleLevel"/>
    <w:tmpl w:val="00000008"/>
    <w:lvl w:ilvl="0" w:tentative="0">
      <w:start w:val="1"/>
      <w:numFmt w:val="decimal"/>
      <w:suff w:val="nothing"/>
      <w:lvlText w:val="%1．"/>
      <w:lvlJc w:val="left"/>
    </w:lvl>
  </w:abstractNum>
  <w:abstractNum w:abstractNumId="5">
    <w:nsid w:val="0000000B"/>
    <w:multiLevelType w:val="multilevel"/>
    <w:tmpl w:val="0000000B"/>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6">
    <w:nsid w:val="0000000C"/>
    <w:multiLevelType w:val="singleLevel"/>
    <w:tmpl w:val="0000000C"/>
    <w:lvl w:ilvl="0" w:tentative="0">
      <w:start w:val="3"/>
      <w:numFmt w:val="decimal"/>
      <w:suff w:val="nothing"/>
      <w:lvlText w:val="%1．"/>
      <w:lvlJc w:val="left"/>
    </w:lvl>
  </w:abstractNum>
  <w:abstractNum w:abstractNumId="7">
    <w:nsid w:val="0000000E"/>
    <w:multiLevelType w:val="multilevel"/>
    <w:tmpl w:val="0000000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num w:numId="1">
    <w:abstractNumId w:val="3"/>
  </w:num>
  <w:num w:numId="2">
    <w:abstractNumId w:val="6"/>
  </w:num>
  <w:num w:numId="3">
    <w:abstractNumId w:val="0"/>
  </w:num>
  <w:num w:numId="4">
    <w:abstractNumId w:val="2"/>
  </w:num>
  <w:num w:numId="5">
    <w:abstractNumId w:val="8"/>
  </w:num>
  <w:num w:numId="6">
    <w:abstractNumId w:val="5"/>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F12"/>
    <w:rsid w:val="000534EA"/>
    <w:rsid w:val="00085D70"/>
    <w:rsid w:val="00155106"/>
    <w:rsid w:val="00175F12"/>
    <w:rsid w:val="00253E3F"/>
    <w:rsid w:val="002D6B69"/>
    <w:rsid w:val="002F0CB7"/>
    <w:rsid w:val="006F12A5"/>
    <w:rsid w:val="008F769C"/>
    <w:rsid w:val="00931FD3"/>
    <w:rsid w:val="00B95DBF"/>
    <w:rsid w:val="00D0316E"/>
    <w:rsid w:val="00D51201"/>
    <w:rsid w:val="00D74F3A"/>
    <w:rsid w:val="00DC34A6"/>
    <w:rsid w:val="022311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djustRightInd w:val="0"/>
      <w:spacing w:line="312" w:lineRule="atLeast"/>
      <w:jc w:val="both"/>
      <w:textAlignment w:val="baseline"/>
    </w:pPr>
    <w:rPr>
      <w:sz w:val="21"/>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trPr>
      <w:wBefore w:w="0" w:type="dxa"/>
    </w:trPr>
  </w:style>
  <w:style w:type="paragraph" w:styleId="2">
    <w:name w:val="Plain Text"/>
    <w:basedOn w:val="1"/>
    <w:uiPriority w:val="0"/>
    <w:pPr>
      <w:widowControl/>
      <w:adjustRightInd/>
      <w:spacing w:before="100" w:beforeAutospacing="1" w:after="100" w:afterAutospacing="1" w:line="240" w:lineRule="auto"/>
      <w:jc w:val="left"/>
      <w:textAlignment w:val="auto"/>
    </w:pPr>
    <w:rPr>
      <w:rFonts w:hint="eastAsia" w:ascii="宋体" w:hAnsi="宋体"/>
      <w:sz w:val="24"/>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adjustRightInd/>
      <w:spacing w:before="100" w:beforeAutospacing="1" w:after="100" w:afterAutospacing="1" w:line="240" w:lineRule="auto"/>
      <w:jc w:val="left"/>
      <w:textAlignment w:val="auto"/>
    </w:pPr>
    <w:rPr>
      <w:rFonts w:hint="eastAsia" w:ascii="宋体" w:hAnsi="宋体"/>
      <w:sz w:val="24"/>
    </w:rPr>
  </w:style>
  <w:style w:type="character" w:styleId="8">
    <w:name w:val="page number"/>
    <w:basedOn w:val="7"/>
    <w:uiPriority w:val="0"/>
  </w:style>
  <w:style w:type="character" w:styleId="9">
    <w:name w:val="FollowedHyperlink"/>
    <w:basedOn w:val="7"/>
    <w:uiPriority w:val="0"/>
    <w:rPr>
      <w:color w:val="800080"/>
      <w:u w:val="single"/>
    </w:rPr>
  </w:style>
  <w:style w:type="character" w:styleId="10">
    <w:name w:val="Hyperlink"/>
    <w:basedOn w:val="7"/>
    <w:uiPriority w:val="0"/>
    <w:rPr>
      <w:color w:val="0000FF"/>
      <w:u w:val="single"/>
    </w:rPr>
  </w:style>
  <w:style w:type="character" w:customStyle="1" w:styleId="11">
    <w:name w:val="style11"/>
    <w:basedOn w:val="7"/>
    <w:uiPriority w:val="0"/>
    <w:rPr>
      <w:b/>
      <w:bCs/>
      <w:color w:val="FFFFFF"/>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49.wmf"/><Relationship Id="rId98" Type="http://schemas.openxmlformats.org/officeDocument/2006/relationships/oleObject" Target="embeddings/oleObject42.bin"/><Relationship Id="rId97" Type="http://schemas.openxmlformats.org/officeDocument/2006/relationships/image" Target="media/image48.wmf"/><Relationship Id="rId96" Type="http://schemas.openxmlformats.org/officeDocument/2006/relationships/oleObject" Target="embeddings/oleObject41.bin"/><Relationship Id="rId95" Type="http://schemas.openxmlformats.org/officeDocument/2006/relationships/image" Target="media/image47.wmf"/><Relationship Id="rId94" Type="http://schemas.openxmlformats.org/officeDocument/2006/relationships/oleObject" Target="embeddings/oleObject40.bin"/><Relationship Id="rId93" Type="http://schemas.openxmlformats.org/officeDocument/2006/relationships/image" Target="media/image46.png"/><Relationship Id="rId92" Type="http://schemas.openxmlformats.org/officeDocument/2006/relationships/oleObject" Target="embeddings/oleObject39.bin"/><Relationship Id="rId91" Type="http://schemas.openxmlformats.org/officeDocument/2006/relationships/image" Target="media/image45.wmf"/><Relationship Id="rId90" Type="http://schemas.openxmlformats.org/officeDocument/2006/relationships/oleObject" Target="embeddings/oleObject38.bin"/><Relationship Id="rId9" Type="http://schemas.openxmlformats.org/officeDocument/2006/relationships/image" Target="media/image2.wmf"/><Relationship Id="rId89" Type="http://schemas.openxmlformats.org/officeDocument/2006/relationships/oleObject" Target="embeddings/oleObject37.bin"/><Relationship Id="rId88" Type="http://schemas.openxmlformats.org/officeDocument/2006/relationships/image" Target="media/image44.wmf"/><Relationship Id="rId87" Type="http://schemas.openxmlformats.org/officeDocument/2006/relationships/oleObject" Target="embeddings/oleObject36.bin"/><Relationship Id="rId86" Type="http://schemas.openxmlformats.org/officeDocument/2006/relationships/image" Target="media/image43.wmf"/><Relationship Id="rId85" Type="http://schemas.openxmlformats.org/officeDocument/2006/relationships/oleObject" Target="embeddings/oleObject35.bin"/><Relationship Id="rId84" Type="http://schemas.openxmlformats.org/officeDocument/2006/relationships/image" Target="media/image42.wmf"/><Relationship Id="rId83" Type="http://schemas.openxmlformats.org/officeDocument/2006/relationships/oleObject" Target="embeddings/oleObject34.bin"/><Relationship Id="rId82" Type="http://schemas.openxmlformats.org/officeDocument/2006/relationships/image" Target="media/image41.wmf"/><Relationship Id="rId81" Type="http://schemas.openxmlformats.org/officeDocument/2006/relationships/oleObject" Target="embeddings/oleObject33.bin"/><Relationship Id="rId80" Type="http://schemas.openxmlformats.org/officeDocument/2006/relationships/image" Target="media/image40.wmf"/><Relationship Id="rId8" Type="http://schemas.openxmlformats.org/officeDocument/2006/relationships/oleObject" Target="embeddings/oleObject1.bin"/><Relationship Id="rId79" Type="http://schemas.openxmlformats.org/officeDocument/2006/relationships/image" Target="media/image39.wmf"/><Relationship Id="rId78" Type="http://schemas.openxmlformats.org/officeDocument/2006/relationships/image" Target="media/image38.wmf"/><Relationship Id="rId77" Type="http://schemas.openxmlformats.org/officeDocument/2006/relationships/image" Target="media/image37.wmf"/><Relationship Id="rId76" Type="http://schemas.openxmlformats.org/officeDocument/2006/relationships/image" Target="http://www.yqedu.net/stxz/bynj/gshx/&#39640;&#19977;&#21270;&#23398;&#31532;&#65302;&#35762;.files/g3hx062.gif" TargetMode="External"/><Relationship Id="rId75" Type="http://schemas.openxmlformats.org/officeDocument/2006/relationships/image" Target="media/image36.png"/><Relationship Id="rId74" Type="http://schemas.openxmlformats.org/officeDocument/2006/relationships/image" Target="media/image35.png"/><Relationship Id="rId73" Type="http://schemas.openxmlformats.org/officeDocument/2006/relationships/oleObject" Target="embeddings/oleObject32.bin"/><Relationship Id="rId72" Type="http://schemas.openxmlformats.org/officeDocument/2006/relationships/oleObject" Target="embeddings/oleObject31.bin"/><Relationship Id="rId71" Type="http://schemas.openxmlformats.org/officeDocument/2006/relationships/image" Target="media/image34.wmf"/><Relationship Id="rId70" Type="http://schemas.openxmlformats.org/officeDocument/2006/relationships/oleObject" Target="embeddings/oleObject30.bin"/><Relationship Id="rId7" Type="http://schemas.openxmlformats.org/officeDocument/2006/relationships/image" Target="media/image1.jpeg"/><Relationship Id="rId69" Type="http://schemas.openxmlformats.org/officeDocument/2006/relationships/oleObject" Target="embeddings/oleObject29.bin"/><Relationship Id="rId68" Type="http://schemas.openxmlformats.org/officeDocument/2006/relationships/image" Target="media/image33.wmf"/><Relationship Id="rId67" Type="http://schemas.openxmlformats.org/officeDocument/2006/relationships/oleObject" Target="embeddings/oleObject28.bin"/><Relationship Id="rId66" Type="http://schemas.openxmlformats.org/officeDocument/2006/relationships/image" Target="http://www.yqedu.net/stxz/bynj/gshx/&#39640;&#19977;&#21270;&#23398;&#31532;&#65300;&#35762;.files/6.gif" TargetMode="External"/><Relationship Id="rId65" Type="http://schemas.openxmlformats.org/officeDocument/2006/relationships/image" Target="media/image32.png"/><Relationship Id="rId64" Type="http://schemas.openxmlformats.org/officeDocument/2006/relationships/image" Target="media/image31.wmf"/><Relationship Id="rId63" Type="http://schemas.openxmlformats.org/officeDocument/2006/relationships/oleObject" Target="embeddings/oleObject27.bin"/><Relationship Id="rId62" Type="http://schemas.openxmlformats.org/officeDocument/2006/relationships/image" Target="media/image30.wmf"/><Relationship Id="rId61" Type="http://schemas.openxmlformats.org/officeDocument/2006/relationships/oleObject" Target="embeddings/oleObject26.bin"/><Relationship Id="rId60" Type="http://schemas.openxmlformats.org/officeDocument/2006/relationships/image" Target="media/image29.wmf"/><Relationship Id="rId6" Type="http://schemas.openxmlformats.org/officeDocument/2006/relationships/theme" Target="theme/theme1.xml"/><Relationship Id="rId59" Type="http://schemas.openxmlformats.org/officeDocument/2006/relationships/oleObject" Target="embeddings/oleObject25.bin"/><Relationship Id="rId58" Type="http://schemas.openxmlformats.org/officeDocument/2006/relationships/image" Target="media/image28.wmf"/><Relationship Id="rId57" Type="http://schemas.openxmlformats.org/officeDocument/2006/relationships/oleObject" Target="embeddings/oleObject24.bin"/><Relationship Id="rId56" Type="http://schemas.openxmlformats.org/officeDocument/2006/relationships/image" Target="media/image27.wmf"/><Relationship Id="rId55" Type="http://schemas.openxmlformats.org/officeDocument/2006/relationships/oleObject" Target="embeddings/oleObject23.bin"/><Relationship Id="rId54" Type="http://schemas.openxmlformats.org/officeDocument/2006/relationships/image" Target="media/image26.wmf"/><Relationship Id="rId53" Type="http://schemas.openxmlformats.org/officeDocument/2006/relationships/oleObject" Target="embeddings/oleObject22.bin"/><Relationship Id="rId52" Type="http://schemas.openxmlformats.org/officeDocument/2006/relationships/image" Target="media/image25.wmf"/><Relationship Id="rId51" Type="http://schemas.openxmlformats.org/officeDocument/2006/relationships/oleObject" Target="embeddings/oleObject21.bin"/><Relationship Id="rId50" Type="http://schemas.openxmlformats.org/officeDocument/2006/relationships/image" Target="media/image24.wmf"/><Relationship Id="rId5" Type="http://schemas.openxmlformats.org/officeDocument/2006/relationships/footer" Target="footer1.xml"/><Relationship Id="rId49" Type="http://schemas.openxmlformats.org/officeDocument/2006/relationships/oleObject" Target="embeddings/oleObject20.bin"/><Relationship Id="rId48" Type="http://schemas.openxmlformats.org/officeDocument/2006/relationships/image" Target="media/image23.wmf"/><Relationship Id="rId47" Type="http://schemas.openxmlformats.org/officeDocument/2006/relationships/oleObject" Target="embeddings/oleObject19.bin"/><Relationship Id="rId46" Type="http://schemas.openxmlformats.org/officeDocument/2006/relationships/image" Target="media/image22.wmf"/><Relationship Id="rId45" Type="http://schemas.openxmlformats.org/officeDocument/2006/relationships/oleObject" Target="embeddings/oleObject18.bin"/><Relationship Id="rId44" Type="http://schemas.openxmlformats.org/officeDocument/2006/relationships/image" Target="media/image21.wmf"/><Relationship Id="rId43" Type="http://schemas.openxmlformats.org/officeDocument/2006/relationships/oleObject" Target="embeddings/oleObject17.bin"/><Relationship Id="rId42" Type="http://schemas.openxmlformats.org/officeDocument/2006/relationships/image" Target="media/image20.jpeg"/><Relationship Id="rId41" Type="http://schemas.openxmlformats.org/officeDocument/2006/relationships/image" Target="media/image19.wmf"/><Relationship Id="rId40" Type="http://schemas.openxmlformats.org/officeDocument/2006/relationships/oleObject" Target="embeddings/oleObject16.bin"/><Relationship Id="rId4" Type="http://schemas.openxmlformats.org/officeDocument/2006/relationships/endnotes" Target="endnotes.xml"/><Relationship Id="rId39" Type="http://schemas.openxmlformats.org/officeDocument/2006/relationships/image" Target="media/image18.wmf"/><Relationship Id="rId38" Type="http://schemas.openxmlformats.org/officeDocument/2006/relationships/oleObject" Target="embeddings/oleObject15.bin"/><Relationship Id="rId37" Type="http://schemas.openxmlformats.org/officeDocument/2006/relationships/image" Target="media/image17.wmf"/><Relationship Id="rId36" Type="http://schemas.openxmlformats.org/officeDocument/2006/relationships/oleObject" Target="embeddings/oleObject14.bin"/><Relationship Id="rId35" Type="http://schemas.openxmlformats.org/officeDocument/2006/relationships/image" Target="media/image16.wmf"/><Relationship Id="rId34" Type="http://schemas.openxmlformats.org/officeDocument/2006/relationships/oleObject" Target="embeddings/oleObject13.bin"/><Relationship Id="rId33" Type="http://schemas.openxmlformats.org/officeDocument/2006/relationships/image" Target="media/image15.wmf"/><Relationship Id="rId32" Type="http://schemas.openxmlformats.org/officeDocument/2006/relationships/oleObject" Target="embeddings/oleObject12.bin"/><Relationship Id="rId31" Type="http://schemas.openxmlformats.org/officeDocument/2006/relationships/image" Target="media/image14.wmf"/><Relationship Id="rId30" Type="http://schemas.openxmlformats.org/officeDocument/2006/relationships/oleObject" Target="embeddings/oleObject11.bin"/><Relationship Id="rId3" Type="http://schemas.openxmlformats.org/officeDocument/2006/relationships/footnotes" Target="footnote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wmf"/><Relationship Id="rId26" Type="http://schemas.openxmlformats.org/officeDocument/2006/relationships/oleObject" Target="embeddings/oleObject10.bin"/><Relationship Id="rId253" Type="http://schemas.openxmlformats.org/officeDocument/2006/relationships/fontTable" Target="fontTable.xml"/><Relationship Id="rId252" Type="http://schemas.openxmlformats.org/officeDocument/2006/relationships/numbering" Target="numbering.xml"/><Relationship Id="rId251" Type="http://schemas.openxmlformats.org/officeDocument/2006/relationships/customXml" Target="../customXml/item1.xml"/><Relationship Id="rId250" Type="http://schemas.openxmlformats.org/officeDocument/2006/relationships/image" Target="media/image81.png"/><Relationship Id="rId25" Type="http://schemas.openxmlformats.org/officeDocument/2006/relationships/image" Target="media/image10.wmf"/><Relationship Id="rId249" Type="http://schemas.openxmlformats.org/officeDocument/2006/relationships/oleObject" Target="embeddings/oleObject161.bin"/><Relationship Id="rId248" Type="http://schemas.openxmlformats.org/officeDocument/2006/relationships/oleObject" Target="embeddings/oleObject160.bin"/><Relationship Id="rId247" Type="http://schemas.openxmlformats.org/officeDocument/2006/relationships/oleObject" Target="embeddings/oleObject159.bin"/><Relationship Id="rId246" Type="http://schemas.openxmlformats.org/officeDocument/2006/relationships/oleObject" Target="embeddings/oleObject158.bin"/><Relationship Id="rId245" Type="http://schemas.openxmlformats.org/officeDocument/2006/relationships/oleObject" Target="embeddings/oleObject157.bin"/><Relationship Id="rId244" Type="http://schemas.openxmlformats.org/officeDocument/2006/relationships/oleObject" Target="embeddings/oleObject156.bin"/><Relationship Id="rId243" Type="http://schemas.openxmlformats.org/officeDocument/2006/relationships/oleObject" Target="embeddings/oleObject155.bin"/><Relationship Id="rId242" Type="http://schemas.openxmlformats.org/officeDocument/2006/relationships/oleObject" Target="embeddings/oleObject154.bin"/><Relationship Id="rId241" Type="http://schemas.openxmlformats.org/officeDocument/2006/relationships/oleObject" Target="embeddings/oleObject153.bin"/><Relationship Id="rId240" Type="http://schemas.openxmlformats.org/officeDocument/2006/relationships/oleObject" Target="embeddings/oleObject152.bin"/><Relationship Id="rId24" Type="http://schemas.openxmlformats.org/officeDocument/2006/relationships/oleObject" Target="embeddings/oleObject9.bin"/><Relationship Id="rId239" Type="http://schemas.openxmlformats.org/officeDocument/2006/relationships/oleObject" Target="embeddings/oleObject151.bin"/><Relationship Id="rId238" Type="http://schemas.openxmlformats.org/officeDocument/2006/relationships/oleObject" Target="embeddings/oleObject150.bin"/><Relationship Id="rId237" Type="http://schemas.openxmlformats.org/officeDocument/2006/relationships/oleObject" Target="embeddings/oleObject149.bin"/><Relationship Id="rId236" Type="http://schemas.openxmlformats.org/officeDocument/2006/relationships/oleObject" Target="embeddings/oleObject148.bin"/><Relationship Id="rId235" Type="http://schemas.openxmlformats.org/officeDocument/2006/relationships/image" Target="media/image80.png"/><Relationship Id="rId234" Type="http://schemas.openxmlformats.org/officeDocument/2006/relationships/oleObject" Target="embeddings/oleObject147.bin"/><Relationship Id="rId233" Type="http://schemas.openxmlformats.org/officeDocument/2006/relationships/oleObject" Target="embeddings/oleObject146.bin"/><Relationship Id="rId232" Type="http://schemas.openxmlformats.org/officeDocument/2006/relationships/oleObject" Target="embeddings/oleObject145.bin"/><Relationship Id="rId231" Type="http://schemas.openxmlformats.org/officeDocument/2006/relationships/oleObject" Target="embeddings/oleObject144.bin"/><Relationship Id="rId230" Type="http://schemas.openxmlformats.org/officeDocument/2006/relationships/oleObject" Target="embeddings/oleObject143.bin"/><Relationship Id="rId23" Type="http://schemas.openxmlformats.org/officeDocument/2006/relationships/image" Target="media/image9.wmf"/><Relationship Id="rId229" Type="http://schemas.openxmlformats.org/officeDocument/2006/relationships/oleObject" Target="embeddings/oleObject142.bin"/><Relationship Id="rId228" Type="http://schemas.openxmlformats.org/officeDocument/2006/relationships/oleObject" Target="embeddings/oleObject141.bin"/><Relationship Id="rId227" Type="http://schemas.openxmlformats.org/officeDocument/2006/relationships/oleObject" Target="embeddings/oleObject140.bin"/><Relationship Id="rId226" Type="http://schemas.openxmlformats.org/officeDocument/2006/relationships/oleObject" Target="embeddings/oleObject139.bin"/><Relationship Id="rId225" Type="http://schemas.openxmlformats.org/officeDocument/2006/relationships/oleObject" Target="embeddings/oleObject138.bin"/><Relationship Id="rId224" Type="http://schemas.openxmlformats.org/officeDocument/2006/relationships/oleObject" Target="embeddings/oleObject137.bin"/><Relationship Id="rId223" Type="http://schemas.openxmlformats.org/officeDocument/2006/relationships/oleObject" Target="embeddings/oleObject136.bin"/><Relationship Id="rId222" Type="http://schemas.openxmlformats.org/officeDocument/2006/relationships/oleObject" Target="embeddings/oleObject135.bin"/><Relationship Id="rId221" Type="http://schemas.openxmlformats.org/officeDocument/2006/relationships/oleObject" Target="embeddings/oleObject134.bin"/><Relationship Id="rId220" Type="http://schemas.openxmlformats.org/officeDocument/2006/relationships/oleObject" Target="embeddings/oleObject133.bin"/><Relationship Id="rId22" Type="http://schemas.openxmlformats.org/officeDocument/2006/relationships/oleObject" Target="embeddings/oleObject8.bin"/><Relationship Id="rId219" Type="http://schemas.openxmlformats.org/officeDocument/2006/relationships/oleObject" Target="embeddings/oleObject132.bin"/><Relationship Id="rId218" Type="http://schemas.openxmlformats.org/officeDocument/2006/relationships/oleObject" Target="embeddings/oleObject131.bin"/><Relationship Id="rId217" Type="http://schemas.openxmlformats.org/officeDocument/2006/relationships/oleObject" Target="embeddings/oleObject130.bin"/><Relationship Id="rId216" Type="http://schemas.openxmlformats.org/officeDocument/2006/relationships/oleObject" Target="embeddings/oleObject129.bin"/><Relationship Id="rId215" Type="http://schemas.openxmlformats.org/officeDocument/2006/relationships/oleObject" Target="embeddings/oleObject128.bin"/><Relationship Id="rId214" Type="http://schemas.openxmlformats.org/officeDocument/2006/relationships/oleObject" Target="embeddings/oleObject127.bin"/><Relationship Id="rId213" Type="http://schemas.openxmlformats.org/officeDocument/2006/relationships/oleObject" Target="embeddings/oleObject126.bin"/><Relationship Id="rId212" Type="http://schemas.openxmlformats.org/officeDocument/2006/relationships/oleObject" Target="embeddings/oleObject125.bin"/><Relationship Id="rId211" Type="http://schemas.openxmlformats.org/officeDocument/2006/relationships/oleObject" Target="embeddings/oleObject124.bin"/><Relationship Id="rId210" Type="http://schemas.openxmlformats.org/officeDocument/2006/relationships/oleObject" Target="embeddings/oleObject123.bin"/><Relationship Id="rId21" Type="http://schemas.openxmlformats.org/officeDocument/2006/relationships/image" Target="media/image8.wmf"/><Relationship Id="rId209" Type="http://schemas.openxmlformats.org/officeDocument/2006/relationships/oleObject" Target="embeddings/oleObject122.bin"/><Relationship Id="rId208" Type="http://schemas.openxmlformats.org/officeDocument/2006/relationships/oleObject" Target="embeddings/oleObject121.bin"/><Relationship Id="rId207" Type="http://schemas.openxmlformats.org/officeDocument/2006/relationships/oleObject" Target="embeddings/oleObject120.bin"/><Relationship Id="rId206" Type="http://schemas.openxmlformats.org/officeDocument/2006/relationships/oleObject" Target="embeddings/oleObject119.bin"/><Relationship Id="rId205" Type="http://schemas.openxmlformats.org/officeDocument/2006/relationships/oleObject" Target="embeddings/oleObject118.bin"/><Relationship Id="rId204" Type="http://schemas.openxmlformats.org/officeDocument/2006/relationships/oleObject" Target="embeddings/oleObject117.bin"/><Relationship Id="rId203" Type="http://schemas.openxmlformats.org/officeDocument/2006/relationships/oleObject" Target="embeddings/oleObject116.bin"/><Relationship Id="rId202" Type="http://schemas.openxmlformats.org/officeDocument/2006/relationships/oleObject" Target="embeddings/oleObject115.bin"/><Relationship Id="rId201" Type="http://schemas.openxmlformats.org/officeDocument/2006/relationships/oleObject" Target="embeddings/oleObject114.bin"/><Relationship Id="rId200" Type="http://schemas.openxmlformats.org/officeDocument/2006/relationships/oleObject" Target="embeddings/oleObject113.bin"/><Relationship Id="rId20" Type="http://schemas.openxmlformats.org/officeDocument/2006/relationships/oleObject" Target="embeddings/oleObject7.bin"/><Relationship Id="rId2" Type="http://schemas.openxmlformats.org/officeDocument/2006/relationships/settings" Target="settings.xml"/><Relationship Id="rId199" Type="http://schemas.openxmlformats.org/officeDocument/2006/relationships/oleObject" Target="embeddings/oleObject112.bin"/><Relationship Id="rId198" Type="http://schemas.openxmlformats.org/officeDocument/2006/relationships/oleObject" Target="embeddings/oleObject111.bin"/><Relationship Id="rId197" Type="http://schemas.openxmlformats.org/officeDocument/2006/relationships/oleObject" Target="embeddings/oleObject110.bin"/><Relationship Id="rId196" Type="http://schemas.openxmlformats.org/officeDocument/2006/relationships/oleObject" Target="embeddings/oleObject109.bin"/><Relationship Id="rId195" Type="http://schemas.openxmlformats.org/officeDocument/2006/relationships/oleObject" Target="embeddings/oleObject108.bin"/><Relationship Id="rId194" Type="http://schemas.openxmlformats.org/officeDocument/2006/relationships/oleObject" Target="embeddings/oleObject107.bin"/><Relationship Id="rId193" Type="http://schemas.openxmlformats.org/officeDocument/2006/relationships/oleObject" Target="embeddings/oleObject106.bin"/><Relationship Id="rId192" Type="http://schemas.openxmlformats.org/officeDocument/2006/relationships/oleObject" Target="embeddings/oleObject105.bin"/><Relationship Id="rId191" Type="http://schemas.openxmlformats.org/officeDocument/2006/relationships/oleObject" Target="embeddings/oleObject104.bin"/><Relationship Id="rId190" Type="http://schemas.openxmlformats.org/officeDocument/2006/relationships/oleObject" Target="embeddings/oleObject103.bin"/><Relationship Id="rId19" Type="http://schemas.openxmlformats.org/officeDocument/2006/relationships/image" Target="media/image7.wmf"/><Relationship Id="rId189" Type="http://schemas.openxmlformats.org/officeDocument/2006/relationships/oleObject" Target="embeddings/oleObject102.bin"/><Relationship Id="rId188" Type="http://schemas.openxmlformats.org/officeDocument/2006/relationships/oleObject" Target="embeddings/oleObject101.bin"/><Relationship Id="rId187" Type="http://schemas.openxmlformats.org/officeDocument/2006/relationships/oleObject" Target="embeddings/oleObject100.bin"/><Relationship Id="rId186" Type="http://schemas.openxmlformats.org/officeDocument/2006/relationships/oleObject" Target="embeddings/oleObject99.bin"/><Relationship Id="rId185" Type="http://schemas.openxmlformats.org/officeDocument/2006/relationships/oleObject" Target="embeddings/oleObject98.bin"/><Relationship Id="rId184" Type="http://schemas.openxmlformats.org/officeDocument/2006/relationships/oleObject" Target="embeddings/oleObject97.bin"/><Relationship Id="rId183" Type="http://schemas.openxmlformats.org/officeDocument/2006/relationships/oleObject" Target="embeddings/oleObject96.bin"/><Relationship Id="rId182" Type="http://schemas.openxmlformats.org/officeDocument/2006/relationships/oleObject" Target="embeddings/oleObject95.bin"/><Relationship Id="rId181" Type="http://schemas.openxmlformats.org/officeDocument/2006/relationships/oleObject" Target="embeddings/oleObject94.bin"/><Relationship Id="rId180" Type="http://schemas.openxmlformats.org/officeDocument/2006/relationships/oleObject" Target="embeddings/oleObject93.bin"/><Relationship Id="rId18" Type="http://schemas.openxmlformats.org/officeDocument/2006/relationships/oleObject" Target="embeddings/oleObject6.bin"/><Relationship Id="rId179" Type="http://schemas.openxmlformats.org/officeDocument/2006/relationships/oleObject" Target="embeddings/oleObject92.bin"/><Relationship Id="rId178" Type="http://schemas.openxmlformats.org/officeDocument/2006/relationships/oleObject" Target="embeddings/oleObject91.bin"/><Relationship Id="rId177" Type="http://schemas.openxmlformats.org/officeDocument/2006/relationships/oleObject" Target="embeddings/oleObject90.bin"/><Relationship Id="rId176" Type="http://schemas.openxmlformats.org/officeDocument/2006/relationships/oleObject" Target="embeddings/oleObject89.bin"/><Relationship Id="rId175" Type="http://schemas.openxmlformats.org/officeDocument/2006/relationships/oleObject" Target="embeddings/oleObject88.bin"/><Relationship Id="rId174" Type="http://schemas.openxmlformats.org/officeDocument/2006/relationships/oleObject" Target="embeddings/oleObject87.bin"/><Relationship Id="rId173" Type="http://schemas.openxmlformats.org/officeDocument/2006/relationships/oleObject" Target="embeddings/oleObject86.bin"/><Relationship Id="rId172" Type="http://schemas.openxmlformats.org/officeDocument/2006/relationships/oleObject" Target="embeddings/oleObject85.bin"/><Relationship Id="rId171" Type="http://schemas.openxmlformats.org/officeDocument/2006/relationships/oleObject" Target="embeddings/oleObject84.bin"/><Relationship Id="rId170" Type="http://schemas.openxmlformats.org/officeDocument/2006/relationships/oleObject" Target="embeddings/oleObject83.bin"/><Relationship Id="rId17" Type="http://schemas.openxmlformats.org/officeDocument/2006/relationships/image" Target="media/image6.wmf"/><Relationship Id="rId169" Type="http://schemas.openxmlformats.org/officeDocument/2006/relationships/oleObject" Target="embeddings/oleObject82.bin"/><Relationship Id="rId168" Type="http://schemas.openxmlformats.org/officeDocument/2006/relationships/image" Target="media/image79.png"/><Relationship Id="rId167" Type="http://schemas.openxmlformats.org/officeDocument/2006/relationships/oleObject" Target="embeddings/oleObject81.bin"/><Relationship Id="rId166" Type="http://schemas.openxmlformats.org/officeDocument/2006/relationships/oleObject" Target="embeddings/oleObject80.bin"/><Relationship Id="rId165" Type="http://schemas.openxmlformats.org/officeDocument/2006/relationships/oleObject" Target="embeddings/oleObject79.bin"/><Relationship Id="rId164" Type="http://schemas.openxmlformats.org/officeDocument/2006/relationships/oleObject" Target="embeddings/oleObject78.bin"/><Relationship Id="rId163" Type="http://schemas.openxmlformats.org/officeDocument/2006/relationships/oleObject" Target="embeddings/oleObject77.bin"/><Relationship Id="rId162" Type="http://schemas.openxmlformats.org/officeDocument/2006/relationships/oleObject" Target="embeddings/oleObject76.bin"/><Relationship Id="rId161" Type="http://schemas.openxmlformats.org/officeDocument/2006/relationships/oleObject" Target="embeddings/oleObject75.bin"/><Relationship Id="rId160" Type="http://schemas.openxmlformats.org/officeDocument/2006/relationships/oleObject" Target="embeddings/oleObject74.bin"/><Relationship Id="rId16" Type="http://schemas.openxmlformats.org/officeDocument/2006/relationships/oleObject" Target="embeddings/oleObject5.bin"/><Relationship Id="rId159" Type="http://schemas.openxmlformats.org/officeDocument/2006/relationships/oleObject" Target="embeddings/oleObject73.bin"/><Relationship Id="rId158" Type="http://schemas.openxmlformats.org/officeDocument/2006/relationships/image" Target="media/image78.png"/><Relationship Id="rId157" Type="http://schemas.openxmlformats.org/officeDocument/2006/relationships/oleObject" Target="embeddings/oleObject72.bin"/><Relationship Id="rId156" Type="http://schemas.openxmlformats.org/officeDocument/2006/relationships/oleObject" Target="embeddings/oleObject71.bin"/><Relationship Id="rId155" Type="http://schemas.openxmlformats.org/officeDocument/2006/relationships/image" Target="media/image77.png"/><Relationship Id="rId154" Type="http://schemas.openxmlformats.org/officeDocument/2006/relationships/oleObject" Target="embeddings/oleObject70.bin"/><Relationship Id="rId153" Type="http://schemas.openxmlformats.org/officeDocument/2006/relationships/image" Target="media/image76.png"/><Relationship Id="rId152" Type="http://schemas.openxmlformats.org/officeDocument/2006/relationships/oleObject" Target="embeddings/oleObject69.bin"/><Relationship Id="rId151" Type="http://schemas.openxmlformats.org/officeDocument/2006/relationships/image" Target="media/image75.wmf"/><Relationship Id="rId150" Type="http://schemas.openxmlformats.org/officeDocument/2006/relationships/oleObject" Target="embeddings/oleObject68.bin"/><Relationship Id="rId15" Type="http://schemas.openxmlformats.org/officeDocument/2006/relationships/image" Target="media/image5.wmf"/><Relationship Id="rId149" Type="http://schemas.openxmlformats.org/officeDocument/2006/relationships/image" Target="media/image74.wmf"/><Relationship Id="rId148" Type="http://schemas.openxmlformats.org/officeDocument/2006/relationships/oleObject" Target="embeddings/oleObject67.bin"/><Relationship Id="rId147" Type="http://schemas.openxmlformats.org/officeDocument/2006/relationships/image" Target="media/image73.wmf"/><Relationship Id="rId146" Type="http://schemas.openxmlformats.org/officeDocument/2006/relationships/oleObject" Target="embeddings/oleObject66.bin"/><Relationship Id="rId145" Type="http://schemas.openxmlformats.org/officeDocument/2006/relationships/image" Target="media/image72.wmf"/><Relationship Id="rId144" Type="http://schemas.openxmlformats.org/officeDocument/2006/relationships/oleObject" Target="embeddings/oleObject65.bin"/><Relationship Id="rId143" Type="http://schemas.openxmlformats.org/officeDocument/2006/relationships/image" Target="media/image71.wmf"/><Relationship Id="rId142" Type="http://schemas.openxmlformats.org/officeDocument/2006/relationships/oleObject" Target="embeddings/oleObject64.bin"/><Relationship Id="rId141" Type="http://schemas.openxmlformats.org/officeDocument/2006/relationships/image" Target="media/image70.wmf"/><Relationship Id="rId140" Type="http://schemas.openxmlformats.org/officeDocument/2006/relationships/oleObject" Target="embeddings/oleObject63.bin"/><Relationship Id="rId14" Type="http://schemas.openxmlformats.org/officeDocument/2006/relationships/oleObject" Target="embeddings/oleObject4.bin"/><Relationship Id="rId139" Type="http://schemas.openxmlformats.org/officeDocument/2006/relationships/image" Target="media/image69.wmf"/><Relationship Id="rId138" Type="http://schemas.openxmlformats.org/officeDocument/2006/relationships/oleObject" Target="embeddings/oleObject62.bin"/><Relationship Id="rId137" Type="http://schemas.openxmlformats.org/officeDocument/2006/relationships/image" Target="media/image68.wmf"/><Relationship Id="rId136" Type="http://schemas.openxmlformats.org/officeDocument/2006/relationships/oleObject" Target="embeddings/oleObject61.bin"/><Relationship Id="rId135" Type="http://schemas.openxmlformats.org/officeDocument/2006/relationships/image" Target="media/image67.wmf"/><Relationship Id="rId134" Type="http://schemas.openxmlformats.org/officeDocument/2006/relationships/oleObject" Target="embeddings/oleObject60.bin"/><Relationship Id="rId133" Type="http://schemas.openxmlformats.org/officeDocument/2006/relationships/image" Target="media/image66.wmf"/><Relationship Id="rId132" Type="http://schemas.openxmlformats.org/officeDocument/2006/relationships/oleObject" Target="embeddings/oleObject59.bin"/><Relationship Id="rId131" Type="http://schemas.openxmlformats.org/officeDocument/2006/relationships/image" Target="media/image65.wmf"/><Relationship Id="rId130" Type="http://schemas.openxmlformats.org/officeDocument/2006/relationships/oleObject" Target="embeddings/oleObject58.bin"/><Relationship Id="rId13" Type="http://schemas.openxmlformats.org/officeDocument/2006/relationships/image" Target="media/image4.wmf"/><Relationship Id="rId129" Type="http://schemas.openxmlformats.org/officeDocument/2006/relationships/image" Target="media/image64.wmf"/><Relationship Id="rId128" Type="http://schemas.openxmlformats.org/officeDocument/2006/relationships/oleObject" Target="embeddings/oleObject57.bin"/><Relationship Id="rId127" Type="http://schemas.openxmlformats.org/officeDocument/2006/relationships/image" Target="media/image63.wmf"/><Relationship Id="rId126" Type="http://schemas.openxmlformats.org/officeDocument/2006/relationships/oleObject" Target="embeddings/oleObject56.bin"/><Relationship Id="rId125" Type="http://schemas.openxmlformats.org/officeDocument/2006/relationships/image" Target="media/image62.wmf"/><Relationship Id="rId124" Type="http://schemas.openxmlformats.org/officeDocument/2006/relationships/oleObject" Target="embeddings/oleObject55.bin"/><Relationship Id="rId123" Type="http://schemas.openxmlformats.org/officeDocument/2006/relationships/image" Target="media/image61.wmf"/><Relationship Id="rId122" Type="http://schemas.openxmlformats.org/officeDocument/2006/relationships/oleObject" Target="embeddings/oleObject54.bin"/><Relationship Id="rId121" Type="http://schemas.openxmlformats.org/officeDocument/2006/relationships/image" Target="media/image60.wmf"/><Relationship Id="rId120" Type="http://schemas.openxmlformats.org/officeDocument/2006/relationships/oleObject" Target="embeddings/oleObject53.bin"/><Relationship Id="rId12" Type="http://schemas.openxmlformats.org/officeDocument/2006/relationships/oleObject" Target="embeddings/oleObject3.bin"/><Relationship Id="rId119" Type="http://schemas.openxmlformats.org/officeDocument/2006/relationships/image" Target="media/image59.wmf"/><Relationship Id="rId118" Type="http://schemas.openxmlformats.org/officeDocument/2006/relationships/oleObject" Target="embeddings/oleObject52.bin"/><Relationship Id="rId117" Type="http://schemas.openxmlformats.org/officeDocument/2006/relationships/image" Target="media/image58.wmf"/><Relationship Id="rId116" Type="http://schemas.openxmlformats.org/officeDocument/2006/relationships/oleObject" Target="embeddings/oleObject51.bin"/><Relationship Id="rId115" Type="http://schemas.openxmlformats.org/officeDocument/2006/relationships/image" Target="media/image57.wmf"/><Relationship Id="rId114" Type="http://schemas.openxmlformats.org/officeDocument/2006/relationships/oleObject" Target="embeddings/oleObject50.bin"/><Relationship Id="rId113" Type="http://schemas.openxmlformats.org/officeDocument/2006/relationships/image" Target="media/image56.wmf"/><Relationship Id="rId112" Type="http://schemas.openxmlformats.org/officeDocument/2006/relationships/oleObject" Target="embeddings/oleObject49.bin"/><Relationship Id="rId111" Type="http://schemas.openxmlformats.org/officeDocument/2006/relationships/image" Target="media/image55.wmf"/><Relationship Id="rId110" Type="http://schemas.openxmlformats.org/officeDocument/2006/relationships/oleObject" Target="embeddings/oleObject48.bin"/><Relationship Id="rId11" Type="http://schemas.openxmlformats.org/officeDocument/2006/relationships/image" Target="media/image3.wmf"/><Relationship Id="rId109" Type="http://schemas.openxmlformats.org/officeDocument/2006/relationships/image" Target="media/image54.wmf"/><Relationship Id="rId108" Type="http://schemas.openxmlformats.org/officeDocument/2006/relationships/oleObject" Target="embeddings/oleObject47.bin"/><Relationship Id="rId107" Type="http://schemas.openxmlformats.org/officeDocument/2006/relationships/image" Target="media/image53.wmf"/><Relationship Id="rId106" Type="http://schemas.openxmlformats.org/officeDocument/2006/relationships/oleObject" Target="embeddings/oleObject46.bin"/><Relationship Id="rId105" Type="http://schemas.openxmlformats.org/officeDocument/2006/relationships/image" Target="media/image52.wmf"/><Relationship Id="rId104" Type="http://schemas.openxmlformats.org/officeDocument/2006/relationships/oleObject" Target="embeddings/oleObject45.bin"/><Relationship Id="rId103" Type="http://schemas.openxmlformats.org/officeDocument/2006/relationships/image" Target="media/image51.wmf"/><Relationship Id="rId102" Type="http://schemas.openxmlformats.org/officeDocument/2006/relationships/oleObject" Target="embeddings/oleObject44.bin"/><Relationship Id="rId101" Type="http://schemas.openxmlformats.org/officeDocument/2006/relationships/image" Target="media/image50.wmf"/><Relationship Id="rId100" Type="http://schemas.openxmlformats.org/officeDocument/2006/relationships/oleObject" Target="embeddings/oleObject43.bin"/><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08.3.10&#26700;&#38754;\&#21518;&#21488;&#24037;&#20855;&#65288;&#24120;&#29992;&#65289;\EHX&#24120;&#29992;&#24037;&#20855;\&#2622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26" textRotate="1"/>
    <customShpInfo spid="_x0000_s1083"/>
    <customShpInfo spid="_x0000_s1084"/>
    <customShpInfo spid="_x0000_s1085"/>
    <customShpInfo spid="_x0000_s1089"/>
    <customShpInfo spid="_x0000_s1092"/>
    <customShpInfo spid="_x0000_s1098"/>
    <customShpInfo spid="_x0000_s1099"/>
    <customShpInfo spid="_x0000_s1097"/>
    <customShpInfo spid="_x0000_s1100"/>
    <customShpInfo spid="_x0000_s1096"/>
    <customShpInfo spid="_x0000_s1095"/>
    <customShpInfo spid="_x0000_s1101"/>
    <customShpInfo spid="_x0000_s1156"/>
    <customShpInfo spid="_x0000_s1159"/>
    <customShpInfo spid="_x0000_s1160"/>
    <customShpInfo spid="_x0000_s1158"/>
    <customShpInfo spid="_x0000_s1162"/>
    <customShpInfo spid="_x0000_s1163"/>
    <customShpInfo spid="_x0000_s1161"/>
    <customShpInfo spid="_x0000_s1157"/>
    <customShpInfo spid="_x0000_s1155"/>
    <customShpInfo spid="_x0000_s1164"/>
    <customShpInfo spid="_x0000_s1165"/>
    <customShpInfo spid="_x0000_s1154"/>
    <customShpInfo spid="_x0000_s1166"/>
    <customShpInfo spid="_x0000_s1153"/>
    <customShpInfo spid="_x0000_s1169"/>
    <customShpInfo spid="_x0000_s1171"/>
    <customShpInfo spid="_x0000_s1172"/>
    <customShpInfo spid="_x0000_s1176"/>
    <customShpInfo spid="_x0000_s1178"/>
    <customShpInfo spid="_x0000_s1179"/>
    <customShpInfo spid="_x0000_s1177"/>
    <customShpInfo spid="_x0000_s1175"/>
    <customShpInfo spid="_x0000_s1180"/>
    <customShpInfo spid="_x0000_s1181"/>
    <customShpInfo spid="_x0000_s1174"/>
    <customShpInfo spid="_x0000_s1182"/>
    <customShpInfo spid="_x0000_s1173"/>
    <customShpInfo spid="_x0000_s1170"/>
    <customShpInfo spid="_x0000_s1168"/>
    <customShpInfo spid="_x0000_s1186"/>
    <customShpInfo spid="_x0000_s1187"/>
    <customShpInfo spid="_x0000_s1185"/>
    <customShpInfo spid="_x0000_s1189"/>
    <customShpInfo spid="_x0000_s1190"/>
    <customShpInfo spid="_x0000_s1191"/>
    <customShpInfo spid="_x0000_s1188"/>
    <customShpInfo spid="_x0000_s1184"/>
    <customShpInfo spid="_x0000_s1192"/>
    <customShpInfo spid="_x0000_s1183"/>
    <customShpInfo spid="_x0000_s1167"/>
    <customShpInfo spid="_x0000_s1198"/>
    <customShpInfo spid="_x0000_s1201"/>
    <customShpInfo spid="_x0000_s1202"/>
    <customShpInfo spid="_x0000_s1200"/>
    <customShpInfo spid="_x0000_s1204"/>
    <customShpInfo spid="_x0000_s1205"/>
    <customShpInfo spid="_x0000_s1203"/>
    <customShpInfo spid="_x0000_s1199"/>
    <customShpInfo spid="_x0000_s1197"/>
    <customShpInfo spid="_x0000_s1206"/>
    <customShpInfo spid="_x0000_s1207"/>
    <customShpInfo spid="_x0000_s1196"/>
    <customShpInfo spid="_x0000_s1208"/>
    <customShpInfo spid="_x0000_s1195"/>
    <customShpInfo spid="_x0000_s1209"/>
    <customShpInfo spid="_x0000_s1213"/>
    <customShpInfo spid="_x0000_s1216"/>
    <customShpInfo spid="_x0000_s1217"/>
    <customShpInfo spid="_x0000_s1215"/>
    <customShpInfo spid="_x0000_s1219"/>
    <customShpInfo spid="_x0000_s1220"/>
    <customShpInfo spid="_x0000_s1218"/>
    <customShpInfo spid="_x0000_s1214"/>
    <customShpInfo spid="_x0000_s1212"/>
    <customShpInfo spid="_x0000_s1221"/>
    <customShpInfo spid="_x0000_s1222"/>
    <customShpInfo spid="_x0000_s1211"/>
    <customShpInfo spid="_x0000_s1223"/>
    <customShpInfo spid="_x0000_s1210"/>
    <customShpInfo spid="_x0000_s1194"/>
    <customShpInfo spid="_x0000_s1227"/>
    <customShpInfo spid="_x0000_s1228"/>
    <customShpInfo spid="_x0000_s1233"/>
    <customShpInfo spid="_x0000_s1234"/>
    <customShpInfo spid="_x0000_s1232"/>
    <customShpInfo spid="_x0000_s1235"/>
    <customShpInfo spid="_x0000_s1231"/>
    <customShpInfo spid="_x0000_s1236"/>
    <customShpInfo spid="_x0000_s1230"/>
    <customShpInfo spid="_x0000_s1237"/>
    <customShpInfo spid="_x0000_s1229"/>
    <customShpInfo spid="_x0000_s1226"/>
    <customShpInfo spid="_x0000_s1238"/>
    <customShpInfo spid="_x0000_s1225"/>
    <customShpInfo spid="_x0000_s1239"/>
    <customShpInfo spid="_x0000_s1240"/>
    <customShpInfo spid="_x0000_s1224"/>
    <customShpInfo spid="_x0000_s1193"/>
    <customShpInfo spid="_x0000_s1341"/>
    <customShpInfo spid="_x0000_s1342"/>
    <customShpInfo spid="_x0000_s1344"/>
    <customShpInfo spid="_x0000_s1345"/>
    <customShpInfo spid="_x0000_s1348"/>
    <customShpInfo spid="_x0000_s1350"/>
    <customShpInfo spid="_x0000_s1351"/>
    <customShpInfo spid="_x0000_s1349"/>
    <customShpInfo spid="_x0000_s1352"/>
    <customShpInfo spid="_x0000_s1353"/>
    <customShpInfo spid="_x0000_s1347"/>
    <customShpInfo spid="_x0000_s1356"/>
    <customShpInfo spid="_x0000_s1357"/>
    <customShpInfo spid="_x0000_s1358"/>
    <customShpInfo spid="_x0000_s1355"/>
    <customShpInfo spid="_x0000_s1359"/>
    <customShpInfo spid="_x0000_s1354"/>
    <customShpInfo spid="_x0000_s1346"/>
    <customShpInfo spid="_x0000_s1343"/>
    <customShpInfo spid="_x0000_s1360"/>
    <customShpInfo spid="_x0000_s1340"/>
    <customShpInfo spid="_x0000_s1362"/>
    <customShpInfo spid="_x0000_s1363"/>
    <customShpInfo spid="_x0000_s1364"/>
    <customShpInfo spid="_x0000_s1365"/>
    <customShpInfo spid="_x0000_s1367"/>
    <customShpInfo spid="_x0000_s1368"/>
    <customShpInfo spid="_x0000_s1366"/>
    <customShpInfo spid="_x0000_s1369"/>
    <customShpInfo spid="_x0000_s1371"/>
    <customShpInfo spid="_x0000_s1374"/>
    <customShpInfo spid="_x0000_s1375"/>
    <customShpInfo spid="_x0000_s1373"/>
    <customShpInfo spid="_x0000_s1377"/>
    <customShpInfo spid="_x0000_s1378"/>
    <customShpInfo spid="_x0000_s1376"/>
    <customShpInfo spid="_x0000_s1372"/>
    <customShpInfo spid="_x0000_s1370"/>
    <customShpInfo spid="_x0000_s1361"/>
    <customShpInfo spid="_x0000_s1339"/>
    <customShpInfo spid="_x0000_s1245"/>
    <customShpInfo spid="_x0000_s1246"/>
    <customShpInfo spid="_x0000_s1244"/>
    <customShpInfo spid="_x0000_s1248"/>
    <customShpInfo spid="_x0000_s1249"/>
    <customShpInfo spid="_x0000_s1251"/>
    <customShpInfo spid="_x0000_s1252"/>
    <customShpInfo spid="_x0000_s1255"/>
    <customShpInfo spid="_x0000_s1257"/>
    <customShpInfo spid="_x0000_s1258"/>
    <customShpInfo spid="_x0000_s1256"/>
    <customShpInfo spid="_x0000_s1254"/>
    <customShpInfo spid="_x0000_s1260"/>
    <customShpInfo spid="_x0000_s1262"/>
    <customShpInfo spid="_x0000_s1263"/>
    <customShpInfo spid="_x0000_s1264"/>
    <customShpInfo spid="_x0000_s1261"/>
    <customShpInfo spid="_x0000_s1259"/>
    <customShpInfo spid="_x0000_s1253"/>
    <customShpInfo spid="_x0000_s1250"/>
    <customShpInfo spid="_x0000_s1247"/>
    <customShpInfo spid="_x0000_s1243"/>
    <customShpInfo spid="_x0000_s1266"/>
    <customShpInfo spid="_x0000_s1267"/>
    <customShpInfo spid="_x0000_s1272"/>
    <customShpInfo spid="_x0000_s1273"/>
    <customShpInfo spid="_x0000_s1271"/>
    <customShpInfo spid="_x0000_s1274"/>
    <customShpInfo spid="_x0000_s1270"/>
    <customShpInfo spid="_x0000_s1275"/>
    <customShpInfo spid="_x0000_s1269"/>
    <customShpInfo spid="_x0000_s1276"/>
    <customShpInfo spid="_x0000_s1268"/>
    <customShpInfo spid="_x0000_s1265"/>
    <customShpInfo spid="_x0000_s1277"/>
    <customShpInfo spid="_x0000_s1280"/>
    <customShpInfo spid="_x0000_s1281"/>
    <customShpInfo spid="_x0000_s1279"/>
    <customShpInfo spid="_x0000_s1283"/>
    <customShpInfo spid="_x0000_s1284"/>
    <customShpInfo spid="_x0000_s1286"/>
    <customShpInfo spid="_x0000_s1287"/>
    <customShpInfo spid="_x0000_s1290"/>
    <customShpInfo spid="_x0000_s1292"/>
    <customShpInfo spid="_x0000_s1293"/>
    <customShpInfo spid="_x0000_s1291"/>
    <customShpInfo spid="_x0000_s1289"/>
    <customShpInfo spid="_x0000_s1295"/>
    <customShpInfo spid="_x0000_s1297"/>
    <customShpInfo spid="_x0000_s1298"/>
    <customShpInfo spid="_x0000_s1299"/>
    <customShpInfo spid="_x0000_s1296"/>
    <customShpInfo spid="_x0000_s1294"/>
    <customShpInfo spid="_x0000_s1288"/>
    <customShpInfo spid="_x0000_s1285"/>
    <customShpInfo spid="_x0000_s1282"/>
    <customShpInfo spid="_x0000_s1278"/>
    <customShpInfo spid="_x0000_s1242"/>
    <customShpInfo spid="_x0000_s1304"/>
    <customShpInfo spid="_x0000_s1307"/>
    <customShpInfo spid="_x0000_s1308"/>
    <customShpInfo spid="_x0000_s1306"/>
    <customShpInfo spid="_x0000_s1310"/>
    <customShpInfo spid="_x0000_s1311"/>
    <customShpInfo spid="_x0000_s1309"/>
    <customShpInfo spid="_x0000_s1305"/>
    <customShpInfo spid="_x0000_s1303"/>
    <customShpInfo spid="_x0000_s1312"/>
    <customShpInfo spid="_x0000_s1313"/>
    <customShpInfo spid="_x0000_s1302"/>
    <customShpInfo spid="_x0000_s1314"/>
    <customShpInfo spid="_x0000_s1301"/>
    <customShpInfo spid="_x0000_s1317"/>
    <customShpInfo spid="_x0000_s1318"/>
    <customShpInfo spid="_x0000_s1316"/>
    <customShpInfo spid="_x0000_s1320"/>
    <customShpInfo spid="_x0000_s1321"/>
    <customShpInfo spid="_x0000_s1323"/>
    <customShpInfo spid="_x0000_s1324"/>
    <customShpInfo spid="_x0000_s1327"/>
    <customShpInfo spid="_x0000_s1329"/>
    <customShpInfo spid="_x0000_s1330"/>
    <customShpInfo spid="_x0000_s1328"/>
    <customShpInfo spid="_x0000_s1326"/>
    <customShpInfo spid="_x0000_s1332"/>
    <customShpInfo spid="_x0000_s1334"/>
    <customShpInfo spid="_x0000_s1335"/>
    <customShpInfo spid="_x0000_s1336"/>
    <customShpInfo spid="_x0000_s1333"/>
    <customShpInfo spid="_x0000_s1331"/>
    <customShpInfo spid="_x0000_s1325"/>
    <customShpInfo spid="_x0000_s1322"/>
    <customShpInfo spid="_x0000_s1319"/>
    <customShpInfo spid="_x0000_s1315"/>
    <customShpInfo spid="_x0000_s1300"/>
    <customShpInfo spid="_x0000_s1241"/>
    <customShpInfo spid="_x0000_s1380"/>
    <customShpInfo spid="_x0000_s1382"/>
    <customShpInfo spid="_x0000_s1383"/>
    <customShpInfo spid="_x0000_s1385"/>
    <customShpInfo spid="_x0000_s1387"/>
    <customShpInfo spid="_x0000_s1388"/>
    <customShpInfo spid="_x0000_s1386"/>
    <customShpInfo spid="_x0000_s1390"/>
    <customShpInfo spid="_x0000_s1391"/>
    <customShpInfo spid="_x0000_s1389"/>
    <customShpInfo spid="_x0000_s1384"/>
    <customShpInfo spid="_x0000_s1381"/>
    <customShpInfo spid="_x0000_s1393"/>
    <customShpInfo spid="_x0000_s1394"/>
    <customShpInfo spid="_x0000_s1395"/>
    <customShpInfo spid="_x0000_s1392"/>
    <customShpInfo spid="_x0000_s1397"/>
    <customShpInfo spid="_x0000_s1398"/>
    <customShpInfo spid="_x0000_s1399"/>
    <customShpInfo spid="_x0000_s1396"/>
    <customShpInfo spid="_x0000_s1401"/>
    <customShpInfo spid="_x0000_s1402"/>
    <customShpInfo spid="_x0000_s1403"/>
    <customShpInfo spid="_x0000_s1400"/>
    <customShpInfo spid="_x0000_s1405"/>
    <customShpInfo spid="_x0000_s1406"/>
    <customShpInfo spid="_x0000_s1409"/>
    <customShpInfo spid="_x0000_s1410"/>
    <customShpInfo spid="_x0000_s1408"/>
    <customShpInfo spid="_x0000_s1412"/>
    <customShpInfo spid="_x0000_s1414"/>
    <customShpInfo spid="_x0000_s1415"/>
    <customShpInfo spid="_x0000_s1413"/>
    <customShpInfo spid="_x0000_s1411"/>
    <customShpInfo spid="_x0000_s1407"/>
    <customShpInfo spid="_x0000_s1404"/>
    <customShpInfo spid="_x0000_s1417"/>
    <customShpInfo spid="_x0000_s1420"/>
    <customShpInfo spid="_x0000_s1421"/>
    <customShpInfo spid="_x0000_s1424"/>
    <customShpInfo spid="_x0000_s1425"/>
    <customShpInfo spid="_x0000_s1423"/>
    <customShpInfo spid="_x0000_s1427"/>
    <customShpInfo spid="_x0000_s1429"/>
    <customShpInfo spid="_x0000_s1430"/>
    <customShpInfo spid="_x0000_s1428"/>
    <customShpInfo spid="_x0000_s1426"/>
    <customShpInfo spid="_x0000_s1422"/>
    <customShpInfo spid="_x0000_s1419"/>
    <customShpInfo spid="_x0000_s1431"/>
    <customShpInfo spid="_x0000_s1432"/>
    <customShpInfo spid="_x0000_s1418"/>
    <customShpInfo spid="_x0000_s1433"/>
    <customShpInfo spid="_x0000_s1416"/>
    <customShpInfo spid="_x0000_s1379"/>
    <customShpInfo spid="_x0000_s1444"/>
    <customShpInfo spid="_x0000_s1445"/>
    <customShpInfo spid="_x0000_s1446"/>
    <customShpInfo spid="_x0000_s1447"/>
    <customShpInfo spid="_x0000_s1448"/>
    <customShpInfo spid="_x0000_s1443"/>
    <customShpInfo spid="_x0000_s1438"/>
    <customShpInfo spid="_x0000_s1439"/>
    <customShpInfo spid="_x0000_s1440"/>
    <customShpInfo spid="_x0000_s1441"/>
    <customShpInfo spid="_x0000_s1442"/>
    <customShpInfo spid="_x0000_s1437"/>
    <customShpInfo spid="_x0000_s1475"/>
    <customShpInfo spid="_x0000_s1476"/>
    <customShpInfo spid="_x0000_s1463"/>
    <customShpInfo spid="_x0000_s1464"/>
    <customShpInfo spid="_x0000_s1465"/>
    <customShpInfo spid="_x0000_s1467"/>
    <customShpInfo spid="_x0000_s1468"/>
    <customShpInfo spid="_x0000_s1466"/>
    <customShpInfo spid="_x0000_s1470"/>
    <customShpInfo spid="_x0000_s1471"/>
    <customShpInfo spid="_x0000_s1469"/>
    <customShpInfo spid="_x0000_s1472"/>
    <customShpInfo spid="_x0000_s1473"/>
    <customShpInfo spid="_x0000_s1474"/>
    <customShpInfo spid="_x0000_s1462"/>
    <customShpInfo spid="_x0000_s1450"/>
    <customShpInfo spid="_x0000_s1451"/>
    <customShpInfo spid="_x0000_s1452"/>
    <customShpInfo spid="_x0000_s1454"/>
    <customShpInfo spid="_x0000_s1455"/>
    <customShpInfo spid="_x0000_s1453"/>
    <customShpInfo spid="_x0000_s1457"/>
    <customShpInfo spid="_x0000_s1458"/>
    <customShpInfo spid="_x0000_s1456"/>
    <customShpInfo spid="_x0000_s1459"/>
    <customShpInfo spid="_x0000_s1460"/>
    <customShpInfo spid="_x0000_s1461"/>
    <customShpInfo spid="_x0000_s14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普</Template>
  <Company>Microsoft China</Company>
  <Pages>34</Pages>
  <Words>5603</Words>
  <Characters>6851</Characters>
  <Lines>292</Lines>
  <Paragraphs>82</Paragraphs>
  <TotalTime>0</TotalTime>
  <ScaleCrop>false</ScaleCrop>
  <LinksUpToDate>false</LinksUpToDate>
  <CharactersWithSpaces>7689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2008-07-17T02:16:00Z</dcterms:created>
  <dc:creator>Administrator</dc:creator>
  <cp:keywords>中学化学资料网</cp:keywords>
  <cp:lastModifiedBy>静心室主人</cp:lastModifiedBy>
  <dcterms:modified xsi:type="dcterms:W3CDTF">2026-08-17T07:49:57Z</dcterms:modified>
  <dc:title>中学化学资料网</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5A7592268CFD453BAC1C6CB7C37C0DA5_13</vt:lpwstr>
  </property>
</Properties>
</file>