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FE464">
      <w:pPr>
        <w:ind w:firstLine="1320" w:firstLineChars="300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12128500</wp:posOffset>
            </wp:positionH>
            <wp:positionV relativeFrom="topMargin">
              <wp:posOffset>10871200</wp:posOffset>
            </wp:positionV>
            <wp:extent cx="330200" cy="469900"/>
            <wp:effectExtent l="0" t="0" r="1270" b="2540"/>
            <wp:wrapNone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物质结构表格型选择题专项</w:t>
      </w:r>
    </w:p>
    <w:p w14:paraId="1FC87B3B">
      <w:pPr>
        <w:numPr>
          <w:ilvl w:val="0"/>
          <w:numId w:val="1"/>
        </w:num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常考考点及题型总结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6"/>
        <w:gridCol w:w="5316"/>
      </w:tblGrid>
      <w:tr w14:paraId="49ED6F4A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0019C3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常考考点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49FD1E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对应常考选项/例子</w:t>
            </w:r>
          </w:p>
        </w:tc>
      </w:tr>
      <w:tr w14:paraId="0E40D467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158CA3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超分子与分子识别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793B88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冠醚（18-冠-6）识别K⁺；杯酚分离C₆₀/C₇₀；超分子自组装特性</w:t>
            </w:r>
          </w:p>
        </w:tc>
      </w:tr>
      <w:tr w14:paraId="6883E750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2F685F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氢键的影响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1FE8EC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邻羟基苯甲醛沸点＜对羟基苯甲醛（分子内vs分子间氢键）；H₂O沸点＞HF/NH₃；乙醇溶于水（氢键）；NH₄NO₃熔点＞C₂H₅NH₃NO₃（阳离子体积影响氢键）</w:t>
            </w:r>
          </w:p>
        </w:tc>
      </w:tr>
      <w:tr w14:paraId="1F10B8C8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7EA088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酸性强弱比较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1EE588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CF₃COOH＞CH₃COOH（F吸电子增强羟基极性）；CF₃COOH＞CCl₃COOH（F电负性更大）；CH₃COOH＞CH₃CH₂COOH（烷基推电子减弱酸性）；ClCH₂COOH＞CH₃COOH（Cl吸电子）</w:t>
            </w:r>
          </w:p>
        </w:tc>
      </w:tr>
      <w:tr w14:paraId="3555B748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3A543E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晶体类型与性质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0DD591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金刚石/SiC/SiO₂（共价晶体，高熔点硬度）vs CO₂/I₂/干冰（分子晶体，低熔点）；AlF₃（离子晶体）vs AlCl₃（分子晶体）熔点差异；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</w:p>
        </w:tc>
      </w:tr>
      <w:tr w14:paraId="4D50BBC6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1290A3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配位键与配合物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342877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[Cu(NH₃)₄]²⁺稳定性＞[Cu(H₂O)₄]²⁺；[Co(NO₂)₆]³⁻配位数6；NH₃配位能力＞NF₃（F电负性抑制给电子）</w:t>
            </w:r>
          </w:p>
        </w:tc>
      </w:tr>
      <w:tr w14:paraId="2F45AA20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3DC2CB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键角差异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5F832B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CH₄（109.5°）＞NH₃（107°）＞H₂O（104.5°）（孤电子对数增加）；CO₂（180°sp）vs CH₄（sp³）；SO₂（sp²）vs CO₂（sp）</w:t>
            </w:r>
          </w:p>
        </w:tc>
      </w:tr>
      <w:tr w14:paraId="3FFF21E5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79A6B5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相似相溶原理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229F66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I₂易溶于CCl₄难溶于水；O₃在CCl₄溶解度＞水；SO₂溶于水（极性）vs CO₂难溶</w:t>
            </w:r>
          </w:p>
        </w:tc>
      </w:tr>
      <w:tr w14:paraId="7DC97530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7E0790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金属键与金属性质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35B3EF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Li熔点＞Na（半径小，金属键强）；合金硬度＞纯金属（原子层滑动困难）</w:t>
            </w:r>
          </w:p>
        </w:tc>
      </w:tr>
      <w:tr w14:paraId="150D12D0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58FC93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键能与稳定性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696CB1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CH₄＞SiH₄（C-H键长短）；HF＞HCl＞HBr（键能递减）；N≡N键能大（N₂作保护气）</w:t>
            </w:r>
          </w:p>
        </w:tc>
      </w:tr>
      <w:tr w14:paraId="62FF4F2C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3E6D7F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离子半径与配位数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0B8A60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Cs⁺半径大→CsCl配位数8；Na⁺半径小→NaCl配位数6</w:t>
            </w:r>
          </w:p>
        </w:tc>
      </w:tr>
      <w:tr w14:paraId="42B89AD8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7355A7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推电子/吸电子基团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52DCC0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CH₃NH₂碱性＞NH₃（甲基推电子增强N电子云密度）；CF₃⁻吸电子增强羧酸酸性</w:t>
            </w:r>
          </w:p>
        </w:tc>
      </w:tr>
      <w:tr w14:paraId="6D9B1139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1FB8D6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手性结构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27FA5D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石英的手性微观结构；乳酸的手性碳原子判断</w:t>
            </w:r>
          </w:p>
        </w:tc>
      </w:tr>
      <w:tr w14:paraId="7EBE94F8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335D36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超分子应用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3C46AC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冠醚增大KMnO₄在有机溶剂中的溶解度；超分子催化（如Rh₂P电解水催化剂）</w:t>
            </w:r>
          </w:p>
        </w:tc>
      </w:tr>
      <w:tr w14:paraId="447D6BB8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01D443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对角线规则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428282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Be与Al均能与NaOH反应（价电子构型均为ns²np¹，化学性质相似）</w:t>
            </w:r>
          </w:p>
        </w:tc>
      </w:tr>
      <w:tr w14:paraId="5D095EBE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27A5FD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离子液体特性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29E30F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R₄N⁺与PF₆⁻组成的离子液体常温呈液态（阴阳离子半径大，离子键作用力弱）</w:t>
            </w:r>
          </w:p>
        </w:tc>
      </w:tr>
      <w:tr w14:paraId="4A5CF08D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0FAB6D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硅酸盐结构与性质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21F4B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硅酸盐硬度高、耐高温（硅氧四面体三维网状结构，Si-O键能大）</w:t>
            </w:r>
          </w:p>
        </w:tc>
      </w:tr>
      <w:tr w14:paraId="72808928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7EB0B5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纳米晶体特性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190C04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纳米铅无固定熔点（晶界数量多，结构无序）；纳米铅反应活性高于块状铅（表面效应）</w:t>
            </w:r>
          </w:p>
        </w:tc>
      </w:tr>
      <w:tr w14:paraId="177FC215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4A5E90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羰基与硫羰基稳定性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0FFD61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C=O稳定性＞C=S（C与O原子半径相近，p轨道重叠程度大于C与S）</w:t>
            </w:r>
          </w:p>
        </w:tc>
      </w:tr>
      <w:tr w14:paraId="241CB005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7FC9BD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烃基对溶解性影响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171F6E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乙醇水溶性＞1-戊醇（乙醇烃基占比小，易与水形成氢键）</w:t>
            </w:r>
          </w:p>
        </w:tc>
      </w:tr>
      <w:tr w14:paraId="2A00B1B3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33E47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π-π共轭体系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3070B8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乙醛羟醛缩合产物为CH₃CH=CHCHO（共轭体系能量更低）</w:t>
            </w:r>
          </w:p>
        </w:tc>
      </w:tr>
      <w:tr w14:paraId="4D5C5C3C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0436A3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王水溶解贵金属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4291A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Au/Pt溶于王水（Cl⁻作配体形成配合物，增强金属还原性）</w:t>
            </w:r>
          </w:p>
        </w:tc>
      </w:tr>
      <w:tr w14:paraId="032C0F67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3438F1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酶活性与温度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1E9FD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酿米酒需晾凉米饭（高温破坏酒曲酶的空间结构，失活）</w:t>
            </w:r>
          </w:p>
        </w:tc>
      </w:tr>
      <w:tr w14:paraId="5EAF1EDB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335E17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吸水性高分子材料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42D466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聚丙烯酸钠用于吸水树脂（含-COO⁻亲水基团，与水形成氢键）</w:t>
            </w:r>
          </w:p>
        </w:tc>
      </w:tr>
      <w:tr w14:paraId="0CC8546F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033E81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可降解生物材料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607CA4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聚乳酸用于免拆缝合线（含酯基，体内酶水解降解）</w:t>
            </w:r>
          </w:p>
        </w:tc>
      </w:tr>
      <w:tr w14:paraId="21103CFB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1C40F4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臭氧的极性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039325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O₃在水中溶解度＞CCl₄（O₃为极性分子，遵循相似相溶）</w:t>
            </w:r>
          </w:p>
        </w:tc>
      </w:tr>
      <w:tr w14:paraId="7516DDE6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49FBCF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干冰与冰的密度差异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743871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干冰密度＞冰（干冰面心立方堆积空间利用率高，冰氢键结构松散）</w:t>
            </w:r>
          </w:p>
        </w:tc>
      </w:tr>
      <w:tr w14:paraId="1D00C86A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58B01C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聚乙炔导电性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2CDCB3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聚乙炔作导电材料（分子内大π键，π电子自由移动）</w:t>
            </w:r>
          </w:p>
        </w:tc>
      </w:tr>
      <w:tr w14:paraId="4E84510C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498C3C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卤代羧酸酸性差异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39126B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ClCH₂COOH＞CH₃COOH（Cl吸电子增强羧基O-H键极性）</w:t>
            </w:r>
          </w:p>
        </w:tc>
      </w:tr>
      <w:tr w14:paraId="66D1916C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694C7A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配位能力与电负性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1E0B08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NH₃配位能力＞NF₃（F电负性降低N原子孤对电子云密度）</w:t>
            </w:r>
          </w:p>
        </w:tc>
      </w:tr>
      <w:tr w14:paraId="2E63B841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3373AD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离子晶体熔点与晶格能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46C380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MgO熔点＞NaF（Mg²⁺/O²⁻电荷多、半径小，晶格能大）</w:t>
            </w:r>
          </w:p>
        </w:tc>
      </w:tr>
      <w:tr w14:paraId="7D145AD1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44859F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羟基苯甲醛的氢键类型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47B4E2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对羟基苯甲醛沸点＞邻羟基（分子间氢键vs分子内氢键）</w:t>
            </w:r>
          </w:p>
        </w:tc>
      </w:tr>
      <w:tr w14:paraId="3DC2A60C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0F0034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纳米材料表面效应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0B92CC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纳米铅催化活性更高（表面原子配位不饱和）</w:t>
            </w:r>
          </w:p>
        </w:tc>
      </w:tr>
      <w:tr w14:paraId="13FA9C11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7637BF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硅氧四面体结构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49F224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硅酸盐难溶于水（三维网状结构无自由移动离子）</w:t>
            </w:r>
          </w:p>
        </w:tc>
      </w:tr>
      <w:tr w14:paraId="78315686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5CF409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酯基的降解性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2C1742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聚乳酸易降解（酯键在体内酶作用下水解）</w:t>
            </w:r>
          </w:p>
        </w:tc>
      </w:tr>
      <w:tr w14:paraId="31619DA5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17FB1C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臭氧的分子结构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4BFC07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O₃为V形极性分子（中心O原子sp²杂化，含孤对电子）</w:t>
            </w:r>
          </w:p>
        </w:tc>
      </w:tr>
      <w:tr w14:paraId="45D0EF7E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72BFC9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干冰的堆积方式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694B48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干冰为面心立方堆积（空间利用率74%）</w:t>
            </w:r>
          </w:p>
        </w:tc>
      </w:tr>
      <w:tr w14:paraId="4DDCB001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57468E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聚乙炔的大π键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142035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每个C原子未杂化p轨道重叠形成离域π键</w:t>
            </w:r>
          </w:p>
        </w:tc>
      </w:tr>
      <w:tr w14:paraId="323F08CA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3BFE23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王水的配位作用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187D36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Cl⁻与Au形成稳定[AuCl₄]⁻配合物</w:t>
            </w:r>
          </w:p>
        </w:tc>
      </w:tr>
      <w:tr w14:paraId="54E131AC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0E859E7E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酶的温度敏感性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0D4863C5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酒曲酶适宜温度30-40℃，高温失活</w:t>
            </w:r>
          </w:p>
        </w:tc>
      </w:tr>
      <w:tr w14:paraId="74AB24A7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09CE122A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聚丙烯酸钠的亲水基团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602B911C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-COO⁻基团与水分子形成氢键吸水</w:t>
            </w:r>
          </w:p>
        </w:tc>
      </w:tr>
      <w:tr w14:paraId="14DC3F7B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5656871B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Be-Al的价电子构型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70030053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均为ns²np¹（对角线规则核心）</w:t>
            </w:r>
          </w:p>
        </w:tc>
      </w:tr>
      <w:tr w14:paraId="3EF4BF92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4D0A665E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O₃的偶极矩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7DDC5E5A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不为零，分子极性明显</w:t>
            </w:r>
          </w:p>
        </w:tc>
      </w:tr>
      <w:tr w14:paraId="74909DF2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4C806D8D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冰的氢键结构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412BBB2C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四面体网状结构，空间利用率低（约34%）</w:t>
            </w:r>
          </w:p>
        </w:tc>
      </w:tr>
      <w:tr w14:paraId="4D071FE3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20C9A2AC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纳米晶体的晶界效应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217C4695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晶界数量增多导致熔点降低且无固定值</w:t>
            </w:r>
          </w:p>
        </w:tc>
      </w:tr>
      <w:tr w14:paraId="16C0CD3A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27E7824A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石蜡油流动性与分子间作用力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57F8612D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石蜡油流动性差（分子间作用力大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</w:tr>
      <w:tr w14:paraId="72CDE5FC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6BCF4523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王水溶解铂</w:t>
            </w: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2CB9FB12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与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Cl⁻配位形成稳定配合物</w:t>
            </w:r>
          </w:p>
        </w:tc>
      </w:tr>
      <w:tr w14:paraId="5776EF49">
        <w:tblPrEx>
          <w:tblLayout w:type="fixed"/>
        </w:tblPrEx>
        <w:tc>
          <w:tcPr>
            <w:tcW w:w="3206" w:type="dxa"/>
            <w:shd w:val="clear" w:color="auto" w:fill="auto"/>
            <w:vAlign w:val="center"/>
          </w:tcPr>
          <w:p w14:paraId="2494053B">
            <w:pPr>
              <w:keepNext w:val="0"/>
              <w:keepLines w:val="0"/>
              <w:widowControl/>
              <w:suppressLineNumbers w:val="0"/>
              <w:jc w:val="left"/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CO₂、CH₂O、CCl₄键角减小</w:t>
            </w: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327C09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与中心原子的杂化方式相关</w:t>
            </w:r>
          </w:p>
        </w:tc>
      </w:tr>
    </w:tbl>
    <w:p w14:paraId="78B4BC55"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二．模拟预测</w:t>
      </w:r>
    </w:p>
    <w:p w14:paraId="72E360C2">
      <w:pPr>
        <w:spacing w:line="360" w:lineRule="auto"/>
        <w:ind w:left="0"/>
        <w:jc w:val="left"/>
      </w:pPr>
      <w:r>
        <w:rPr>
          <w:rFonts w:hint="eastAsia" w:ascii="Times New Roman" w:hAnsi="Times New Roman"/>
          <w:b w:val="0"/>
          <w:i w:val="0"/>
          <w:color w:val="000000"/>
          <w:sz w:val="22"/>
          <w:lang w:val="en-US" w:eastAsia="zh-CN"/>
        </w:rPr>
        <w:t>1.</w:t>
      </w:r>
      <w:r>
        <w:rPr>
          <w:rFonts w:ascii="Times New Roman" w:hAnsi="Times New Roman"/>
          <w:b w:val="0"/>
          <w:i w:val="0"/>
          <w:color w:val="000000"/>
          <w:sz w:val="22"/>
        </w:rPr>
        <w:t>下列陈述I与陈述Ⅱ均正确，且具有因果关系的是</w:t>
      </w:r>
    </w:p>
    <w:tbl>
      <w:tblPr>
        <w:tblStyle w:val="7"/>
        <w:tblW w:w="9258" w:type="dxa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4850"/>
        <w:gridCol w:w="3858"/>
      </w:tblGrid>
      <w:tr w14:paraId="7A3AF8C2">
        <w:tblPrEx>
          <w:tblLayout w:type="fixed"/>
        </w:tblPrEx>
        <w:tc>
          <w:tcPr>
            <w:tcW w:w="55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3948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485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C83B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陈述I</w:t>
            </w:r>
          </w:p>
        </w:tc>
        <w:tc>
          <w:tcPr>
            <w:tcW w:w="385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EB40F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陈述 Ⅱ</w:t>
            </w:r>
          </w:p>
        </w:tc>
      </w:tr>
      <w:tr w14:paraId="5C17443A">
        <w:tblPrEx>
          <w:tblLayout w:type="fixed"/>
        </w:tblPrEx>
        <w:tc>
          <w:tcPr>
            <w:tcW w:w="55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EF239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485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86CD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当镀层破损时，马口铁(镀锡钢板)比白铁皮(镀锌钢板)更难被腐蚀</w:t>
            </w:r>
          </w:p>
        </w:tc>
        <w:tc>
          <w:tcPr>
            <w:tcW w:w="385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7F6C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用牺牲阳极法防止金属腐蚀</w:t>
            </w:r>
          </w:p>
        </w:tc>
      </w:tr>
      <w:tr w14:paraId="20E22ABA">
        <w:tblPrEx>
          <w:tblLayout w:type="fixed"/>
        </w:tblPrEx>
        <w:tc>
          <w:tcPr>
            <w:tcW w:w="55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5475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485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C3B99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冠醚可用于识别碱金属离子</w:t>
            </w:r>
          </w:p>
        </w:tc>
        <w:tc>
          <w:tcPr>
            <w:tcW w:w="385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A13C3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不同空穴大小的冠醚可与不同的碱金属离子形成超分子</w:t>
            </w:r>
          </w:p>
        </w:tc>
      </w:tr>
      <w:tr w14:paraId="02A973EA">
        <w:tblPrEx>
          <w:tblLayout w:type="fixed"/>
        </w:tblPrEx>
        <w:tc>
          <w:tcPr>
            <w:tcW w:w="55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43DF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485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2771B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酸性：CH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COOH&gt;CH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CH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COOH</w:t>
            </w:r>
          </w:p>
        </w:tc>
        <w:tc>
          <w:tcPr>
            <w:tcW w:w="385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B9911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烷基是推电子基团，烷基越长推电子效应越小，O-H键极性越弱</w:t>
            </w:r>
          </w:p>
        </w:tc>
      </w:tr>
      <w:tr w14:paraId="2C0646DE">
        <w:tblPrEx>
          <w:tblLayout w:type="fixed"/>
        </w:tblPrEx>
        <w:tc>
          <w:tcPr>
            <w:tcW w:w="55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4518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485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9E67A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向溴乙烷水解后的上层溶液中，滴入几滴AgNO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溶液，有淡黄色沉淀生成</w:t>
            </w:r>
          </w:p>
        </w:tc>
        <w:tc>
          <w:tcPr>
            <w:tcW w:w="385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B1CAB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溴乙烷中存在溴离子</w:t>
            </w:r>
          </w:p>
        </w:tc>
      </w:tr>
    </w:tbl>
    <w:p w14:paraId="3FC2E7F2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3BB27916">
      <w:pPr>
        <w:spacing w:line="360" w:lineRule="auto"/>
        <w:ind w:left="0"/>
        <w:jc w:val="left"/>
      </w:pPr>
      <w:r>
        <w:t>2．</w:t>
      </w:r>
      <w:r>
        <w:rPr>
          <w:rFonts w:ascii="Times New Roman" w:hAnsi="Times New Roman"/>
          <w:b w:val="0"/>
          <w:i w:val="0"/>
          <w:color w:val="000000"/>
          <w:sz w:val="22"/>
        </w:rPr>
        <w:t>下列有关物质结构和性质的解释不合理的是</w:t>
      </w:r>
    </w:p>
    <w:tbl>
      <w:tblPr>
        <w:tblStyle w:val="7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4028"/>
        <w:gridCol w:w="3316"/>
      </w:tblGrid>
      <w:tr w14:paraId="2414E094">
        <w:tblPrEx>
          <w:tblLayout w:type="fixed"/>
        </w:tblPrEx>
        <w:tc>
          <w:tcPr>
            <w:tcW w:w="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1E368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402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E62CF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实例</w:t>
            </w:r>
          </w:p>
        </w:tc>
        <w:tc>
          <w:tcPr>
            <w:tcW w:w="331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9878C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解释</w:t>
            </w:r>
          </w:p>
        </w:tc>
      </w:tr>
      <w:tr w14:paraId="370667F5">
        <w:tblPrEx>
          <w:tblLayout w:type="fixed"/>
        </w:tblPrEx>
        <w:tc>
          <w:tcPr>
            <w:tcW w:w="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A5C86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402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E3804">
            <w:pPr>
              <w:spacing w:line="360" w:lineRule="auto"/>
              <w:ind w:left="135"/>
              <w:jc w:val="both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18-冠-6醚能识别</w:t>
            </w:r>
            <m:oMath>
              <m:sSup>
                <m:s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K</m:t>
                  </m:r>
                </m:e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+</m:t>
                  </m:r>
                </m:sup>
              </m:sSup>
            </m:oMath>
          </w:p>
        </w:tc>
        <w:tc>
          <w:tcPr>
            <w:tcW w:w="331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390C5">
            <w:pPr>
              <w:spacing w:line="360" w:lineRule="auto"/>
              <w:ind w:left="135"/>
              <w:jc w:val="both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冠醚中的O通过离子键与</w:t>
            </w:r>
            <m:oMath>
              <m:sSup>
                <m:s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K</m:t>
                  </m:r>
                </m:e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+</m:t>
                  </m:r>
                </m:sup>
              </m:s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作用</w:t>
            </w:r>
          </w:p>
        </w:tc>
      </w:tr>
      <w:tr w14:paraId="0B9D2AFC">
        <w:tblPrEx>
          <w:tblLayout w:type="fixed"/>
        </w:tblPrEx>
        <w:tc>
          <w:tcPr>
            <w:tcW w:w="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DA4B8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402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5C339">
            <w:pPr>
              <w:spacing w:line="360" w:lineRule="auto"/>
              <w:ind w:left="135"/>
              <w:jc w:val="both"/>
              <w:textAlignment w:val="center"/>
            </w:pP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在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CCl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中的溶解度高于在水中的溶解度</w:t>
            </w:r>
          </w:p>
        </w:tc>
        <w:tc>
          <w:tcPr>
            <w:tcW w:w="331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9541A">
            <w:pPr>
              <w:spacing w:line="360" w:lineRule="auto"/>
              <w:ind w:left="135"/>
              <w:jc w:val="both"/>
              <w:textAlignment w:val="center"/>
            </w:pP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的极性微弱，在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CCl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非极性溶剂中更易溶</w:t>
            </w:r>
          </w:p>
        </w:tc>
      </w:tr>
      <w:tr w14:paraId="047655B4">
        <w:tblPrEx>
          <w:tblLayout w:type="fixed"/>
        </w:tblPrEx>
        <w:tc>
          <w:tcPr>
            <w:tcW w:w="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ADF39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402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75300">
            <w:pPr>
              <w:spacing w:line="360" w:lineRule="auto"/>
              <w:ind w:left="135"/>
              <w:jc w:val="both"/>
              <w:textAlignment w:val="center"/>
            </w:pP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的碱性强于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</w:p>
        </w:tc>
        <w:tc>
          <w:tcPr>
            <w:tcW w:w="331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EB93B">
            <w:pPr>
              <w:spacing w:line="360" w:lineRule="auto"/>
              <w:ind w:left="135"/>
              <w:jc w:val="both"/>
              <w:textAlignment w:val="center"/>
            </w:pP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N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原子电子云密度：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&gt;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</w:p>
        </w:tc>
      </w:tr>
      <w:tr w14:paraId="2D4242EC">
        <w:tblPrEx>
          <w:tblLayout w:type="fixed"/>
        </w:tblPrEx>
        <w:tc>
          <w:tcPr>
            <w:tcW w:w="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F71FC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402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3E5A6">
            <w:pPr>
              <w:spacing w:line="360" w:lineRule="auto"/>
              <w:ind w:left="135"/>
              <w:jc w:val="both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游离态水分子中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∠H−O−H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小于</w:t>
            </w:r>
            <m:oMath>
              <m:sSup>
                <m:sSupPr/>
                <m:e>
                  <m:d>
                    <m:dPr>
                      <m:begChr m:val="["/>
                      <m:sepChr m:val=","/>
                      <m:endChr m:val="]"/>
                    </m:dPr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2"/>
                          <w:lang w:eastAsia="zh-CN"/>
                        </w:rPr>
                        <m:t>Cu</m:t>
                      </m:r>
                      <m:sSub>
                        <m:sSubPr/>
                        <m:e>
                          <m:d>
                            <m:dPr>
                              <m:sepChr m:val=","/>
                            </m:dPr>
                            <m:e>
                              <m:sSub>
                                <m:sSubPr/>
                                <m:e>
                                  <m:r>
                                    <m:rPr/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  <w:lang w:eastAsia="zh-CN"/>
                                    </w:rPr>
                                    <m:t>H</m:t>
                                  </m:r>
                                </m:e>
                                <m:sub>
                                  <m:r>
                                    <m:rPr/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  <w:lang w:eastAsia="zh-CN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m:rPr/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eastAsia="zh-CN"/>
                                </w:rPr>
                                <m:t>O</m:t>
                              </m:r>
                            </m:e>
                          </m:d>
                        </m:e>
                        <m:sub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2"/>
                              <w:lang w:eastAsia="zh-CN"/>
                            </w:rPr>
                            <m:t>4</m:t>
                          </m:r>
                        </m:sub>
                      </m:sSub>
                    </m:e>
                  </m:d>
                </m:e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2+</m:t>
                  </m:r>
                </m:sup>
              </m:s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中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∠H−O−H</m:t>
              </m:r>
            </m:oMath>
          </w:p>
        </w:tc>
        <w:tc>
          <w:tcPr>
            <w:tcW w:w="331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2A5AD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孤电子对排斥作用</w:t>
            </w:r>
          </w:p>
        </w:tc>
      </w:tr>
    </w:tbl>
    <w:p w14:paraId="538F5B3D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4895E07D">
      <w:pPr>
        <w:spacing w:line="360" w:lineRule="auto"/>
        <w:ind w:left="0"/>
        <w:jc w:val="left"/>
      </w:pPr>
      <w:r>
        <w:t>3．</w:t>
      </w:r>
      <w:r>
        <w:rPr>
          <w:rFonts w:ascii="Times New Roman" w:hAnsi="Times New Roman"/>
          <w:b w:val="0"/>
          <w:i w:val="0"/>
          <w:color w:val="000000"/>
          <w:sz w:val="22"/>
        </w:rPr>
        <w:t>物质结构决定物质性质。下列性质差异与结构因素匹配错误的是</w:t>
      </w:r>
    </w:p>
    <w:tbl>
      <w:tblPr>
        <w:tblStyle w:val="7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5491"/>
        <w:gridCol w:w="1583"/>
      </w:tblGrid>
      <w:tr w14:paraId="39FFF6E8">
        <w:tblPrEx>
          <w:tblLayout w:type="fixed"/>
        </w:tblPrEx>
        <w:tc>
          <w:tcPr>
            <w:tcW w:w="88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4B40A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549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8B687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性质差异</w:t>
            </w:r>
          </w:p>
        </w:tc>
        <w:tc>
          <w:tcPr>
            <w:tcW w:w="158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B97E0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结构因素</w:t>
            </w:r>
          </w:p>
        </w:tc>
      </w:tr>
      <w:tr w14:paraId="121C2A02">
        <w:tblPrEx>
          <w:tblLayout w:type="fixed"/>
        </w:tblPrEx>
        <w:tc>
          <w:tcPr>
            <w:tcW w:w="88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E6377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549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DD6B9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沸点：正丁烷(-0.5℃)高于异丁烷(-11.7℃)</w:t>
            </w:r>
          </w:p>
        </w:tc>
        <w:tc>
          <w:tcPr>
            <w:tcW w:w="158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72118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范德华力</w:t>
            </w:r>
          </w:p>
        </w:tc>
      </w:tr>
      <w:tr w14:paraId="5053DF4A">
        <w:tblPrEx>
          <w:tblLayout w:type="fixed"/>
        </w:tblPrEx>
        <w:tc>
          <w:tcPr>
            <w:tcW w:w="88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DC70D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549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08241">
            <w:pPr>
              <w:spacing w:line="360" w:lineRule="auto"/>
              <w:ind w:left="135"/>
              <w:jc w:val="both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熔点：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BeCl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(399℃，易升华)低于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MgCl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(714℃)</w:t>
            </w:r>
          </w:p>
        </w:tc>
        <w:tc>
          <w:tcPr>
            <w:tcW w:w="158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9E14F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离子键强弱</w:t>
            </w:r>
          </w:p>
        </w:tc>
      </w:tr>
      <w:tr w14:paraId="4F8449F2">
        <w:tblPrEx>
          <w:tblLayout w:type="fixed"/>
        </w:tblPrEx>
        <w:tc>
          <w:tcPr>
            <w:tcW w:w="88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C7AD0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549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CCAB5">
            <w:pPr>
              <w:spacing w:line="360" w:lineRule="auto"/>
              <w:ind w:left="135"/>
              <w:jc w:val="both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酸性：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CF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COOH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强于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COOH</m:t>
              </m:r>
            </m:oMath>
          </w:p>
        </w:tc>
        <w:tc>
          <w:tcPr>
            <w:tcW w:w="158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386B0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羟基极性</w:t>
            </w:r>
          </w:p>
        </w:tc>
      </w:tr>
      <w:tr w14:paraId="65EBA1C4">
        <w:tblPrEx>
          <w:tblLayout w:type="fixed"/>
        </w:tblPrEx>
        <w:tc>
          <w:tcPr>
            <w:tcW w:w="88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6DB8C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549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9CCA6">
            <w:pPr>
              <w:spacing w:line="360" w:lineRule="auto"/>
              <w:ind w:left="135"/>
              <w:jc w:val="both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溶解性：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OH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易溶于水，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Cl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难溶于水</w:t>
            </w:r>
          </w:p>
        </w:tc>
        <w:tc>
          <w:tcPr>
            <w:tcW w:w="158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5FB97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分子间氢键</w:t>
            </w:r>
          </w:p>
        </w:tc>
      </w:tr>
    </w:tbl>
    <w:p w14:paraId="407190EA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032610A3">
      <w:pPr>
        <w:spacing w:line="360" w:lineRule="auto"/>
        <w:ind w:left="0"/>
        <w:jc w:val="left"/>
      </w:pPr>
      <w:r>
        <w:t>4．</w:t>
      </w:r>
      <w:r>
        <w:rPr>
          <w:rFonts w:ascii="Times New Roman" w:hAnsi="Times New Roman"/>
          <w:b w:val="0"/>
          <w:i w:val="0"/>
          <w:color w:val="000000"/>
          <w:sz w:val="22"/>
        </w:rPr>
        <w:t>从微观视角探析物质结构及性质是学习化学的有效方法。下列实例与解释不符的是</w:t>
      </w:r>
    </w:p>
    <w:tbl>
      <w:tblPr>
        <w:tblStyle w:val="7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3292"/>
        <w:gridCol w:w="4052"/>
      </w:tblGrid>
      <w:tr w14:paraId="33CDD85E">
        <w:tblPrEx>
          <w:tblLayout w:type="fixed"/>
        </w:tblPrEx>
        <w:tc>
          <w:tcPr>
            <w:tcW w:w="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D104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329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E5D9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实例</w:t>
            </w:r>
          </w:p>
        </w:tc>
        <w:tc>
          <w:tcPr>
            <w:tcW w:w="405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82568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解释</w:t>
            </w:r>
          </w:p>
        </w:tc>
      </w:tr>
      <w:tr w14:paraId="2A5CBDA0">
        <w:tblPrEx>
          <w:tblLayout w:type="fixed"/>
        </w:tblPrEx>
        <w:tc>
          <w:tcPr>
            <w:tcW w:w="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154A2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329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8E5C5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金属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Li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比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Na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的熔点高、硬度大</w:t>
            </w:r>
          </w:p>
        </w:tc>
        <w:tc>
          <w:tcPr>
            <w:tcW w:w="405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45D6A">
            <w:pPr>
              <w:spacing w:line="360" w:lineRule="auto"/>
              <w:ind w:left="135"/>
              <w:jc w:val="left"/>
              <w:textAlignment w:val="center"/>
            </w:pP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Li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比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Na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的半径小、单位体积内自由电子数多，金属键强</w:t>
            </w:r>
          </w:p>
        </w:tc>
      </w:tr>
      <w:tr w14:paraId="3C543363">
        <w:tblPrEx>
          <w:tblLayout w:type="fixed"/>
        </w:tblPrEx>
        <w:tc>
          <w:tcPr>
            <w:tcW w:w="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A337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329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021E4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273K、101kPa时，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在水中的溶解度比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大</w:t>
            </w:r>
          </w:p>
        </w:tc>
        <w:tc>
          <w:tcPr>
            <w:tcW w:w="405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9438C">
            <w:pPr>
              <w:spacing w:line="360" w:lineRule="auto"/>
              <w:ind w:left="135"/>
              <w:jc w:val="left"/>
              <w:textAlignment w:val="center"/>
            </w:pP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与水分子之间的作用力比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与水分子之间的作用力大</w:t>
            </w:r>
          </w:p>
        </w:tc>
      </w:tr>
      <w:tr w14:paraId="61404111">
        <w:tblPrEx>
          <w:tblLayout w:type="fixed"/>
        </w:tblPrEx>
        <w:tc>
          <w:tcPr>
            <w:tcW w:w="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0958D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329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1E5A1">
            <w:pPr>
              <w:spacing w:line="360" w:lineRule="auto"/>
              <w:ind w:left="135"/>
              <w:jc w:val="left"/>
              <w:textAlignment w:val="center"/>
            </w:pP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HF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比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O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的沸点低</w:t>
            </w:r>
          </w:p>
        </w:tc>
        <w:tc>
          <w:tcPr>
            <w:tcW w:w="405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181CE">
            <w:pPr>
              <w:spacing w:line="360" w:lineRule="auto"/>
              <w:ind w:left="135"/>
              <w:jc w:val="left"/>
              <w:textAlignment w:val="center"/>
            </w:pP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HF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分子间氢键比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O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分子间氢键弱</w:t>
            </w:r>
          </w:p>
        </w:tc>
      </w:tr>
      <w:tr w14:paraId="7852FC1A">
        <w:tblPrEx>
          <w:tblLayout w:type="fixed"/>
        </w:tblPrEx>
        <w:tc>
          <w:tcPr>
            <w:tcW w:w="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B433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329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B87D1">
            <w:pPr>
              <w:spacing w:line="360" w:lineRule="auto"/>
              <w:ind w:left="135"/>
              <w:jc w:val="left"/>
              <w:textAlignment w:val="center"/>
            </w:pP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sSup>
                <m:s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O</m:t>
                  </m:r>
                </m:e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+</m:t>
                  </m:r>
                </m:sup>
              </m:s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中的键角比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O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中的键角大</w:t>
            </w:r>
          </w:p>
        </w:tc>
        <w:tc>
          <w:tcPr>
            <w:tcW w:w="405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EB0CA">
            <w:pPr>
              <w:spacing w:line="360" w:lineRule="auto"/>
              <w:ind w:left="135"/>
              <w:jc w:val="left"/>
              <w:textAlignment w:val="center"/>
            </w:pP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sSup>
                <m:s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O</m:t>
                  </m:r>
                </m:e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+</m:t>
                  </m:r>
                </m:sup>
              </m:s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的孤电子对数比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O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少，对成键电子对的斥力小</w:t>
            </w:r>
          </w:p>
        </w:tc>
      </w:tr>
    </w:tbl>
    <w:p w14:paraId="621F74BE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1847CEE9">
      <w:pPr>
        <w:spacing w:line="360" w:lineRule="auto"/>
        <w:ind w:left="0"/>
        <w:jc w:val="left"/>
      </w:pPr>
      <w:r>
        <w:t>5．</w:t>
      </w:r>
      <w:r>
        <w:rPr>
          <w:rFonts w:ascii="Times New Roman" w:hAnsi="Times New Roman"/>
          <w:b w:val="0"/>
          <w:i w:val="0"/>
          <w:color w:val="000000"/>
          <w:sz w:val="22"/>
        </w:rPr>
        <w:t>物质的组成和结构决定其性质。下列事实解释错误的是</w:t>
      </w:r>
    </w:p>
    <w:tbl>
      <w:tblPr>
        <w:tblStyle w:val="7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4126"/>
        <w:gridCol w:w="2890"/>
      </w:tblGrid>
      <w:tr w14:paraId="5DB0DEAC">
        <w:tblPrEx>
          <w:tblLayout w:type="fixed"/>
        </w:tblPrEx>
        <w:tc>
          <w:tcPr>
            <w:tcW w:w="94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144FC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412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E3C2B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事实</w:t>
            </w:r>
          </w:p>
        </w:tc>
        <w:tc>
          <w:tcPr>
            <w:tcW w:w="289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F8AEF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解释</w:t>
            </w:r>
          </w:p>
        </w:tc>
      </w:tr>
      <w:tr w14:paraId="70443B33">
        <w:tblPrEx>
          <w:tblLayout w:type="fixed"/>
        </w:tblPrEx>
        <w:tc>
          <w:tcPr>
            <w:tcW w:w="94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C2B0A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412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A0582">
            <w:pPr>
              <w:spacing w:line="360" w:lineRule="auto"/>
              <w:ind w:left="135"/>
              <w:jc w:val="both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键角：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BF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&gt;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NF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</w:p>
        </w:tc>
        <w:tc>
          <w:tcPr>
            <w:tcW w:w="289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6B907">
            <w:pPr>
              <w:spacing w:line="360" w:lineRule="auto"/>
              <w:ind w:left="135"/>
              <w:jc w:val="both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电负性：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F&gt;N&gt;B</m:t>
              </m:r>
            </m:oMath>
          </w:p>
        </w:tc>
      </w:tr>
      <w:tr w14:paraId="1DDD800D">
        <w:tblPrEx>
          <w:tblLayout w:type="fixed"/>
        </w:tblPrEx>
        <w:tc>
          <w:tcPr>
            <w:tcW w:w="94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2F232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412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6E80C">
            <w:pPr>
              <w:spacing w:line="360" w:lineRule="auto"/>
              <w:ind w:left="135"/>
              <w:jc w:val="both"/>
              <w:textAlignment w:val="center"/>
            </w:pP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有碱性</w:t>
            </w:r>
          </w:p>
        </w:tc>
        <w:tc>
          <w:tcPr>
            <w:tcW w:w="289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5DD52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N原子存在孤电子对</w:t>
            </w:r>
          </w:p>
        </w:tc>
      </w:tr>
      <w:tr w14:paraId="52C30E3A">
        <w:tblPrEx>
          <w:tblLayout w:type="fixed"/>
        </w:tblPrEx>
        <w:tc>
          <w:tcPr>
            <w:tcW w:w="94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DADA9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412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B7BAA">
            <w:pPr>
              <w:spacing w:line="360" w:lineRule="auto"/>
              <w:ind w:left="135"/>
              <w:jc w:val="both"/>
              <w:textAlignment w:val="center"/>
            </w:pPr>
            <m:oMath>
              <m:sSup>
                <m:s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20</m:t>
                  </m:r>
                </m:e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°</m:t>
                  </m:r>
                </m:sup>
              </m:sSup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，溶解度：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Na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&gt;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NaHCO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</w:p>
        </w:tc>
        <w:tc>
          <w:tcPr>
            <w:tcW w:w="289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E02E8">
            <w:pPr>
              <w:spacing w:line="360" w:lineRule="auto"/>
              <w:ind w:left="135"/>
              <w:jc w:val="both"/>
              <w:textAlignment w:val="center"/>
            </w:pPr>
            <m:oMath>
              <m:sSubSup>
                <m:sSub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HCO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−</m:t>
                  </m:r>
                </m:sup>
              </m:sSub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之间存在氢键</w:t>
            </w:r>
          </w:p>
        </w:tc>
      </w:tr>
      <w:tr w14:paraId="57457EFF">
        <w:tblPrEx>
          <w:tblLayout w:type="fixed"/>
        </w:tblPrEx>
        <w:tc>
          <w:tcPr>
            <w:tcW w:w="94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87036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412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63124">
            <w:pPr>
              <w:spacing w:line="360" w:lineRule="auto"/>
              <w:ind w:left="135"/>
              <w:jc w:val="both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稳定性：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&gt;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SiH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</m:sSub>
            </m:oMath>
          </w:p>
        </w:tc>
        <w:tc>
          <w:tcPr>
            <w:tcW w:w="289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78698">
            <w:pPr>
              <w:spacing w:line="360" w:lineRule="auto"/>
              <w:ind w:left="135"/>
              <w:jc w:val="both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键能：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C−H&gt;Si−H</m:t>
              </m:r>
            </m:oMath>
          </w:p>
        </w:tc>
      </w:tr>
    </w:tbl>
    <w:p w14:paraId="7861AF56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5616BAE4">
      <w:pPr>
        <w:spacing w:line="360" w:lineRule="auto"/>
        <w:ind w:left="0"/>
        <w:jc w:val="left"/>
      </w:pPr>
      <w:r>
        <w:t>6．</w:t>
      </w:r>
      <w:r>
        <w:rPr>
          <w:rFonts w:ascii="Times New Roman" w:hAnsi="Times New Roman"/>
          <w:b w:val="0"/>
          <w:i w:val="0"/>
          <w:color w:val="000000"/>
          <w:sz w:val="22"/>
        </w:rPr>
        <w:t>物质结构决定其性质，下列实例与解释有错误的是</w:t>
      </w:r>
    </w:p>
    <w:tbl>
      <w:tblPr>
        <w:tblStyle w:val="7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3002"/>
        <w:gridCol w:w="4407"/>
      </w:tblGrid>
      <w:tr w14:paraId="4FB0762C">
        <w:tblPrEx>
          <w:tblLayout w:type="fixed"/>
        </w:tblPrEx>
        <w:tc>
          <w:tcPr>
            <w:tcW w:w="54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5A581">
            <w:pPr>
              <w:spacing w:line="360" w:lineRule="auto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　</w:t>
            </w:r>
          </w:p>
        </w:tc>
        <w:tc>
          <w:tcPr>
            <w:tcW w:w="300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5B83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实例</w:t>
            </w:r>
          </w:p>
        </w:tc>
        <w:tc>
          <w:tcPr>
            <w:tcW w:w="440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B80D2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解释</w:t>
            </w:r>
          </w:p>
        </w:tc>
      </w:tr>
      <w:tr w14:paraId="0118429A">
        <w:tblPrEx>
          <w:tblLayout w:type="fixed"/>
        </w:tblPrEx>
        <w:tc>
          <w:tcPr>
            <w:tcW w:w="54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9D75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300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2FBC6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CF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COOH的酸性强于CCl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COOH</w:t>
            </w:r>
          </w:p>
        </w:tc>
        <w:tc>
          <w:tcPr>
            <w:tcW w:w="440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94DB4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F的电负性大于Cl，使得F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C-的极性大于Cl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C-，导致三氟乙酸的羧基中的羟基极性更大，更易电离出氢离子</w:t>
            </w:r>
          </w:p>
        </w:tc>
      </w:tr>
      <w:tr w14:paraId="181C077F">
        <w:tblPrEx>
          <w:tblLayout w:type="fixed"/>
        </w:tblPrEx>
        <w:tc>
          <w:tcPr>
            <w:tcW w:w="54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D2A82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300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05540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臭氧O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在四氯化碳中的溶解度高于在水中的溶解度</w:t>
            </w:r>
          </w:p>
        </w:tc>
        <w:tc>
          <w:tcPr>
            <w:tcW w:w="440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857B1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臭氧O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是非极性分子</w:t>
            </w:r>
          </w:p>
        </w:tc>
      </w:tr>
      <w:tr w14:paraId="28AAC252">
        <w:tblPrEx>
          <w:tblLayout w:type="fixed"/>
        </w:tblPrEx>
        <w:tc>
          <w:tcPr>
            <w:tcW w:w="54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8DE8B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300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24B7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邻羟基苯甲醛的沸点低于对羟基苯甲醛</w:t>
            </w:r>
          </w:p>
        </w:tc>
        <w:tc>
          <w:tcPr>
            <w:tcW w:w="440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FAF7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邻羟基苯甲醛形成分子内氢键，对羟基苯甲醛能形成分子间氢键</w:t>
            </w:r>
          </w:p>
        </w:tc>
      </w:tr>
      <w:tr w14:paraId="2A4E7038">
        <w:tblPrEx>
          <w:tblLayout w:type="fixed"/>
        </w:tblPrEx>
        <w:tc>
          <w:tcPr>
            <w:tcW w:w="54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19FAB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300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0D76C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第一电离能：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Mg&gt;Al</m:t>
              </m:r>
            </m:oMath>
          </w:p>
        </w:tc>
        <w:tc>
          <w:tcPr>
            <w:tcW w:w="440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BA2F1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Al原子失去的电子是3p能级的，而Mg原子失去的电子是3s能级的，3p能级的能量高于3s能级</w:t>
            </w:r>
          </w:p>
        </w:tc>
      </w:tr>
    </w:tbl>
    <w:p w14:paraId="4614071B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7CD26264">
      <w:pPr>
        <w:spacing w:line="360" w:lineRule="auto"/>
        <w:ind w:left="0"/>
        <w:jc w:val="left"/>
      </w:pPr>
      <w:r>
        <w:t>7．</w:t>
      </w:r>
      <w:r>
        <w:rPr>
          <w:rFonts w:ascii="Times New Roman" w:hAnsi="Times New Roman"/>
          <w:b w:val="0"/>
          <w:i w:val="0"/>
          <w:color w:val="000000"/>
          <w:sz w:val="22"/>
        </w:rPr>
        <w:t>物质结构决定物质性质。下列性质差异与结构因素匹配正确的是</w:t>
      </w:r>
    </w:p>
    <w:tbl>
      <w:tblPr>
        <w:tblStyle w:val="7"/>
        <w:tblW w:w="9258" w:type="dxa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5386"/>
        <w:gridCol w:w="3193"/>
      </w:tblGrid>
      <w:tr w14:paraId="32F276D2">
        <w:tblPrEx>
          <w:tblLayout w:type="fixed"/>
        </w:tblPrEx>
        <w:tc>
          <w:tcPr>
            <w:tcW w:w="67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F8597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538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3F1B8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性质差异</w:t>
            </w:r>
          </w:p>
        </w:tc>
        <w:tc>
          <w:tcPr>
            <w:tcW w:w="319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59CE7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结构因素</w:t>
            </w:r>
          </w:p>
        </w:tc>
      </w:tr>
      <w:tr w14:paraId="7C997E8E">
        <w:tblPrEx>
          <w:tblLayout w:type="fixed"/>
        </w:tblPrEx>
        <w:tc>
          <w:tcPr>
            <w:tcW w:w="67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1D9CD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538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EE255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石墨与金刚石硬度差别大</w:t>
            </w:r>
          </w:p>
        </w:tc>
        <w:tc>
          <w:tcPr>
            <w:tcW w:w="319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4D668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石墨中碳碳键键能小于金刚石中碳碳键能</w:t>
            </w:r>
          </w:p>
        </w:tc>
      </w:tr>
      <w:tr w14:paraId="7494CAA2">
        <w:tblPrEx>
          <w:tblLayout w:type="fixed"/>
        </w:tblPrEx>
        <w:tc>
          <w:tcPr>
            <w:tcW w:w="67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EAE0E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538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713E3">
            <w:pPr>
              <w:spacing w:line="360" w:lineRule="auto"/>
              <w:ind w:left="135"/>
              <w:jc w:val="both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键角：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&gt;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O</m:t>
              </m:r>
            </m:oMath>
          </w:p>
        </w:tc>
        <w:tc>
          <w:tcPr>
            <w:tcW w:w="319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DCC77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电负性差异</w:t>
            </w:r>
          </w:p>
        </w:tc>
      </w:tr>
      <w:tr w14:paraId="6A486FB7">
        <w:tblPrEx>
          <w:tblLayout w:type="fixed"/>
        </w:tblPrEx>
        <w:tc>
          <w:tcPr>
            <w:tcW w:w="67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5CCB5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538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1F79E">
            <w:pPr>
              <w:spacing w:line="360" w:lineRule="auto"/>
              <w:ind w:left="135"/>
              <w:jc w:val="both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熔点：</w:t>
            </w:r>
            <w:r>
              <w:drawing>
                <wp:inline distT="0" distB="0" distL="0" distR="0">
                  <wp:extent cx="1574800" cy="524510"/>
                  <wp:effectExtent l="0" t="0" r="0" b="889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0" cy="524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 xml:space="preserve"> &lt; NaBF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4</w:t>
            </w:r>
          </w:p>
        </w:tc>
        <w:tc>
          <w:tcPr>
            <w:tcW w:w="319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08C9D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晶体类型差异</w:t>
            </w:r>
          </w:p>
        </w:tc>
      </w:tr>
      <w:tr w14:paraId="0F215AA4">
        <w:tblPrEx>
          <w:tblLayout w:type="fixed"/>
        </w:tblPrEx>
        <w:tc>
          <w:tcPr>
            <w:tcW w:w="67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2A19A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538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B2323">
            <w:pPr>
              <w:spacing w:line="360" w:lineRule="auto"/>
              <w:ind w:left="135"/>
              <w:jc w:val="both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冠醚12-冠-4能够与</w:t>
            </w:r>
            <m:oMath>
              <m:sSup>
                <m:s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Li</m:t>
                  </m:r>
                </m:e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+</m:t>
                  </m:r>
                </m:sup>
              </m:s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形成超分子，而不能与</w:t>
            </w:r>
            <m:oMath>
              <m:sSup>
                <m:s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K</m:t>
                  </m:r>
                </m:e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+</m:t>
                  </m:r>
                </m:sup>
              </m:s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形成超分子</w:t>
            </w:r>
          </w:p>
        </w:tc>
        <w:tc>
          <w:tcPr>
            <w:tcW w:w="319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3F410">
            <w:pPr>
              <w:spacing w:line="360" w:lineRule="auto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离子半径大小与冠醚的空腔匹配关系</w:t>
            </w:r>
          </w:p>
        </w:tc>
      </w:tr>
    </w:tbl>
    <w:p w14:paraId="0B1B84EC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74D4444B">
      <w:pPr>
        <w:spacing w:line="360" w:lineRule="auto"/>
        <w:ind w:left="0"/>
        <w:jc w:val="left"/>
        <w:textAlignment w:val="center"/>
      </w:pPr>
      <w:r>
        <w:t>8．</w:t>
      </w:r>
      <w:r>
        <w:rPr>
          <w:rFonts w:ascii="Times New Roman" w:hAnsi="Times New Roman"/>
          <w:b w:val="0"/>
          <w:i w:val="0"/>
          <w:color w:val="000000"/>
          <w:sz w:val="22"/>
        </w:rPr>
        <w:t>下列对有关物质结构或性质的解释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不合理</w:t>
      </w:r>
      <w:r>
        <w:rPr>
          <w:rFonts w:ascii="Times New Roman" w:hAnsi="Times New Roman"/>
          <w:b w:val="0"/>
          <w:i w:val="0"/>
          <w:color w:val="000000"/>
          <w:sz w:val="22"/>
        </w:rPr>
        <w:t>的是</w:t>
      </w:r>
    </w:p>
    <w:tbl>
      <w:tblPr>
        <w:tblStyle w:val="7"/>
        <w:tblW w:w="9258" w:type="dxa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3901"/>
        <w:gridCol w:w="4564"/>
      </w:tblGrid>
      <w:tr w14:paraId="1B269807">
        <w:tblPrEx>
          <w:tblLayout w:type="fixed"/>
        </w:tblPrEx>
        <w:tc>
          <w:tcPr>
            <w:tcW w:w="79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C8A6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390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3C6FB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实例</w:t>
            </w:r>
          </w:p>
        </w:tc>
        <w:tc>
          <w:tcPr>
            <w:tcW w:w="456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FEC67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解释</w:t>
            </w:r>
          </w:p>
        </w:tc>
      </w:tr>
      <w:tr w14:paraId="58548DDA">
        <w:tblPrEx>
          <w:tblLayout w:type="fixed"/>
        </w:tblPrEx>
        <w:tc>
          <w:tcPr>
            <w:tcW w:w="79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7ACC1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390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52BDD">
            <w:pPr>
              <w:spacing w:line="360" w:lineRule="auto"/>
              <w:ind w:left="135"/>
              <w:jc w:val="left"/>
              <w:textAlignment w:val="center"/>
            </w:pPr>
            <m:oMath>
              <m:sSubSup>
                <m:sSub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+</m:t>
                  </m:r>
                </m:sup>
              </m:sSub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中的键角比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的键角大</w:t>
            </w:r>
          </w:p>
        </w:tc>
        <w:tc>
          <w:tcPr>
            <w:tcW w:w="456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87E84">
            <w:pPr>
              <w:spacing w:line="360" w:lineRule="auto"/>
              <w:ind w:left="135"/>
              <w:jc w:val="left"/>
              <w:textAlignment w:val="center"/>
            </w:pPr>
            <m:oMath>
              <m:sSubSup>
                <m:sSub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+</m:t>
                  </m:r>
                </m:sup>
              </m:sSub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和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中N均是</w:t>
            </w:r>
            <m:oMath>
              <m:sSup>
                <m:s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sp</m:t>
                  </m:r>
                </m:e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p>
              </m:s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杂化，但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中有一对孤对电子</w:t>
            </w:r>
          </w:p>
        </w:tc>
      </w:tr>
      <w:tr w14:paraId="13B2541D">
        <w:tblPrEx>
          <w:tblLayout w:type="fixed"/>
        </w:tblPrEx>
        <w:tc>
          <w:tcPr>
            <w:tcW w:w="79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8C4BD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390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7B2EE">
            <w:pPr>
              <w:spacing w:line="360" w:lineRule="auto"/>
              <w:ind w:left="135"/>
              <w:jc w:val="left"/>
              <w:textAlignment w:val="center"/>
            </w:pP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O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的沸点高于HF</w:t>
            </w:r>
          </w:p>
        </w:tc>
        <w:tc>
          <w:tcPr>
            <w:tcW w:w="456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7627F">
            <w:pPr>
              <w:spacing w:line="360" w:lineRule="auto"/>
              <w:ind w:left="135"/>
              <w:jc w:val="left"/>
              <w:textAlignment w:val="center"/>
            </w:pP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O−H⋯O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的键能大于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F−H⋯F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的键能</w:t>
            </w:r>
          </w:p>
        </w:tc>
      </w:tr>
      <w:tr w14:paraId="212106C0">
        <w:tblPrEx>
          <w:tblLayout w:type="fixed"/>
        </w:tblPrEx>
        <w:tc>
          <w:tcPr>
            <w:tcW w:w="79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05C92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390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16588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锗、锡、铅的氯化物的熔点依次升高</w:t>
            </w:r>
          </w:p>
        </w:tc>
        <w:tc>
          <w:tcPr>
            <w:tcW w:w="456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9EB2D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它们均为分子晶体，随着相对分子质量增大，范德华力增大</w:t>
            </w:r>
          </w:p>
        </w:tc>
      </w:tr>
      <w:tr w14:paraId="1343D03F">
        <w:tblPrEx>
          <w:tblLayout w:type="fixed"/>
        </w:tblPrEx>
        <w:tc>
          <w:tcPr>
            <w:tcW w:w="79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F98EB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390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1281B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酸性：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CF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COOH(pK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a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=0.23)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远强于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COOH(pK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a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=4.76)</m:t>
              </m:r>
            </m:oMath>
          </w:p>
        </w:tc>
        <w:tc>
          <w:tcPr>
            <w:tcW w:w="456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7E4B4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羟基极性：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CF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COOH&gt;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COOH</m:t>
              </m:r>
            </m:oMath>
          </w:p>
        </w:tc>
      </w:tr>
    </w:tbl>
    <w:p w14:paraId="4CC6429F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2526A3AB">
      <w:pPr>
        <w:spacing w:line="360" w:lineRule="auto"/>
        <w:ind w:left="0"/>
        <w:jc w:val="left"/>
      </w:pPr>
      <w:r>
        <w:t>9．</w:t>
      </w:r>
      <w:r>
        <w:rPr>
          <w:rFonts w:ascii="Times New Roman" w:hAnsi="Times New Roman"/>
          <w:b w:val="0"/>
          <w:i w:val="0"/>
          <w:color w:val="000000"/>
          <w:sz w:val="22"/>
        </w:rPr>
        <w:t>结构决定性质，性质反映结构。下列对物质性质的解释正确的是</w:t>
      </w:r>
    </w:p>
    <w:tbl>
      <w:tblPr>
        <w:tblStyle w:val="7"/>
        <w:tblW w:w="9258" w:type="dxa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4263"/>
        <w:gridCol w:w="4168"/>
      </w:tblGrid>
      <w:tr w14:paraId="213D4470">
        <w:tblPrEx>
          <w:tblLayout w:type="fixed"/>
        </w:tblPrEx>
        <w:tc>
          <w:tcPr>
            <w:tcW w:w="82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A9CA4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426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87774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性质</w:t>
            </w:r>
          </w:p>
        </w:tc>
        <w:tc>
          <w:tcPr>
            <w:tcW w:w="416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2BDB3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解释</w:t>
            </w:r>
          </w:p>
        </w:tc>
      </w:tr>
      <w:tr w14:paraId="27A4DF12">
        <w:tblPrEx>
          <w:tblLayout w:type="fixed"/>
        </w:tblPrEx>
        <w:tc>
          <w:tcPr>
            <w:tcW w:w="82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A189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426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F0FEE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基态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 xml:space="preserve"> 15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P原子的核外电子排布式写成1s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perscript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2s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perscript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2p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perscript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3s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perscript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3p</w:t>
            </w:r>
            <m:oMath>
              <m:sSubSup>
                <m:sSubSupPr/>
                <m:e/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x</m:t>
                  </m:r>
                </m:sub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p>
              </m:sSub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3p</w:t>
            </w:r>
            <m:oMath>
              <m:sSubSup>
                <m:sSubSupPr/>
                <m:e/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y</m:t>
                  </m:r>
                </m:sub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1</m:t>
                  </m:r>
                </m:sup>
              </m:sSub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，是错误的</w:t>
            </w:r>
          </w:p>
        </w:tc>
        <w:tc>
          <w:tcPr>
            <w:tcW w:w="416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9323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此写法违背了泡利原理</w:t>
            </w:r>
          </w:p>
        </w:tc>
      </w:tr>
      <w:tr w14:paraId="711F2C8F">
        <w:tblPrEx>
          <w:tblLayout w:type="fixed"/>
        </w:tblPrEx>
        <w:tc>
          <w:tcPr>
            <w:tcW w:w="82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E76E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426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C1A8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晶体具有各向异性</w:t>
            </w:r>
          </w:p>
        </w:tc>
        <w:tc>
          <w:tcPr>
            <w:tcW w:w="416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1F0DB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缺角的 NaCl 晶体在饱和 NaCl溶液中变成完美的立方体块</w:t>
            </w:r>
          </w:p>
        </w:tc>
      </w:tr>
      <w:tr w14:paraId="42BC4C8F">
        <w:tblPrEx>
          <w:tblLayout w:type="fixed"/>
        </w:tblPrEx>
        <w:tc>
          <w:tcPr>
            <w:tcW w:w="82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4A02B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426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E0BD2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一氟乙酸的酸性强于一溴乙酸</w:t>
            </w:r>
          </w:p>
        </w:tc>
        <w:tc>
          <w:tcPr>
            <w:tcW w:w="416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5E3C7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F的电负性比 Br的大，羧基中的-OH 的极性变小</w:t>
            </w:r>
          </w:p>
        </w:tc>
      </w:tr>
      <w:tr w14:paraId="0E554B1D">
        <w:tblPrEx>
          <w:tblLayout w:type="fixed"/>
        </w:tblPrEx>
        <w:tc>
          <w:tcPr>
            <w:tcW w:w="82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97D71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426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4C509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CH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、NH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、H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O 分子内键角依次减小</w:t>
            </w:r>
          </w:p>
        </w:tc>
        <w:tc>
          <w:tcPr>
            <w:tcW w:w="416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B2B94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三者中心原子采取的杂化方式相同，当中心原子孤电子对越多，键角越小</w:t>
            </w:r>
          </w:p>
        </w:tc>
      </w:tr>
    </w:tbl>
    <w:p w14:paraId="6C9D2D23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4A8B414A">
      <w:pPr>
        <w:spacing w:line="360" w:lineRule="auto"/>
        <w:ind w:left="0"/>
        <w:jc w:val="left"/>
      </w:pPr>
      <w:r>
        <w:t>10．</w:t>
      </w:r>
      <w:r>
        <w:rPr>
          <w:rFonts w:ascii="Times New Roman" w:hAnsi="Times New Roman"/>
          <w:b w:val="0"/>
          <w:i w:val="0"/>
          <w:color w:val="000000"/>
          <w:sz w:val="22"/>
        </w:rPr>
        <w:t>下列有关分子的结构和性质的说法正确的是</w:t>
      </w:r>
    </w:p>
    <w:p w14:paraId="4F449853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A．若将基态</w:t>
      </w:r>
      <m:oMath>
        <m:sSub>
          <m:sSubPr/>
          <m:e/>
          <m:sub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15</m:t>
            </m:r>
          </m:sub>
        </m:sSub>
        <m:r>
          <m:rPr/>
          <w:rPr>
            <w:rFonts w:ascii="Cambria Math" w:hAnsi="Cambria Math"/>
            <w:sz w:val="22"/>
            <w:szCs w:val="22"/>
            <w:lang w:eastAsia="zh-CN"/>
          </w:rPr>
          <m:t>P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原子的核外电子排布式写成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1 </m:t>
        </m:r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s</m:t>
            </m:r>
          </m:e>
          <m:sup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p>
        </m:sSup>
        <m:r>
          <m:rPr/>
          <w:rPr>
            <w:rFonts w:ascii="Cambria Math" w:hAnsi="Cambria Math"/>
            <w:sz w:val="22"/>
            <w:szCs w:val="22"/>
            <w:lang w:eastAsia="zh-CN"/>
          </w:rPr>
          <m:t>2 </m:t>
        </m:r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s</m:t>
            </m:r>
          </m:e>
          <m:sup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p>
        </m:sSup>
        <m:r>
          <m:rPr/>
          <w:rPr>
            <w:rFonts w:ascii="Cambria Math" w:hAnsi="Cambria Math"/>
            <w:sz w:val="22"/>
            <w:szCs w:val="22"/>
            <w:lang w:eastAsia="zh-CN"/>
          </w:rPr>
          <m:t>2</m:t>
        </m:r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p</m:t>
            </m:r>
          </m:e>
          <m:sup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6</m:t>
            </m:r>
          </m:sup>
        </m:sSup>
        <m:r>
          <m:rPr/>
          <w:rPr>
            <w:rFonts w:ascii="Cambria Math" w:hAnsi="Cambria Math"/>
            <w:sz w:val="22"/>
            <w:szCs w:val="22"/>
            <w:lang w:eastAsia="zh-CN"/>
          </w:rPr>
          <m:t>3 </m:t>
        </m:r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s</m:t>
            </m:r>
          </m:e>
          <m:sup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p>
        </m:sSup>
        <m:r>
          <m:rPr/>
          <w:rPr>
            <w:rFonts w:ascii="Cambria Math" w:hAnsi="Cambria Math"/>
            <w:sz w:val="22"/>
            <w:szCs w:val="22"/>
            <w:lang w:eastAsia="zh-CN"/>
          </w:rPr>
          <m:t>3</m:t>
        </m:r>
        <m:sSubSup>
          <m:sSub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p</m:t>
            </m:r>
          </m:e>
          <m:sub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x</m:t>
            </m:r>
          </m:sub>
          <m:sup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p>
        </m:sSubSup>
        <m:r>
          <m:rPr/>
          <w:rPr>
            <w:rFonts w:ascii="Cambria Math" w:hAnsi="Cambria Math"/>
            <w:sz w:val="22"/>
            <w:szCs w:val="22"/>
            <w:lang w:eastAsia="zh-CN"/>
          </w:rPr>
          <m:t>3</m:t>
        </m:r>
        <m:sSubSup>
          <m:sSub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p</m:t>
            </m:r>
          </m:e>
          <m:sub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y</m:t>
            </m:r>
          </m:sub>
          <m:sup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1</m:t>
            </m:r>
          </m:sup>
        </m:sSubSup>
      </m:oMath>
      <w:r>
        <w:rPr>
          <w:rFonts w:ascii="Times New Roman" w:hAnsi="Times New Roman"/>
          <w:b w:val="0"/>
          <w:i w:val="0"/>
          <w:color w:val="000000"/>
          <w:sz w:val="22"/>
        </w:rPr>
        <w:t>，则违背了泡利原理</w:t>
      </w:r>
    </w:p>
    <w:p w14:paraId="0CEB7BD5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B．甲基是推电子基团，所以结合氢离子的能力</w:t>
      </w:r>
      <m:oMath>
        <m:sSub>
          <m:sSubPr/>
          <m:e>
            <m:d>
              <m:dPr>
                <m:sepChr m:val=","/>
              </m:d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  <w:lang w:eastAsia="zh-CN"/>
                      </w:rPr>
                      <m:t>CH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  <w:lang w:eastAsia="zh-CN"/>
                      </w:rPr>
                      <m:t>3</m:t>
                    </m:r>
                  </m:sub>
                </m:sSub>
              </m:e>
            </m:d>
          </m:e>
          <m:sub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sub>
        </m:sSub>
        <m:r>
          <m:rPr/>
          <w:rPr>
            <w:rFonts w:ascii="Cambria Math" w:hAnsi="Cambria Math"/>
            <w:sz w:val="22"/>
            <w:szCs w:val="22"/>
            <w:lang w:eastAsia="zh-CN"/>
          </w:rPr>
          <m:t> N&gt;</m:t>
        </m:r>
        <m:sSub>
          <m:sSub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NH</m:t>
            </m:r>
          </m:e>
          <m:sub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sub>
        </m:sSub>
      </m:oMath>
    </w:p>
    <w:p w14:paraId="06CC2751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C．乙二胺</w:t>
      </w:r>
      <m:oMath>
        <m:d>
          <m:dPr>
            <m:sepChr m:val=","/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H</m:t>
                </m:r>
              </m:e>
              <m:sub>
                <m:r>
                  <m:rPr/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2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NCH</m:t>
                </m:r>
              </m:e>
              <m:sub>
                <m:r>
                  <m:rPr/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2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CH</m:t>
                </m:r>
              </m:e>
              <m:sub>
                <m:r>
                  <m:rPr/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2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NH</m:t>
                </m:r>
              </m:e>
              <m:sub>
                <m:r>
                  <m:rPr/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2</m:t>
                </m:r>
              </m:sub>
            </m:sSub>
          </m:e>
        </m:d>
      </m:oMath>
      <w:r>
        <w:rPr>
          <w:rFonts w:ascii="Times New Roman" w:hAnsi="Times New Roman"/>
          <w:b w:val="0"/>
          <w:i w:val="0"/>
          <w:color w:val="000000"/>
          <w:sz w:val="22"/>
        </w:rPr>
        <w:t>的沸点比三甲胺</w:t>
      </w:r>
      <m:oMath>
        <m:d>
          <m:dPr>
            <m:begChr m:val="["/>
            <m:sepChr m:val=","/>
            <m:endChr m:val="]"/>
          </m:dPr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N</m:t>
            </m:r>
            <m:sSub>
              <m:sSubPr/>
              <m:e>
                <m:d>
                  <m:dPr>
                    <m:sepChr m:val=","/>
                  </m:dPr>
                  <m:e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  <w:lang w:eastAsia="zh-CN"/>
                          </w:rPr>
                          <m:t>CH</m:t>
                        </m:r>
                      </m:e>
                      <m:sub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  <w:lang w:eastAsia="zh-CN"/>
                          </w:rPr>
                          <m:t>3</m:t>
                        </m:r>
                      </m:sub>
                    </m:sSub>
                  </m:e>
                </m:d>
              </m:e>
              <m:sub>
                <m:r>
                  <m:rPr/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3</m:t>
                </m:r>
              </m:sub>
            </m:sSub>
          </m:e>
        </m:d>
      </m:oMath>
      <w:r>
        <w:rPr>
          <w:rFonts w:ascii="Times New Roman" w:hAnsi="Times New Roman"/>
          <w:b w:val="0"/>
          <w:i w:val="0"/>
          <w:color w:val="000000"/>
          <w:sz w:val="22"/>
        </w:rPr>
        <w:t>高的原因是乙二胺存在分子间氢键，三甲胺存在分子内氢键</w:t>
      </w:r>
    </w:p>
    <w:p w14:paraId="1637DE9A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D．乳酸</w:t>
      </w:r>
      <m:oMath>
        <m:d>
          <m:dPr>
            <m:begChr m:val="["/>
            <m:sepChr m:val=","/>
            <m:endChr m:val="]"/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CH</m:t>
                </m:r>
              </m:e>
              <m:sub>
                <m:r>
                  <m:rPr/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3</m:t>
                </m:r>
              </m:sub>
            </m:sSub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CH</m:t>
            </m:r>
            <m:d>
              <m:dPr>
                <m:sepChr m:val=","/>
              </m:dPr>
              <m:e>
                <m:r>
                  <m:rPr/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OH</m:t>
                </m:r>
              </m:e>
            </m:d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COOH</m:t>
            </m:r>
          </m:e>
        </m:d>
      </m:oMath>
      <w:r>
        <w:rPr>
          <w:rFonts w:ascii="Times New Roman" w:hAnsi="Times New Roman"/>
          <w:b w:val="0"/>
          <w:i w:val="0"/>
          <w:color w:val="000000"/>
          <w:sz w:val="22"/>
        </w:rPr>
        <w:t>分子中存在2个手性碳原子</w:t>
      </w:r>
    </w:p>
    <w:p w14:paraId="7D815A0D">
      <w:pPr>
        <w:spacing w:line="360" w:lineRule="auto"/>
        <w:ind w:left="0"/>
        <w:jc w:val="left"/>
      </w:pPr>
      <w:r>
        <w:t>11．</w:t>
      </w:r>
      <w:r>
        <w:rPr>
          <w:rFonts w:ascii="Times New Roman" w:hAnsi="Times New Roman"/>
          <w:b w:val="0"/>
          <w:i w:val="0"/>
          <w:color w:val="000000"/>
          <w:sz w:val="22"/>
        </w:rPr>
        <w:t>结构决定性质，性质反映结构。下列对物质性质的解释正确的是</w:t>
      </w:r>
    </w:p>
    <w:tbl>
      <w:tblPr>
        <w:tblStyle w:val="7"/>
        <w:tblW w:w="9258" w:type="dxa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3078"/>
        <w:gridCol w:w="5578"/>
      </w:tblGrid>
      <w:tr w14:paraId="66633454">
        <w:tblPrEx>
          <w:tblLayout w:type="fixed"/>
        </w:tblPrEx>
        <w:tc>
          <w:tcPr>
            <w:tcW w:w="60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DD88F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30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2B63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性质</w:t>
            </w:r>
          </w:p>
        </w:tc>
        <w:tc>
          <w:tcPr>
            <w:tcW w:w="55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785B4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解释或实验方案</w:t>
            </w:r>
          </w:p>
        </w:tc>
      </w:tr>
      <w:tr w14:paraId="59FC099A">
        <w:tblPrEx>
          <w:tblLayout w:type="fixed"/>
        </w:tblPrEx>
        <w:tc>
          <w:tcPr>
            <w:tcW w:w="60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74082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30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9308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HCl溶液有酸性</w:t>
            </w:r>
          </w:p>
        </w:tc>
        <w:tc>
          <w:tcPr>
            <w:tcW w:w="55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DAA43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HCl分子的共价键类型：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p−p σ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键，是轴对称</w:t>
            </w:r>
          </w:p>
        </w:tc>
      </w:tr>
      <w:tr w14:paraId="5A54DEA2">
        <w:tblPrEx>
          <w:tblLayout w:type="fixed"/>
        </w:tblPrEx>
        <w:tc>
          <w:tcPr>
            <w:tcW w:w="60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63CD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30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CC32B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晶体具有自范性</w:t>
            </w:r>
          </w:p>
        </w:tc>
        <w:tc>
          <w:tcPr>
            <w:tcW w:w="55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F2374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缺角的NaCl晶体在饱和NaCl溶液中变成完美的立方体块</w:t>
            </w:r>
          </w:p>
        </w:tc>
      </w:tr>
      <w:tr w14:paraId="2692EBCE">
        <w:tblPrEx>
          <w:tblLayout w:type="fixed"/>
        </w:tblPrEx>
        <w:tc>
          <w:tcPr>
            <w:tcW w:w="60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27E41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30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AC962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一氟乙酸的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K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a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大于一溴乙酸</w:t>
            </w:r>
          </w:p>
        </w:tc>
        <w:tc>
          <w:tcPr>
            <w:tcW w:w="55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DBFFC">
            <w:pPr>
              <w:spacing w:line="360" w:lineRule="auto"/>
              <w:ind w:left="135"/>
              <w:jc w:val="left"/>
              <w:textAlignment w:val="center"/>
            </w:pP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F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的电负性比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Br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的大，羧基中的-OH的极性变小</w:t>
            </w:r>
          </w:p>
        </w:tc>
      </w:tr>
      <w:tr w14:paraId="30935E1D">
        <w:tblPrEx>
          <w:tblLayout w:type="fixed"/>
        </w:tblPrEx>
        <w:tc>
          <w:tcPr>
            <w:tcW w:w="60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47B64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30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1F3E1">
            <w:pPr>
              <w:spacing w:line="360" w:lineRule="auto"/>
              <w:ind w:left="135"/>
              <w:jc w:val="left"/>
              <w:textAlignment w:val="center"/>
            </w:pP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在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CCl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中的溶解度大于在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O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中的溶解度</w:t>
            </w:r>
          </w:p>
        </w:tc>
        <w:tc>
          <w:tcPr>
            <w:tcW w:w="55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CA7E0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“相似相溶原理”：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是非极性共价键形成的非极性分子，易溶于非极性的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CCl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</m:sSub>
            </m:oMath>
          </w:p>
        </w:tc>
      </w:tr>
    </w:tbl>
    <w:p w14:paraId="5C2C262E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0EEBF872">
      <w:pPr>
        <w:spacing w:line="360" w:lineRule="auto"/>
        <w:ind w:left="0"/>
        <w:jc w:val="left"/>
      </w:pPr>
      <w:r>
        <w:t>12．</w:t>
      </w:r>
      <w:r>
        <w:rPr>
          <w:rFonts w:ascii="Times New Roman" w:hAnsi="Times New Roman"/>
          <w:b w:val="0"/>
          <w:i w:val="0"/>
          <w:color w:val="000000"/>
          <w:sz w:val="22"/>
        </w:rPr>
        <w:t>物质微观结构决定宏观性质，进而影响用途。下列微观结构或现象不能解释其性质或用途的是</w:t>
      </w:r>
    </w:p>
    <w:tbl>
      <w:tblPr>
        <w:tblStyle w:val="7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3969"/>
        <w:gridCol w:w="3391"/>
      </w:tblGrid>
      <w:tr w14:paraId="4C0B7D9A">
        <w:tblPrEx>
          <w:tblLayout w:type="fixed"/>
        </w:tblPrEx>
        <w:tc>
          <w:tcPr>
            <w:tcW w:w="59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EE33F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396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DDA0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微观结构或现象</w:t>
            </w:r>
          </w:p>
        </w:tc>
        <w:tc>
          <w:tcPr>
            <w:tcW w:w="339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5B3D4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性质或用途</w:t>
            </w:r>
          </w:p>
        </w:tc>
      </w:tr>
      <w:tr w14:paraId="66F48DE3">
        <w:tblPrEx>
          <w:tblLayout w:type="fixed"/>
        </w:tblPrEx>
        <w:tc>
          <w:tcPr>
            <w:tcW w:w="59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C8E0D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396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9329E">
            <w:pPr>
              <w:spacing w:line="360" w:lineRule="auto"/>
              <w:ind w:left="135"/>
              <w:jc w:val="left"/>
              <w:textAlignment w:val="center"/>
            </w:pPr>
            <m:oMath>
              <m:sSup>
                <m:s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SCN</m:t>
                  </m:r>
                </m:e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−</m:t>
                  </m:r>
                </m:sup>
              </m:s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中S和N均具有孤电子对</w:t>
            </w:r>
          </w:p>
        </w:tc>
        <w:tc>
          <w:tcPr>
            <w:tcW w:w="339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D3954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S和N均可以作为配位原子</w:t>
            </w:r>
          </w:p>
        </w:tc>
      </w:tr>
      <w:tr w14:paraId="73E8D0F9">
        <w:tblPrEx>
          <w:tblLayout w:type="fixed"/>
        </w:tblPrEx>
        <w:tc>
          <w:tcPr>
            <w:tcW w:w="59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C5C97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396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C52D5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杯酚分离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70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和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60</m:t>
                  </m:r>
                </m:sub>
              </m:sSub>
            </m:oMath>
          </w:p>
        </w:tc>
        <w:tc>
          <w:tcPr>
            <w:tcW w:w="339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3B3E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体现超分子的自组装</w:t>
            </w:r>
          </w:p>
        </w:tc>
      </w:tr>
      <w:tr w14:paraId="017C1169">
        <w:tblPrEx>
          <w:tblLayout w:type="fixed"/>
        </w:tblPrEx>
        <w:tc>
          <w:tcPr>
            <w:tcW w:w="59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9EEB4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396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F3B0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羟基极性</w:t>
            </w:r>
          </w:p>
        </w:tc>
        <w:tc>
          <w:tcPr>
            <w:tcW w:w="339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5CD8C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酸性：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CF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COOH</m:t>
              </m:r>
              <m:d>
                <m:dPr>
                  <m:sepChr m:val=","/>
                </m:dP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2"/>
                          <w:lang w:eastAsia="zh-CN"/>
                        </w:rPr>
                        <m:t>pK</m:t>
                      </m:r>
                    </m:e>
                    <m:sub>
                      <m:r>
                        <m:rPr/>
                        <w:rPr>
                          <w:rFonts w:ascii="Cambria Math" w:hAnsi="Cambria Math"/>
                          <w:sz w:val="22"/>
                          <w:szCs w:val="22"/>
                          <w:lang w:eastAsia="zh-CN"/>
                        </w:rPr>
                        <m:t>a</m:t>
                      </m:r>
                    </m:sub>
                  </m:s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=0.23</m:t>
                  </m:r>
                </m:e>
              </m:d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远强于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COOH</m:t>
              </m:r>
              <m:d>
                <m:dPr>
                  <m:sepChr m:val=","/>
                </m:dP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2"/>
                          <w:lang w:eastAsia="zh-CN"/>
                        </w:rPr>
                        <m:t>pK</m:t>
                      </m:r>
                    </m:e>
                    <m:sub>
                      <m:r>
                        <m:rPr/>
                        <w:rPr>
                          <w:rFonts w:ascii="Cambria Math" w:hAnsi="Cambria Math"/>
                          <w:sz w:val="22"/>
                          <w:szCs w:val="22"/>
                          <w:lang w:eastAsia="zh-CN"/>
                        </w:rPr>
                        <m:t>a</m:t>
                      </m:r>
                    </m:sub>
                  </m:s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=4.76</m:t>
                  </m:r>
                </m:e>
              </m:d>
            </m:oMath>
          </w:p>
        </w:tc>
      </w:tr>
      <w:tr w14:paraId="30E8E36D">
        <w:tblPrEx>
          <w:tblLayout w:type="fixed"/>
        </w:tblPrEx>
        <w:tc>
          <w:tcPr>
            <w:tcW w:w="59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4C2B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396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93653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石墨烯中碳的p轨道相互平行而重叠，电子可在其中运动</w:t>
            </w:r>
          </w:p>
        </w:tc>
        <w:tc>
          <w:tcPr>
            <w:tcW w:w="339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337A8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石墨烯可用于制作导电材料</w:t>
            </w:r>
          </w:p>
        </w:tc>
      </w:tr>
    </w:tbl>
    <w:p w14:paraId="43236FAD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3934133B">
      <w:pPr>
        <w:spacing w:line="360" w:lineRule="auto"/>
        <w:ind w:left="0"/>
        <w:jc w:val="left"/>
      </w:pPr>
      <w:r>
        <w:t>13．</w:t>
      </w:r>
      <w:r>
        <w:rPr>
          <w:rFonts w:ascii="Times New Roman" w:hAnsi="Times New Roman"/>
          <w:b w:val="0"/>
          <w:i w:val="0"/>
          <w:color w:val="000000"/>
          <w:sz w:val="22"/>
        </w:rPr>
        <w:t>下列对有关物质结构或性质的解释不合理的是</w:t>
      </w:r>
    </w:p>
    <w:tbl>
      <w:tblPr>
        <w:tblStyle w:val="7"/>
        <w:tblW w:w="9258" w:type="dxa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673"/>
        <w:gridCol w:w="4843"/>
      </w:tblGrid>
      <w:tr w14:paraId="7762E7B6">
        <w:tblPrEx>
          <w:tblLayout w:type="fixed"/>
        </w:tblPrEx>
        <w:tc>
          <w:tcPr>
            <w:tcW w:w="74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D05A1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367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6C93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实例</w:t>
            </w:r>
          </w:p>
        </w:tc>
        <w:tc>
          <w:tcPr>
            <w:tcW w:w="484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54A44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解释</w:t>
            </w:r>
          </w:p>
        </w:tc>
      </w:tr>
      <w:tr w14:paraId="45B15C52">
        <w:tblPrEx>
          <w:tblLayout w:type="fixed"/>
        </w:tblPrEx>
        <w:tc>
          <w:tcPr>
            <w:tcW w:w="74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DCC3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367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7285B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POCl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和</w:t>
            </w:r>
            <m:oMath>
              <m:sSubSup>
                <m:sSub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PCl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+</m:t>
                  </m:r>
                </m:sup>
              </m:sSub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的空间结构都是四面体形</w:t>
            </w:r>
          </w:p>
        </w:tc>
        <w:tc>
          <w:tcPr>
            <w:tcW w:w="484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F4535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POCl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和</w:t>
            </w:r>
            <m:oMath>
              <m:sSubSup>
                <m:sSub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PCl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+</m:t>
                  </m:r>
                </m:sup>
              </m:sSub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中P原子轨道的杂化类型均为sp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perscript"/>
              </w:rPr>
              <w:t>3</w:t>
            </w:r>
          </w:p>
        </w:tc>
      </w:tr>
      <w:tr w14:paraId="14011DF4">
        <w:tblPrEx>
          <w:tblLayout w:type="fixed"/>
        </w:tblPrEx>
        <w:tc>
          <w:tcPr>
            <w:tcW w:w="74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C0332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367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5DE41">
            <w:pPr>
              <w:spacing w:line="360" w:lineRule="auto"/>
              <w:ind w:left="135"/>
              <w:jc w:val="left"/>
              <w:textAlignment w:val="center"/>
            </w:pPr>
            <m:oMath>
              <m:sSubSup>
                <m:sSub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+</m:t>
                  </m:r>
                </m:sup>
              </m:sSubSup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、</m:t>
              </m:r>
              <m:sSubSup>
                <m:sSub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−</m:t>
                  </m:r>
                </m:sup>
              </m:sSubSup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、</m:t>
              </m:r>
              <m:sSubSup>
                <m:sSub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−</m:t>
                  </m:r>
                </m:sup>
              </m:sSub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的键角依次减小</w:t>
            </w:r>
          </w:p>
        </w:tc>
        <w:tc>
          <w:tcPr>
            <w:tcW w:w="484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38F8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孤电子对与成键电子对之间的斥力大于成键电子对之间的斥力</w:t>
            </w:r>
          </w:p>
        </w:tc>
      </w:tr>
      <w:tr w14:paraId="53D41EC4">
        <w:tblPrEx>
          <w:tblLayout w:type="fixed"/>
        </w:tblPrEx>
        <w:tc>
          <w:tcPr>
            <w:tcW w:w="74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29664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367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98B55">
            <w:pPr>
              <w:spacing w:line="360" w:lineRule="auto"/>
              <w:ind w:left="135"/>
              <w:jc w:val="left"/>
              <w:textAlignment w:val="center"/>
            </w:pP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SiF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、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SiCl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、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SiBr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、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SiI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的沸点依次升高</w:t>
            </w:r>
          </w:p>
        </w:tc>
        <w:tc>
          <w:tcPr>
            <w:tcW w:w="484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EB335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SiX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均为分子晶体，随着相对分子质量增大，范德华力增大</w:t>
            </w:r>
          </w:p>
        </w:tc>
      </w:tr>
      <w:tr w14:paraId="4F8205FD">
        <w:tblPrEx>
          <w:tblLayout w:type="fixed"/>
        </w:tblPrEx>
        <w:tc>
          <w:tcPr>
            <w:tcW w:w="74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293D3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367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B657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邻硝基苯酚的熔点低于对硝基苯酚</w:t>
            </w:r>
          </w:p>
        </w:tc>
        <w:tc>
          <w:tcPr>
            <w:tcW w:w="484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48668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前者存在分子内氢键，后者存在的分子间氢键使分子间作用力大于前者</w:t>
            </w:r>
          </w:p>
        </w:tc>
      </w:tr>
    </w:tbl>
    <w:p w14:paraId="3BB55FC2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58D7130A">
      <w:pPr>
        <w:spacing w:line="360" w:lineRule="auto"/>
        <w:ind w:left="0"/>
        <w:jc w:val="left"/>
      </w:pPr>
      <w:r>
        <w:t>14．</w:t>
      </w:r>
      <w:r>
        <w:rPr>
          <w:rFonts w:ascii="Times New Roman" w:hAnsi="Times New Roman"/>
          <w:b w:val="0"/>
          <w:i w:val="0"/>
          <w:color w:val="000000"/>
          <w:sz w:val="22"/>
        </w:rPr>
        <w:t>下列有关物质结构或性质的解释合理的是</w:t>
      </w:r>
    </w:p>
    <w:tbl>
      <w:tblPr>
        <w:tblStyle w:val="7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2283"/>
        <w:gridCol w:w="5063"/>
      </w:tblGrid>
      <w:tr w14:paraId="1AA93A00">
        <w:tblPrEx>
          <w:tblLayout w:type="fixed"/>
        </w:tblPrEx>
        <w:tc>
          <w:tcPr>
            <w:tcW w:w="61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10F2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228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DB566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实例</w:t>
            </w:r>
          </w:p>
        </w:tc>
        <w:tc>
          <w:tcPr>
            <w:tcW w:w="506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368A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解释</w:t>
            </w:r>
          </w:p>
        </w:tc>
      </w:tr>
      <w:tr w14:paraId="47EC7104">
        <w:tblPrEx>
          <w:tblLayout w:type="fixed"/>
        </w:tblPrEx>
        <w:tc>
          <w:tcPr>
            <w:tcW w:w="61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3D9D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228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1CFE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某些金属灼烧时有特征焰色</w:t>
            </w:r>
          </w:p>
        </w:tc>
        <w:tc>
          <w:tcPr>
            <w:tcW w:w="506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7F96F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核外电子受热吸收能量跃迁至较高能级</w:t>
            </w:r>
          </w:p>
        </w:tc>
      </w:tr>
      <w:tr w14:paraId="2E125714">
        <w:tblPrEx>
          <w:tblLayout w:type="fixed"/>
        </w:tblPrEx>
        <w:tc>
          <w:tcPr>
            <w:tcW w:w="61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43DD8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228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8AACC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稳定性：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HF&gt;HCl</m:t>
              </m:r>
            </m:oMath>
          </w:p>
        </w:tc>
        <w:tc>
          <w:tcPr>
            <w:tcW w:w="506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AC52B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HF分子间能形成氢键</w:t>
            </w:r>
          </w:p>
        </w:tc>
      </w:tr>
      <w:tr w14:paraId="6624EC46">
        <w:tblPrEx>
          <w:tblLayout w:type="fixed"/>
        </w:tblPrEx>
        <w:tc>
          <w:tcPr>
            <w:tcW w:w="61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13FC1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228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B4B9C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酸性：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CF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COOH&gt;CH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COOH</m:t>
              </m:r>
            </m:oMath>
          </w:p>
        </w:tc>
        <w:tc>
          <w:tcPr>
            <w:tcW w:w="506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89605">
            <w:pPr>
              <w:spacing w:line="360" w:lineRule="auto"/>
              <w:ind w:left="135"/>
              <w:jc w:val="left"/>
              <w:textAlignment w:val="center"/>
            </w:pP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−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CF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为吸电子基团，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−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为推电子基团，导致羧基中的羟基极性不同</w:t>
            </w:r>
          </w:p>
        </w:tc>
      </w:tr>
      <w:tr w14:paraId="3A7A8E2C">
        <w:tblPrEx>
          <w:tblLayout w:type="fixed"/>
        </w:tblPrEx>
        <w:tc>
          <w:tcPr>
            <w:tcW w:w="61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361E9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228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5D669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活泼性：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=CH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&gt;CH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</w:p>
        </w:tc>
        <w:tc>
          <w:tcPr>
            <w:tcW w:w="506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D73E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碳碳双键的键能小于碳碳单键，更容易断裂</w:t>
            </w:r>
          </w:p>
        </w:tc>
      </w:tr>
    </w:tbl>
    <w:p w14:paraId="22898B2D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5E75A47C">
      <w:pPr>
        <w:spacing w:line="360" w:lineRule="auto"/>
        <w:ind w:left="0"/>
        <w:jc w:val="left"/>
      </w:pPr>
      <w:r>
        <w:t>15．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物质的结构决定性质，下列事实与结构因素无关的是（　　）</w:t>
      </w:r>
    </w:p>
    <w:tbl>
      <w:tblPr>
        <w:tblStyle w:val="7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4587"/>
        <w:gridCol w:w="2299"/>
      </w:tblGrid>
      <w:tr w14:paraId="2ED95067">
        <w:tblPrEx>
          <w:tblLayout w:type="fixed"/>
        </w:tblPrEx>
        <w:tc>
          <w:tcPr>
            <w:tcW w:w="107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801D9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458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43166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事实</w:t>
            </w:r>
          </w:p>
        </w:tc>
        <w:tc>
          <w:tcPr>
            <w:tcW w:w="229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4CB8F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结构因素</w:t>
            </w:r>
          </w:p>
        </w:tc>
      </w:tr>
      <w:tr w14:paraId="4E7475C0">
        <w:tblPrEx>
          <w:tblLayout w:type="fixed"/>
        </w:tblPrEx>
        <w:tc>
          <w:tcPr>
            <w:tcW w:w="107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47821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458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E1916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K与Na产生的焰色不同</w:t>
            </w:r>
          </w:p>
        </w:tc>
        <w:tc>
          <w:tcPr>
            <w:tcW w:w="229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5B78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能量量子化</w:t>
            </w:r>
          </w:p>
        </w:tc>
      </w:tr>
      <w:tr w14:paraId="07E2D784">
        <w:tblPrEx>
          <w:tblLayout w:type="fixed"/>
        </w:tblPrEx>
        <w:tc>
          <w:tcPr>
            <w:tcW w:w="107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2BB5F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458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23771">
            <w:pPr>
              <w:spacing w:line="360" w:lineRule="auto"/>
              <w:ind w:left="135"/>
              <w:jc w:val="left"/>
              <w:textAlignment w:val="center"/>
            </w:pP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Si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的沸点高于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</m:sSub>
            </m:oMath>
          </w:p>
        </w:tc>
        <w:tc>
          <w:tcPr>
            <w:tcW w:w="229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49AED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分子间作用力</w:t>
            </w:r>
          </w:p>
        </w:tc>
      </w:tr>
      <w:tr w14:paraId="6BC62394">
        <w:tblPrEx>
          <w:tblLayout w:type="fixed"/>
        </w:tblPrEx>
        <w:tc>
          <w:tcPr>
            <w:tcW w:w="107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CB4E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458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BBAE1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金属有良好的延展性</w:t>
            </w:r>
          </w:p>
        </w:tc>
        <w:tc>
          <w:tcPr>
            <w:tcW w:w="229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E9B6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离子键</w:t>
            </w:r>
          </w:p>
        </w:tc>
      </w:tr>
      <w:tr w14:paraId="318CC3E6">
        <w:tblPrEx>
          <w:tblLayout w:type="fixed"/>
        </w:tblPrEx>
        <w:tc>
          <w:tcPr>
            <w:tcW w:w="107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321DD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458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EAD29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刚玉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(A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l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)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的硬度大，熔点高</w:t>
            </w:r>
          </w:p>
        </w:tc>
        <w:tc>
          <w:tcPr>
            <w:tcW w:w="229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40196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共价晶体</w:t>
            </w:r>
          </w:p>
        </w:tc>
      </w:tr>
    </w:tbl>
    <w:p w14:paraId="039F70B7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5E374D0F">
      <w:pPr>
        <w:spacing w:line="360" w:lineRule="auto"/>
        <w:ind w:left="0"/>
        <w:jc w:val="left"/>
      </w:pPr>
      <w:r>
        <w:t>16．</w:t>
      </w:r>
      <w:r>
        <w:rPr>
          <w:rFonts w:ascii="Times New Roman" w:hAnsi="Times New Roman"/>
          <w:b w:val="0"/>
          <w:i w:val="0"/>
          <w:color w:val="000000"/>
          <w:sz w:val="22"/>
        </w:rPr>
        <w:t>下列有关晶体及配合物结构和性质的判断错误的是</w:t>
      </w:r>
    </w:p>
    <w:tbl>
      <w:tblPr>
        <w:tblStyle w:val="7"/>
        <w:tblW w:w="9258" w:type="dxa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5448"/>
        <w:gridCol w:w="3255"/>
      </w:tblGrid>
      <w:tr w14:paraId="32D1400D">
        <w:tblPrEx>
          <w:tblLayout w:type="fixed"/>
        </w:tblPrEx>
        <w:tc>
          <w:tcPr>
            <w:tcW w:w="5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1C5F6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544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39A66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结构和性质</w:t>
            </w:r>
          </w:p>
        </w:tc>
        <w:tc>
          <w:tcPr>
            <w:tcW w:w="32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01BC6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相应判断</w:t>
            </w:r>
          </w:p>
        </w:tc>
      </w:tr>
      <w:tr w14:paraId="0AFA64A3">
        <w:tblPrEx>
          <w:tblLayout w:type="fixed"/>
        </w:tblPrEx>
        <w:tc>
          <w:tcPr>
            <w:tcW w:w="5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44789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544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21B4B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贵金属磷化物Rh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 可用作电解水的高效催化剂，其立方晶胞如图所示</w:t>
            </w:r>
            <w:r>
              <w:drawing>
                <wp:inline distT="0" distB="0" distL="0" distR="0">
                  <wp:extent cx="1032510" cy="965200"/>
                  <wp:effectExtent l="0" t="0" r="889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933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6E9A6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该晶体中磷原子的配位数为 8</w:t>
            </w:r>
          </w:p>
        </w:tc>
      </w:tr>
      <w:tr w14:paraId="071FA694">
        <w:tblPrEx>
          <w:tblLayout w:type="fixed"/>
        </w:tblPrEx>
        <w:tc>
          <w:tcPr>
            <w:tcW w:w="5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8263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544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C62F0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配离子[Co(NO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)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]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perscript"/>
              </w:rPr>
              <w:t>3−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可用于检验K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perscript"/>
              </w:rPr>
              <w:t>+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的存在</w:t>
            </w:r>
          </w:p>
        </w:tc>
        <w:tc>
          <w:tcPr>
            <w:tcW w:w="32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0D660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该离子中Co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perscript"/>
              </w:rPr>
              <w:t>3+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配位数为 6</w:t>
            </w:r>
          </w:p>
        </w:tc>
      </w:tr>
      <w:tr w14:paraId="6CE1AAEC">
        <w:tblPrEx>
          <w:tblLayout w:type="fixed"/>
        </w:tblPrEx>
        <w:tc>
          <w:tcPr>
            <w:tcW w:w="5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28CE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544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B450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GaN、GaP、GaAs 都是良好的半导体材料，晶体类型与晶体碳化硅类似</w:t>
            </w:r>
          </w:p>
        </w:tc>
        <w:tc>
          <w:tcPr>
            <w:tcW w:w="32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AC968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GaN、GaP、GaAs 的熔点依次升高</w:t>
            </w:r>
          </w:p>
        </w:tc>
      </w:tr>
      <w:tr w14:paraId="6F7DE438">
        <w:tblPrEx>
          <w:tblLayout w:type="fixed"/>
        </w:tblPrEx>
        <w:tc>
          <w:tcPr>
            <w:tcW w:w="5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FB20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544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BD33E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氨硼烷(NH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BH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)被认为是最具潜力的新型储氢材料之一</w:t>
            </w:r>
          </w:p>
        </w:tc>
        <w:tc>
          <w:tcPr>
            <w:tcW w:w="32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2ED8F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分子中存在配位键，提供孤电子对的原子是氮原子</w:t>
            </w:r>
          </w:p>
        </w:tc>
      </w:tr>
    </w:tbl>
    <w:p w14:paraId="1D4FB4F7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6FC12603">
      <w:pPr>
        <w:spacing w:line="360" w:lineRule="auto"/>
        <w:ind w:left="0"/>
        <w:jc w:val="left"/>
      </w:pPr>
      <w:r>
        <w:t>17．</w:t>
      </w:r>
      <w:r>
        <w:rPr>
          <w:rFonts w:ascii="Times New Roman" w:hAnsi="Times New Roman"/>
          <w:b w:val="0"/>
          <w:i w:val="0"/>
          <w:color w:val="000000"/>
          <w:sz w:val="22"/>
        </w:rPr>
        <w:t>物质微观结构决定宏观性质，进而影响用途。下列结构或性质不能解释其用途的是</w:t>
      </w:r>
    </w:p>
    <w:tbl>
      <w:tblPr>
        <w:tblStyle w:val="7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3953"/>
        <w:gridCol w:w="3522"/>
      </w:tblGrid>
      <w:tr w14:paraId="1EA0185E">
        <w:tblPrEx>
          <w:tblLayout w:type="fixed"/>
        </w:tblPrEx>
        <w:tc>
          <w:tcPr>
            <w:tcW w:w="48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A1ED7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395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7432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结构或性质</w:t>
            </w:r>
          </w:p>
        </w:tc>
        <w:tc>
          <w:tcPr>
            <w:tcW w:w="352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C8947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用途</w:t>
            </w:r>
          </w:p>
        </w:tc>
      </w:tr>
      <w:tr w14:paraId="0E921C3B">
        <w:tblPrEx>
          <w:tblLayout w:type="fixed"/>
        </w:tblPrEx>
        <w:tc>
          <w:tcPr>
            <w:tcW w:w="48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CDDE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A．</w:t>
            </w:r>
          </w:p>
        </w:tc>
        <w:tc>
          <w:tcPr>
            <w:tcW w:w="395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9AAF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钠原子半径较大，金属键较弱，导致钠的熔点较低，且钠是热的良导体</w:t>
            </w:r>
          </w:p>
        </w:tc>
        <w:tc>
          <w:tcPr>
            <w:tcW w:w="352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9B51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钠可被用作原子反应堆的循环导热剂</w:t>
            </w:r>
          </w:p>
        </w:tc>
      </w:tr>
      <w:tr w14:paraId="202A3B1A">
        <w:tblPrEx>
          <w:tblLayout w:type="fixed"/>
        </w:tblPrEx>
        <w:tc>
          <w:tcPr>
            <w:tcW w:w="48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2E764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B．</w:t>
            </w:r>
          </w:p>
        </w:tc>
        <w:tc>
          <w:tcPr>
            <w:tcW w:w="395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42356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立方氮化硼与金刚石的晶体结构相似</w:t>
            </w:r>
          </w:p>
        </w:tc>
        <w:tc>
          <w:tcPr>
            <w:tcW w:w="352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4A3FF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立方氮化硼可用于制作切削刀具</w:t>
            </w:r>
          </w:p>
        </w:tc>
      </w:tr>
      <w:tr w14:paraId="4CFD7707">
        <w:tblPrEx>
          <w:tblLayout w:type="fixed"/>
        </w:tblPrEx>
        <w:tc>
          <w:tcPr>
            <w:tcW w:w="48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4A198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C．</w:t>
            </w:r>
          </w:p>
        </w:tc>
        <w:tc>
          <w:tcPr>
            <w:tcW w:w="395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8B114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1-丁基-3-甲基咪唑六氟磷酸盐是一种离子液体，具有良好的导电性</w:t>
            </w:r>
          </w:p>
        </w:tc>
        <w:tc>
          <w:tcPr>
            <w:tcW w:w="352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2E91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1-丁基-3-甲基咪唑六氟磷酸盐可被用作更安全的有机合成溶剂</w:t>
            </w:r>
          </w:p>
        </w:tc>
      </w:tr>
      <w:tr w14:paraId="2D19DFC9">
        <w:tblPrEx>
          <w:tblLayout w:type="fixed"/>
        </w:tblPrEx>
        <w:tc>
          <w:tcPr>
            <w:tcW w:w="48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D6297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D．</w:t>
            </w:r>
          </w:p>
        </w:tc>
        <w:tc>
          <w:tcPr>
            <w:tcW w:w="395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7424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酚醛树脂具有网状结构，受热后不能软化或熔化</w:t>
            </w:r>
          </w:p>
        </w:tc>
        <w:tc>
          <w:tcPr>
            <w:tcW w:w="352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68038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酚醛树脂可用于生产烹饪器具的手柄与集成电路板的底板</w:t>
            </w:r>
          </w:p>
        </w:tc>
      </w:tr>
    </w:tbl>
    <w:p w14:paraId="7FBBB131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72981F59">
      <w:pPr>
        <w:spacing w:line="360" w:lineRule="auto"/>
        <w:ind w:left="0"/>
        <w:jc w:val="left"/>
      </w:pPr>
      <w:r>
        <w:t>18．</w:t>
      </w:r>
      <w:r>
        <w:rPr>
          <w:rFonts w:ascii="Times New Roman" w:hAnsi="Times New Roman"/>
          <w:b w:val="0"/>
          <w:i w:val="0"/>
          <w:color w:val="000000"/>
          <w:sz w:val="22"/>
        </w:rPr>
        <w:t>下列物质性质差异与结构因素匹配正确的是</w:t>
      </w:r>
    </w:p>
    <w:tbl>
      <w:tblPr>
        <w:tblStyle w:val="7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3889"/>
        <w:gridCol w:w="3049"/>
      </w:tblGrid>
      <w:tr w14:paraId="1064583F">
        <w:tblPrEx>
          <w:tblLayout w:type="fixed"/>
        </w:tblPrEx>
        <w:tc>
          <w:tcPr>
            <w:tcW w:w="101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2639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388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E0D8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性质差异</w:t>
            </w:r>
          </w:p>
        </w:tc>
        <w:tc>
          <w:tcPr>
            <w:tcW w:w="304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9465F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结构因素</w:t>
            </w:r>
          </w:p>
        </w:tc>
      </w:tr>
      <w:tr w14:paraId="31CAA50E">
        <w:tblPrEx>
          <w:tblLayout w:type="fixed"/>
        </w:tblPrEx>
        <w:tc>
          <w:tcPr>
            <w:tcW w:w="101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B7B9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388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3F7EF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热稳定性：HF&gt;HCl</w:t>
            </w:r>
          </w:p>
        </w:tc>
        <w:tc>
          <w:tcPr>
            <w:tcW w:w="304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D1737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分子间是否存在氢键</w:t>
            </w:r>
          </w:p>
        </w:tc>
      </w:tr>
      <w:tr w14:paraId="0943AF2B">
        <w:tblPrEx>
          <w:tblLayout w:type="fixed"/>
        </w:tblPrEx>
        <w:tc>
          <w:tcPr>
            <w:tcW w:w="101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0C1B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388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49527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硬度：金刚石&gt;碳化硅</w:t>
            </w:r>
          </w:p>
        </w:tc>
        <w:tc>
          <w:tcPr>
            <w:tcW w:w="304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6A05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晶体类型不同</w:t>
            </w:r>
          </w:p>
        </w:tc>
      </w:tr>
      <w:tr w14:paraId="747374E7">
        <w:tblPrEx>
          <w:tblLayout w:type="fixed"/>
        </w:tblPrEx>
        <w:tc>
          <w:tcPr>
            <w:tcW w:w="101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306C7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388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1CE0B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酸性：CF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COOH&gt;CCl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COOH</w:t>
            </w:r>
          </w:p>
        </w:tc>
        <w:tc>
          <w:tcPr>
            <w:tcW w:w="304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6CA51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O−H键的极性大小</w:t>
            </w:r>
          </w:p>
        </w:tc>
      </w:tr>
      <w:tr w14:paraId="248B7093">
        <w:tblPrEx>
          <w:tblLayout w:type="fixed"/>
        </w:tblPrEx>
        <w:tc>
          <w:tcPr>
            <w:tcW w:w="101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76E8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388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FF2CF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碱性：KOH&gt;Al(OH)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3</w:t>
            </w:r>
          </w:p>
        </w:tc>
        <w:tc>
          <w:tcPr>
            <w:tcW w:w="304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AAB8B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核电荷数：K&gt;Al</w:t>
            </w:r>
          </w:p>
        </w:tc>
      </w:tr>
    </w:tbl>
    <w:p w14:paraId="2C193FC9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21A6B5FD">
      <w:pPr>
        <w:spacing w:line="360" w:lineRule="auto"/>
        <w:ind w:left="0"/>
        <w:jc w:val="left"/>
      </w:pPr>
      <w:r>
        <w:t>19．</w:t>
      </w:r>
      <w:r>
        <w:rPr>
          <w:rFonts w:ascii="Times New Roman" w:hAnsi="Times New Roman"/>
          <w:b w:val="0"/>
          <w:i w:val="0"/>
          <w:color w:val="000000"/>
          <w:sz w:val="22"/>
        </w:rPr>
        <w:t>下列关于物质的结构或性质以及解释均正确的是</w:t>
      </w:r>
    </w:p>
    <w:tbl>
      <w:tblPr>
        <w:tblStyle w:val="7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3882"/>
        <w:gridCol w:w="3632"/>
      </w:tblGrid>
      <w:tr w14:paraId="08E5D205">
        <w:tblPrEx>
          <w:tblLayout w:type="fixed"/>
        </w:tblPrEx>
        <w:tc>
          <w:tcPr>
            <w:tcW w:w="44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23EC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388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D60E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物质的结构或性质</w:t>
            </w:r>
          </w:p>
        </w:tc>
        <w:tc>
          <w:tcPr>
            <w:tcW w:w="363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01428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解释</w:t>
            </w:r>
          </w:p>
        </w:tc>
      </w:tr>
      <w:tr w14:paraId="6A25C286">
        <w:tblPrEx>
          <w:tblLayout w:type="fixed"/>
        </w:tblPrEx>
        <w:tc>
          <w:tcPr>
            <w:tcW w:w="44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A0F9D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388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59CA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用质谱仪检测气态乙酸时，谱图中出现质荷比(相对分子质量)为120的峰</w:t>
            </w:r>
          </w:p>
        </w:tc>
        <w:tc>
          <w:tcPr>
            <w:tcW w:w="363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53484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两个乙酸分子通过范德华力形成了二聚体</w:t>
            </w:r>
          </w:p>
        </w:tc>
      </w:tr>
      <w:tr w14:paraId="382EDF93">
        <w:tblPrEx>
          <w:tblLayout w:type="fixed"/>
        </w:tblPrEx>
        <w:tc>
          <w:tcPr>
            <w:tcW w:w="44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85F9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388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A0DDE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酸性：CH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COOH&gt;CH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CH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COOH</w:t>
            </w:r>
          </w:p>
        </w:tc>
        <w:tc>
          <w:tcPr>
            <w:tcW w:w="363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094F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烃基(R-)越长推电子效应越大，使羧基中羟基的极性越小，羧酸的酸性越弱</w:t>
            </w:r>
          </w:p>
        </w:tc>
      </w:tr>
      <w:tr w14:paraId="3BAB30B3">
        <w:tblPrEx>
          <w:tblLayout w:type="fixed"/>
        </w:tblPrEx>
        <w:tc>
          <w:tcPr>
            <w:tcW w:w="44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1F4CF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388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2DC4D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熔点：碳化硅&gt;金刚石</w:t>
            </w:r>
          </w:p>
        </w:tc>
        <w:tc>
          <w:tcPr>
            <w:tcW w:w="363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C39C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C-Si键能大于C-C键能</w:t>
            </w:r>
          </w:p>
        </w:tc>
      </w:tr>
      <w:tr w14:paraId="5E1711DE">
        <w:tblPrEx>
          <w:tblLayout w:type="fixed"/>
        </w:tblPrEx>
        <w:tc>
          <w:tcPr>
            <w:tcW w:w="44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E659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388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5BCDA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稳定性：H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O&gt;H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S</w:t>
            </w:r>
          </w:p>
        </w:tc>
        <w:tc>
          <w:tcPr>
            <w:tcW w:w="363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3830D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水分子间存在氢键</w:t>
            </w:r>
          </w:p>
        </w:tc>
      </w:tr>
    </w:tbl>
    <w:p w14:paraId="7A10E405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5C938CA0">
      <w:pPr>
        <w:spacing w:line="360" w:lineRule="auto"/>
        <w:ind w:left="0"/>
        <w:jc w:val="left"/>
      </w:pPr>
      <w:r>
        <w:t>2</w:t>
      </w:r>
      <w:r>
        <w:rPr>
          <w:rFonts w:hint="eastAsia"/>
          <w:lang w:val="en-US" w:eastAsia="zh-CN"/>
        </w:rPr>
        <w:t>0</w:t>
      </w:r>
      <w:r>
        <w:t>．</w:t>
      </w:r>
      <w:r>
        <w:rPr>
          <w:rFonts w:ascii="Times New Roman" w:hAnsi="Times New Roman"/>
          <w:b w:val="0"/>
          <w:i w:val="0"/>
          <w:color w:val="000000"/>
          <w:sz w:val="22"/>
        </w:rPr>
        <w:t>下列有关物质性质的解释错误的是（　　）</w:t>
      </w:r>
    </w:p>
    <w:tbl>
      <w:tblPr>
        <w:tblStyle w:val="7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882"/>
        <w:gridCol w:w="3344"/>
      </w:tblGrid>
      <w:tr w14:paraId="2E1F8336">
        <w:tblPrEx>
          <w:tblLayout w:type="fixed"/>
        </w:tblPrEx>
        <w:tc>
          <w:tcPr>
            <w:tcW w:w="73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58A5D">
            <w:pPr>
              <w:spacing w:line="360" w:lineRule="auto"/>
            </w:pPr>
          </w:p>
        </w:tc>
        <w:tc>
          <w:tcPr>
            <w:tcW w:w="388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182B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性质</w:t>
            </w:r>
          </w:p>
        </w:tc>
        <w:tc>
          <w:tcPr>
            <w:tcW w:w="334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44F1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解释</w:t>
            </w:r>
          </w:p>
        </w:tc>
      </w:tr>
      <w:tr w14:paraId="435A984F">
        <w:tblPrEx>
          <w:tblLayout w:type="fixed"/>
        </w:tblPrEx>
        <w:tc>
          <w:tcPr>
            <w:tcW w:w="73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A5577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388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C494D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酸性：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COOH&lt;HCOOH</m:t>
              </m:r>
            </m:oMath>
          </w:p>
        </w:tc>
        <w:tc>
          <w:tcPr>
            <w:tcW w:w="334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CC5C3">
            <w:pPr>
              <w:spacing w:line="360" w:lineRule="auto"/>
              <w:ind w:left="135"/>
              <w:jc w:val="left"/>
              <w:textAlignment w:val="center"/>
            </w:pP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−C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是推电子基团</w:t>
            </w:r>
          </w:p>
        </w:tc>
      </w:tr>
      <w:tr w14:paraId="19B4AA1C">
        <w:tblPrEx>
          <w:tblLayout w:type="fixed"/>
        </w:tblPrEx>
        <w:tc>
          <w:tcPr>
            <w:tcW w:w="73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BCD7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388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31CE4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熔点：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5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N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N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&lt;N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N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</w:p>
        </w:tc>
        <w:tc>
          <w:tcPr>
            <w:tcW w:w="334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A69A8">
            <w:pPr>
              <w:spacing w:line="360" w:lineRule="auto"/>
              <w:ind w:left="135"/>
              <w:jc w:val="left"/>
              <w:textAlignment w:val="center"/>
            </w:pP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5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N</m:t>
              </m:r>
              <m:sSubSup>
                <m:sSub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+</m:t>
                  </m:r>
                </m:sup>
              </m:sSub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的体积大于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N</m:t>
              </m:r>
              <m:sSubSup>
                <m:sSub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+</m:t>
                  </m:r>
                </m:sup>
              </m:sSub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；</w:t>
            </w:r>
          </w:p>
        </w:tc>
      </w:tr>
      <w:tr w14:paraId="69E3E1E5">
        <w:tblPrEx>
          <w:tblLayout w:type="fixed"/>
        </w:tblPrEx>
        <w:tc>
          <w:tcPr>
            <w:tcW w:w="73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6A6B9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388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B7318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熔点：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Fe&gt;Na</m:t>
              </m:r>
            </m:oMath>
          </w:p>
        </w:tc>
        <w:tc>
          <w:tcPr>
            <w:tcW w:w="334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72BE3">
            <w:pPr>
              <w:spacing w:line="360" w:lineRule="auto"/>
              <w:ind w:left="135"/>
              <w:jc w:val="left"/>
              <w:textAlignment w:val="center"/>
            </w:pP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Fe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比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Na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的金属性弱</w:t>
            </w:r>
          </w:p>
        </w:tc>
      </w:tr>
      <w:tr w14:paraId="221BC51F">
        <w:tblPrEx>
          <w:tblLayout w:type="fixed"/>
        </w:tblPrEx>
        <w:tc>
          <w:tcPr>
            <w:tcW w:w="73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E8C1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388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8E140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沸点：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O&gt;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S</m:t>
              </m:r>
            </m:oMath>
          </w:p>
        </w:tc>
        <w:tc>
          <w:tcPr>
            <w:tcW w:w="334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436A5">
            <w:pPr>
              <w:spacing w:line="360" w:lineRule="auto"/>
              <w:ind w:left="135"/>
              <w:jc w:val="left"/>
              <w:textAlignment w:val="center"/>
            </w:pP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O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分子间存在氢键</w:t>
            </w:r>
          </w:p>
        </w:tc>
      </w:tr>
    </w:tbl>
    <w:p w14:paraId="6CF7E232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40BD5F5F">
      <w:pPr>
        <w:spacing w:line="360" w:lineRule="auto"/>
        <w:ind w:left="0"/>
        <w:jc w:val="left"/>
      </w:pPr>
      <w:r>
        <w:t>22．</w:t>
      </w:r>
      <w:r>
        <w:rPr>
          <w:rFonts w:ascii="Times New Roman" w:hAnsi="Times New Roman"/>
          <w:b w:val="0"/>
          <w:i w:val="0"/>
          <w:color w:val="000000"/>
          <w:sz w:val="22"/>
        </w:rPr>
        <w:t>下列对物质性质的比较，相应结构解释错误的是</w:t>
      </w:r>
    </w:p>
    <w:tbl>
      <w:tblPr>
        <w:tblStyle w:val="7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618"/>
        <w:gridCol w:w="3683"/>
      </w:tblGrid>
      <w:tr w14:paraId="468265EA">
        <w:tblPrEx>
          <w:tblLayout w:type="fixed"/>
        </w:tblPrEx>
        <w:tc>
          <w:tcPr>
            <w:tcW w:w="6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29E21">
            <w:pPr>
              <w:spacing w:line="360" w:lineRule="auto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　</w:t>
            </w:r>
          </w:p>
        </w:tc>
        <w:tc>
          <w:tcPr>
            <w:tcW w:w="361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29C8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性质</w:t>
            </w:r>
          </w:p>
        </w:tc>
        <w:tc>
          <w:tcPr>
            <w:tcW w:w="368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829CB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结构解释</w:t>
            </w:r>
          </w:p>
        </w:tc>
      </w:tr>
      <w:tr w14:paraId="0A8BCC30">
        <w:tblPrEx>
          <w:tblLayout w:type="fixed"/>
        </w:tblPrEx>
        <w:tc>
          <w:tcPr>
            <w:tcW w:w="6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63CBF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361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8953C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熔沸点：FeCl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＞FeCl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3</w:t>
            </w:r>
          </w:p>
        </w:tc>
        <w:tc>
          <w:tcPr>
            <w:tcW w:w="368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29CBE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FeCl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中离子键的百分数更高</w:t>
            </w:r>
          </w:p>
        </w:tc>
      </w:tr>
      <w:tr w14:paraId="69116D50">
        <w:tblPrEx>
          <w:tblLayout w:type="fixed"/>
        </w:tblPrEx>
        <w:tc>
          <w:tcPr>
            <w:tcW w:w="6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6EAEB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361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9E596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热稳定性：CH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＞H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S</w:t>
            </w:r>
          </w:p>
        </w:tc>
        <w:tc>
          <w:tcPr>
            <w:tcW w:w="368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FB2B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C的非金属性强于S</w:t>
            </w:r>
          </w:p>
        </w:tc>
      </w:tr>
      <w:tr w14:paraId="6B671B63">
        <w:tblPrEx>
          <w:tblLayout w:type="fixed"/>
        </w:tblPrEx>
        <w:tc>
          <w:tcPr>
            <w:tcW w:w="6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26F7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361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80F01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碱性：甲胺＞苯胺</w:t>
            </w:r>
          </w:p>
        </w:tc>
        <w:tc>
          <w:tcPr>
            <w:tcW w:w="368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13AE6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苯环对-NH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有影响，碱性降低</w:t>
            </w:r>
          </w:p>
        </w:tc>
      </w:tr>
      <w:tr w14:paraId="0FCE2133">
        <w:tblPrEx>
          <w:tblLayout w:type="fixed"/>
        </w:tblPrEx>
        <w:tc>
          <w:tcPr>
            <w:tcW w:w="65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80289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361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63378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反应速率：Na与乙醇＜Na与水</w:t>
            </w:r>
          </w:p>
        </w:tc>
        <w:tc>
          <w:tcPr>
            <w:tcW w:w="368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8BAFB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乙基为推电子基团</w:t>
            </w:r>
          </w:p>
        </w:tc>
      </w:tr>
    </w:tbl>
    <w:p w14:paraId="75068AA0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1C3C73ED">
      <w:pPr>
        <w:spacing w:line="360" w:lineRule="auto"/>
        <w:ind w:left="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三．高考真题</w:t>
      </w:r>
    </w:p>
    <w:p w14:paraId="68556272">
      <w:pPr>
        <w:spacing w:line="360" w:lineRule="auto"/>
        <w:ind w:left="0"/>
        <w:jc w:val="left"/>
      </w:pPr>
      <w:r>
        <w:t>1．（2025·浙江）</w:t>
      </w:r>
      <w:r>
        <w:rPr>
          <w:rFonts w:ascii="Times New Roman" w:hAnsi="Times New Roman"/>
          <w:b w:val="0"/>
          <w:i w:val="0"/>
          <w:color w:val="000000"/>
          <w:sz w:val="22"/>
        </w:rPr>
        <w:t>可根据物质结构推测其性质，下列推测的性质不今理的是（　　）</w:t>
      </w:r>
    </w:p>
    <w:tbl>
      <w:tblPr>
        <w:tblStyle w:val="7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4408"/>
        <w:gridCol w:w="2440"/>
      </w:tblGrid>
      <w:tr w14:paraId="3D56D22D">
        <w:tblPrEx>
          <w:tblLayout w:type="fixed"/>
        </w:tblPrEx>
        <w:tc>
          <w:tcPr>
            <w:tcW w:w="110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9B097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440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7E27F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结构</w:t>
            </w:r>
          </w:p>
        </w:tc>
        <w:tc>
          <w:tcPr>
            <w:tcW w:w="244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9C642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性质</w:t>
            </w:r>
          </w:p>
        </w:tc>
      </w:tr>
      <w:tr w14:paraId="52163EEB">
        <w:tblPrEx>
          <w:tblLayout w:type="fixed"/>
        </w:tblPrEx>
        <w:tc>
          <w:tcPr>
            <w:tcW w:w="110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5C4F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440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98A1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正戊醇和乙醇分子中均含有一个羟基</w:t>
            </w:r>
          </w:p>
        </w:tc>
        <w:tc>
          <w:tcPr>
            <w:tcW w:w="244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A8B4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两者的水溶性相当</w:t>
            </w:r>
          </w:p>
        </w:tc>
      </w:tr>
      <w:tr w14:paraId="256D26AF">
        <w:tblPrEx>
          <w:tblLayout w:type="fixed"/>
        </w:tblPrEx>
        <w:tc>
          <w:tcPr>
            <w:tcW w:w="110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41FC7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440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E6F37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金属钨晶体中金属键强</w:t>
            </w:r>
          </w:p>
        </w:tc>
        <w:tc>
          <w:tcPr>
            <w:tcW w:w="244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06461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金属钨熔点高</w:t>
            </w:r>
          </w:p>
        </w:tc>
      </w:tr>
      <w:tr w14:paraId="74E3FD49">
        <w:tblPrEx>
          <w:tblLayout w:type="fixed"/>
        </w:tblPrEx>
        <w:tc>
          <w:tcPr>
            <w:tcW w:w="110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E447B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440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2D3E0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聚乳酸的结构是</w:t>
            </w:r>
            <w:r>
              <w:drawing>
                <wp:inline distT="0" distB="0" distL="0" distR="0">
                  <wp:extent cx="1252855" cy="592455"/>
                  <wp:effectExtent l="0" t="0" r="4445" b="444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067" cy="592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B7AF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聚乳酸可降解</w:t>
            </w:r>
          </w:p>
        </w:tc>
      </w:tr>
      <w:tr w14:paraId="06916AD2">
        <w:tblPrEx>
          <w:tblLayout w:type="fixed"/>
        </w:tblPrEx>
        <w:tc>
          <w:tcPr>
            <w:tcW w:w="110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B958B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440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8FCC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油酸甘油酯分子中有碳碳双键</w:t>
            </w:r>
          </w:p>
        </w:tc>
        <w:tc>
          <w:tcPr>
            <w:tcW w:w="244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AB2C9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油酸甘油酯易被氧化变质</w:t>
            </w:r>
          </w:p>
        </w:tc>
      </w:tr>
    </w:tbl>
    <w:p w14:paraId="00104A83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03E5C23D">
      <w:pPr>
        <w:spacing w:line="360" w:lineRule="auto"/>
        <w:ind w:left="0"/>
        <w:jc w:val="left"/>
      </w:pPr>
      <w:r>
        <w:t>2．（2025·湖南）</w:t>
      </w:r>
      <w:r>
        <w:rPr>
          <w:rFonts w:ascii="Times New Roman" w:hAnsi="Times New Roman"/>
          <w:b w:val="0"/>
          <w:i w:val="0"/>
          <w:color w:val="000000"/>
          <w:sz w:val="22"/>
        </w:rPr>
        <w:t>下列有关物质性质的解释错误的是（　　）</w:t>
      </w:r>
    </w:p>
    <w:tbl>
      <w:tblPr>
        <w:tblStyle w:val="7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882"/>
        <w:gridCol w:w="3344"/>
      </w:tblGrid>
      <w:tr w14:paraId="54FD2CEC">
        <w:tblPrEx>
          <w:tblLayout w:type="fixed"/>
        </w:tblPrEx>
        <w:tc>
          <w:tcPr>
            <w:tcW w:w="73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E8D99">
            <w:pPr>
              <w:spacing w:line="360" w:lineRule="auto"/>
            </w:pPr>
          </w:p>
        </w:tc>
        <w:tc>
          <w:tcPr>
            <w:tcW w:w="388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9A9B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性质</w:t>
            </w:r>
          </w:p>
        </w:tc>
        <w:tc>
          <w:tcPr>
            <w:tcW w:w="334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E686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解释</w:t>
            </w:r>
          </w:p>
        </w:tc>
      </w:tr>
      <w:tr w14:paraId="453EB647">
        <w:tblPrEx>
          <w:tblLayout w:type="fixed"/>
        </w:tblPrEx>
        <w:tc>
          <w:tcPr>
            <w:tcW w:w="73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8E91B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388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51C3A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酸性：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COOH&lt;HCOOH</m:t>
              </m:r>
            </m:oMath>
          </w:p>
        </w:tc>
        <w:tc>
          <w:tcPr>
            <w:tcW w:w="334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91CA4">
            <w:pPr>
              <w:spacing w:line="360" w:lineRule="auto"/>
              <w:ind w:left="135"/>
              <w:jc w:val="left"/>
              <w:textAlignment w:val="center"/>
            </w:pP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−C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是推电子基团</w:t>
            </w:r>
          </w:p>
        </w:tc>
      </w:tr>
      <w:tr w14:paraId="3CCCF6DB">
        <w:tblPrEx>
          <w:tblLayout w:type="fixed"/>
        </w:tblPrEx>
        <w:tc>
          <w:tcPr>
            <w:tcW w:w="73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5FEFD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388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8850F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熔点：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5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N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N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&lt;N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N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</w:p>
        </w:tc>
        <w:tc>
          <w:tcPr>
            <w:tcW w:w="334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3FE54">
            <w:pPr>
              <w:spacing w:line="360" w:lineRule="auto"/>
              <w:ind w:left="135"/>
              <w:jc w:val="left"/>
              <w:textAlignment w:val="center"/>
            </w:pP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5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N</m:t>
              </m:r>
              <m:sSubSup>
                <m:sSub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+</m:t>
                  </m:r>
                </m:sup>
              </m:sSub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的体积大于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N</m:t>
              </m:r>
              <m:sSubSup>
                <m:sSub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+</m:t>
                  </m:r>
                </m:sup>
              </m:sSub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；</w:t>
            </w:r>
          </w:p>
        </w:tc>
      </w:tr>
      <w:tr w14:paraId="7C116061">
        <w:tblPrEx>
          <w:tblLayout w:type="fixed"/>
        </w:tblPrEx>
        <w:tc>
          <w:tcPr>
            <w:tcW w:w="73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3209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388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13374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熔点：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Fe&gt;Na</m:t>
              </m:r>
            </m:oMath>
          </w:p>
        </w:tc>
        <w:tc>
          <w:tcPr>
            <w:tcW w:w="334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646F6">
            <w:pPr>
              <w:spacing w:line="360" w:lineRule="auto"/>
              <w:ind w:left="135"/>
              <w:jc w:val="left"/>
              <w:textAlignment w:val="center"/>
            </w:pP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Fe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比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Na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的金属性弱</w:t>
            </w:r>
          </w:p>
        </w:tc>
      </w:tr>
      <w:tr w14:paraId="08BCC3ED">
        <w:tblPrEx>
          <w:tblLayout w:type="fixed"/>
        </w:tblPrEx>
        <w:tc>
          <w:tcPr>
            <w:tcW w:w="73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E0FA1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388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607D3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沸点：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O&gt;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S</m:t>
              </m:r>
            </m:oMath>
          </w:p>
        </w:tc>
        <w:tc>
          <w:tcPr>
            <w:tcW w:w="334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D3CFB">
            <w:pPr>
              <w:spacing w:line="360" w:lineRule="auto"/>
              <w:ind w:left="135"/>
              <w:jc w:val="left"/>
              <w:textAlignment w:val="center"/>
            </w:pP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O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分子间存在氢键</w:t>
            </w:r>
          </w:p>
        </w:tc>
      </w:tr>
    </w:tbl>
    <w:p w14:paraId="4D93FAF9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7FBC5F91">
      <w:pPr>
        <w:spacing w:line="360" w:lineRule="auto"/>
        <w:ind w:left="0"/>
        <w:jc w:val="left"/>
      </w:pPr>
      <w:r>
        <w:t>3．（2025·湖北）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下列关于物质性质或应用解释错误的是（　　）</w:t>
      </w:r>
    </w:p>
    <w:tbl>
      <w:tblPr>
        <w:tblStyle w:val="7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3150"/>
        <w:gridCol w:w="3900"/>
      </w:tblGrid>
      <w:tr w14:paraId="6348D61B">
        <w:tblPrEx>
          <w:tblLayout w:type="fixed"/>
        </w:tblPrEx>
        <w:tc>
          <w:tcPr>
            <w:tcW w:w="90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002E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315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75DE6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性质或应用</w:t>
            </w:r>
          </w:p>
        </w:tc>
        <w:tc>
          <w:tcPr>
            <w:tcW w:w="390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4F55D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解释</w:t>
            </w:r>
          </w:p>
        </w:tc>
      </w:tr>
      <w:tr w14:paraId="264BE5E7">
        <w:tblPrEx>
          <w:tblLayout w:type="fixed"/>
        </w:tblPrEx>
        <w:tc>
          <w:tcPr>
            <w:tcW w:w="90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50DC8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315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1D7CD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石蜡油的流动性比水的差</w:t>
            </w:r>
          </w:p>
        </w:tc>
        <w:tc>
          <w:tcPr>
            <w:tcW w:w="390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A55E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石蜡油的分子间作用力比水的小</w:t>
            </w:r>
          </w:p>
        </w:tc>
      </w:tr>
      <w:tr w14:paraId="4817E5CE">
        <w:tblPrEx>
          <w:tblLayout w:type="fixed"/>
        </w:tblPrEx>
        <w:tc>
          <w:tcPr>
            <w:tcW w:w="90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24B6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315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2155C">
            <w:pPr>
              <w:spacing w:line="360" w:lineRule="auto"/>
              <w:ind w:left="135"/>
              <w:jc w:val="left"/>
              <w:textAlignment w:val="center"/>
            </w:pP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N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溶于水显碱性</w:t>
            </w:r>
          </w:p>
        </w:tc>
        <w:tc>
          <w:tcPr>
            <w:tcW w:w="390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6CA48">
            <w:pPr>
              <w:spacing w:line="360" w:lineRule="auto"/>
              <w:ind w:left="135"/>
              <w:jc w:val="left"/>
              <w:textAlignment w:val="center"/>
            </w:pP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N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可结合水中的质子</w:t>
            </w:r>
          </w:p>
        </w:tc>
      </w:tr>
      <w:tr w14:paraId="0EC3D2EA">
        <w:tblPrEx>
          <w:tblLayout w:type="fixed"/>
        </w:tblPrEx>
        <w:tc>
          <w:tcPr>
            <w:tcW w:w="90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FBDB8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315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983D1">
            <w:pPr>
              <w:spacing w:line="360" w:lineRule="auto"/>
              <w:ind w:left="135"/>
              <w:jc w:val="left"/>
              <w:textAlignment w:val="center"/>
            </w:pP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O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F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可以氧化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O</m:t>
              </m:r>
            </m:oMath>
          </w:p>
        </w:tc>
        <w:tc>
          <w:tcPr>
            <w:tcW w:w="390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534E4">
            <w:pPr>
              <w:spacing w:line="360" w:lineRule="auto"/>
              <w:ind w:left="135"/>
              <w:jc w:val="left"/>
              <w:textAlignment w:val="center"/>
            </w:pP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O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F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中O显正电性</w:t>
            </w:r>
          </w:p>
        </w:tc>
      </w:tr>
      <w:tr w14:paraId="39C17B14">
        <w:tblPrEx>
          <w:tblLayout w:type="fixed"/>
        </w:tblPrEx>
        <w:tc>
          <w:tcPr>
            <w:tcW w:w="90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48CA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315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CE6E2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石墨作为润滑剂</w:t>
            </w:r>
          </w:p>
        </w:tc>
        <w:tc>
          <w:tcPr>
            <w:tcW w:w="390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59817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石墨层间靠范德华力维系</w:t>
            </w:r>
          </w:p>
        </w:tc>
      </w:tr>
    </w:tbl>
    <w:p w14:paraId="0BAAA39C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27DFC220">
      <w:pPr>
        <w:spacing w:line="360" w:lineRule="auto"/>
        <w:ind w:left="0"/>
        <w:jc w:val="left"/>
      </w:pPr>
      <w:r>
        <w:t>4．（2025·河北）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化学研究应当注重宏观与微观相结合。下列宏观现象与微观解释不符的是（　　）</w:t>
      </w:r>
    </w:p>
    <w:tbl>
      <w:tblPr>
        <w:tblStyle w:val="7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459"/>
        <w:gridCol w:w="4899"/>
      </w:tblGrid>
      <w:tr w14:paraId="2AD0EC53">
        <w:tblPrEx>
          <w:tblLayout w:type="fixed"/>
        </w:tblPrEx>
        <w:tc>
          <w:tcPr>
            <w:tcW w:w="59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2A45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245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86A82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宏观现象</w:t>
            </w:r>
          </w:p>
        </w:tc>
        <w:tc>
          <w:tcPr>
            <w:tcW w:w="489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CD5D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微观解释</w:t>
            </w:r>
          </w:p>
        </w:tc>
      </w:tr>
      <w:tr w14:paraId="7B785B12">
        <w:tblPrEx>
          <w:tblLayout w:type="fixed"/>
        </w:tblPrEx>
        <w:tc>
          <w:tcPr>
            <w:tcW w:w="59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74E03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245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AF48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氮气稳定存在于自然界中</w:t>
            </w:r>
          </w:p>
        </w:tc>
        <w:tc>
          <w:tcPr>
            <w:tcW w:w="489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9B77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氮分子中存在氮氮三键，断开该共价键需要较多的能量</w:t>
            </w:r>
          </w:p>
        </w:tc>
      </w:tr>
      <w:tr w14:paraId="260E9592">
        <w:tblPrEx>
          <w:tblLayout w:type="fixed"/>
        </w:tblPrEx>
        <w:tc>
          <w:tcPr>
            <w:tcW w:w="59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D59A8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245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59142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苯不能使溴的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CC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l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溶液褪色</w:t>
            </w:r>
          </w:p>
        </w:tc>
        <w:tc>
          <w:tcPr>
            <w:tcW w:w="489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DFFE1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苯分子中碳原子形成了稳定的大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π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键</w:t>
            </w:r>
          </w:p>
        </w:tc>
      </w:tr>
      <w:tr w14:paraId="7093F875">
        <w:tblPrEx>
          <w:tblLayout w:type="fixed"/>
        </w:tblPrEx>
        <w:tc>
          <w:tcPr>
            <w:tcW w:w="59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69936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245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F4C62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天然水晶呈现多面体外形</w:t>
            </w:r>
          </w:p>
        </w:tc>
        <w:tc>
          <w:tcPr>
            <w:tcW w:w="489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55E97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原子在三维空间里呈周期性有序排列</w:t>
            </w:r>
          </w:p>
        </w:tc>
      </w:tr>
      <w:tr w14:paraId="5E146037">
        <w:tblPrEx>
          <w:tblLayout w:type="fixed"/>
        </w:tblPrEx>
        <w:tc>
          <w:tcPr>
            <w:tcW w:w="59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526F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245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F4F7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氯化钠晶体熔点高于氯化铝晶体</w:t>
            </w:r>
          </w:p>
        </w:tc>
        <w:tc>
          <w:tcPr>
            <w:tcW w:w="489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5E42D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离子晶体中离子所带电荷数越少，离子半径越大，离子晶体熔点越低</w:t>
            </w:r>
          </w:p>
        </w:tc>
      </w:tr>
    </w:tbl>
    <w:p w14:paraId="49332EFB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3FD916E9">
      <w:pPr>
        <w:spacing w:line="360" w:lineRule="auto"/>
        <w:ind w:left="0"/>
        <w:jc w:val="left"/>
      </w:pPr>
      <w:r>
        <w:t>5．（2025·陕西）</w:t>
      </w:r>
      <w:r>
        <w:rPr>
          <w:rFonts w:ascii="Times New Roman" w:hAnsi="Times New Roman"/>
          <w:b w:val="0"/>
          <w:i w:val="0"/>
          <w:color w:val="000000"/>
          <w:sz w:val="22"/>
        </w:rPr>
        <w:t>下列对物质性质的解释错误的是（　　）</w:t>
      </w:r>
    </w:p>
    <w:tbl>
      <w:tblPr>
        <w:tblStyle w:val="7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2829"/>
        <w:gridCol w:w="4140"/>
      </w:tblGrid>
      <w:tr w14:paraId="07C48CAB">
        <w:tblPrEx>
          <w:tblLayout w:type="fixed"/>
        </w:tblPrEx>
        <w:tc>
          <w:tcPr>
            <w:tcW w:w="98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788C6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282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9944B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物质性质</w:t>
            </w:r>
          </w:p>
        </w:tc>
        <w:tc>
          <w:tcPr>
            <w:tcW w:w="414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E6401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解释</w:t>
            </w:r>
          </w:p>
        </w:tc>
      </w:tr>
      <w:tr w14:paraId="4B1BDE28">
        <w:tblPrEx>
          <w:tblLayout w:type="fixed"/>
        </w:tblPrEx>
        <w:tc>
          <w:tcPr>
            <w:tcW w:w="98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813D9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282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4AED2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氯化钠熔点高于氯化铯</w:t>
            </w:r>
          </w:p>
        </w:tc>
        <w:tc>
          <w:tcPr>
            <w:tcW w:w="414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5C8E4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氯化钠离子键强于氯化铯</w:t>
            </w:r>
          </w:p>
        </w:tc>
      </w:tr>
      <w:tr w14:paraId="62D37C8F">
        <w:tblPrEx>
          <w:tblLayout w:type="fixed"/>
        </w:tblPrEx>
        <w:tc>
          <w:tcPr>
            <w:tcW w:w="98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010F3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282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87760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碘易溶于四氯化碳</w:t>
            </w:r>
          </w:p>
        </w:tc>
        <w:tc>
          <w:tcPr>
            <w:tcW w:w="414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A185B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碘和四氯化碳都是非极性分子</w:t>
            </w:r>
          </w:p>
        </w:tc>
      </w:tr>
      <w:tr w14:paraId="408E12B6">
        <w:tblPrEx>
          <w:tblLayout w:type="fixed"/>
        </w:tblPrEx>
        <w:tc>
          <w:tcPr>
            <w:tcW w:w="98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4D780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282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FE056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草酸氢钠溶液显酸性</w:t>
            </w:r>
          </w:p>
        </w:tc>
        <w:tc>
          <w:tcPr>
            <w:tcW w:w="414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49FAF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草酸氢根离子水解程度大于电离程度</w:t>
            </w:r>
          </w:p>
        </w:tc>
      </w:tr>
      <w:tr w14:paraId="4BA81062">
        <w:tblPrEx>
          <w:tblLayout w:type="fixed"/>
        </w:tblPrEx>
        <w:tc>
          <w:tcPr>
            <w:tcW w:w="98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7B8AA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282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C1CC8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离子液体导电性良好</w:t>
            </w:r>
          </w:p>
        </w:tc>
        <w:tc>
          <w:tcPr>
            <w:tcW w:w="414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C273D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离子液体中有可移动的阴、阳离子</w:t>
            </w:r>
          </w:p>
        </w:tc>
      </w:tr>
    </w:tbl>
    <w:p w14:paraId="271DFA70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704BB78E">
      <w:pPr>
        <w:spacing w:line="360" w:lineRule="auto"/>
        <w:ind w:left="0"/>
        <w:jc w:val="left"/>
      </w:pPr>
      <w:r>
        <w:t>6．（2025·甘肃）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物质的结构决定性质，下列事实与结构因素无关的是（　　）</w:t>
      </w:r>
    </w:p>
    <w:tbl>
      <w:tblPr>
        <w:tblStyle w:val="7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4587"/>
        <w:gridCol w:w="2299"/>
      </w:tblGrid>
      <w:tr w14:paraId="2B275F22">
        <w:tblPrEx>
          <w:tblLayout w:type="fixed"/>
        </w:tblPrEx>
        <w:tc>
          <w:tcPr>
            <w:tcW w:w="107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804C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458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BC2CD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事实</w:t>
            </w:r>
          </w:p>
        </w:tc>
        <w:tc>
          <w:tcPr>
            <w:tcW w:w="229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49A7B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结构因素</w:t>
            </w:r>
          </w:p>
        </w:tc>
      </w:tr>
      <w:tr w14:paraId="0FCB8070">
        <w:tblPrEx>
          <w:tblLayout w:type="fixed"/>
        </w:tblPrEx>
        <w:tc>
          <w:tcPr>
            <w:tcW w:w="107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EE52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458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9A74F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K与Na产生的焰色不同</w:t>
            </w:r>
          </w:p>
        </w:tc>
        <w:tc>
          <w:tcPr>
            <w:tcW w:w="229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BD2D2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能量量子化</w:t>
            </w:r>
          </w:p>
        </w:tc>
      </w:tr>
      <w:tr w14:paraId="5B4410FE">
        <w:tblPrEx>
          <w:tblLayout w:type="fixed"/>
        </w:tblPrEx>
        <w:tc>
          <w:tcPr>
            <w:tcW w:w="107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751A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458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0DDA0">
            <w:pPr>
              <w:spacing w:line="360" w:lineRule="auto"/>
              <w:ind w:left="135"/>
              <w:jc w:val="left"/>
              <w:textAlignment w:val="center"/>
            </w:pP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Si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的沸点高于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</m:sSub>
            </m:oMath>
          </w:p>
        </w:tc>
        <w:tc>
          <w:tcPr>
            <w:tcW w:w="229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21BE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分子间作用力</w:t>
            </w:r>
          </w:p>
        </w:tc>
      </w:tr>
      <w:tr w14:paraId="4D741AC0">
        <w:tblPrEx>
          <w:tblLayout w:type="fixed"/>
        </w:tblPrEx>
        <w:tc>
          <w:tcPr>
            <w:tcW w:w="107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C2B88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458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A5A27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金属有良好的延展性</w:t>
            </w:r>
          </w:p>
        </w:tc>
        <w:tc>
          <w:tcPr>
            <w:tcW w:w="229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EEE98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离子键</w:t>
            </w:r>
          </w:p>
        </w:tc>
      </w:tr>
      <w:tr w14:paraId="79480DB2">
        <w:tblPrEx>
          <w:tblLayout w:type="fixed"/>
        </w:tblPrEx>
        <w:tc>
          <w:tcPr>
            <w:tcW w:w="107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D814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458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EE657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刚玉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(A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l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)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的硬度大，熔点高</w:t>
            </w:r>
          </w:p>
        </w:tc>
        <w:tc>
          <w:tcPr>
            <w:tcW w:w="229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365D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共价晶体</w:t>
            </w:r>
          </w:p>
        </w:tc>
      </w:tr>
    </w:tbl>
    <w:p w14:paraId="2E68B04E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715FC8D5">
      <w:pPr>
        <w:spacing w:line="360" w:lineRule="auto"/>
        <w:ind w:left="0"/>
        <w:jc w:val="left"/>
      </w:pPr>
      <w:r>
        <w:t>7．</w:t>
      </w:r>
      <w:r>
        <w:rPr>
          <w:rFonts w:ascii="Times New Roman" w:hAnsi="Times New Roman"/>
          <w:b w:val="0"/>
          <w:i w:val="0"/>
          <w:color w:val="000000"/>
          <w:sz w:val="22"/>
        </w:rPr>
        <w:t>物质的结构决定性质，下列事实与结构因素无关的是</w:t>
      </w:r>
    </w:p>
    <w:tbl>
      <w:tblPr>
        <w:tblStyle w:val="7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4322"/>
        <w:gridCol w:w="2320"/>
      </w:tblGrid>
      <w:tr w14:paraId="0A30C7D0">
        <w:tblPrEx>
          <w:tblLayout w:type="fixed"/>
        </w:tblPrEx>
        <w:tc>
          <w:tcPr>
            <w:tcW w:w="10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DC209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432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8A527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事实</w:t>
            </w:r>
          </w:p>
        </w:tc>
        <w:tc>
          <w:tcPr>
            <w:tcW w:w="232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BC1C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结构因素</w:t>
            </w:r>
          </w:p>
        </w:tc>
      </w:tr>
      <w:tr w14:paraId="3ED8AB2E">
        <w:tblPrEx>
          <w:tblLayout w:type="fixed"/>
        </w:tblPrEx>
        <w:tc>
          <w:tcPr>
            <w:tcW w:w="10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013B7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432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8309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K与Na产生的焰色不同</w:t>
            </w:r>
          </w:p>
        </w:tc>
        <w:tc>
          <w:tcPr>
            <w:tcW w:w="232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C357F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能量量子化</w:t>
            </w:r>
          </w:p>
        </w:tc>
      </w:tr>
      <w:tr w14:paraId="1BC3CB9C">
        <w:tblPrEx>
          <w:tblLayout w:type="fixed"/>
        </w:tblPrEx>
        <w:tc>
          <w:tcPr>
            <w:tcW w:w="10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32F43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432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AA47A">
            <w:pPr>
              <w:spacing w:line="360" w:lineRule="auto"/>
              <w:ind w:left="135"/>
              <w:jc w:val="left"/>
              <w:textAlignment w:val="center"/>
            </w:pP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SiH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的沸点高于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</m:sSub>
            </m:oMath>
          </w:p>
        </w:tc>
        <w:tc>
          <w:tcPr>
            <w:tcW w:w="232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28B8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分子间作用力</w:t>
            </w:r>
          </w:p>
        </w:tc>
      </w:tr>
      <w:tr w14:paraId="045AF119">
        <w:tblPrEx>
          <w:tblLayout w:type="fixed"/>
        </w:tblPrEx>
        <w:tc>
          <w:tcPr>
            <w:tcW w:w="10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DB901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432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1A7F1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金属有良好的延展性</w:t>
            </w:r>
          </w:p>
        </w:tc>
        <w:tc>
          <w:tcPr>
            <w:tcW w:w="232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ECB91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离子键</w:t>
            </w:r>
          </w:p>
        </w:tc>
      </w:tr>
      <w:tr w14:paraId="0C11BADA">
        <w:tblPrEx>
          <w:tblLayout w:type="fixed"/>
        </w:tblPrEx>
        <w:tc>
          <w:tcPr>
            <w:tcW w:w="107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8854D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432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431FF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刚玉</w:t>
            </w:r>
            <m:oMath>
              <m:d>
                <m:dPr>
                  <m:sepChr m:val=","/>
                </m:dP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2"/>
                          <w:lang w:eastAsia="zh-CN"/>
                        </w:rPr>
                        <m:t>Al</m:t>
                      </m:r>
                    </m:e>
                    <m:sub>
                      <m:r>
                        <m:rPr/>
                        <w:rPr>
                          <w:rFonts w:ascii="Cambria Math" w:hAnsi="Cambria Math"/>
                          <w:sz w:val="22"/>
                          <w:szCs w:val="22"/>
                          <w:lang w:eastAsia="zh-CN"/>
                        </w:rPr>
                        <m:t>2</m:t>
                      </m:r>
                    </m:sub>
                  </m:sSub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2"/>
                          <w:lang w:eastAsia="zh-CN"/>
                        </w:rPr>
                        <m:t>O</m:t>
                      </m:r>
                    </m:e>
                    <m:sub>
                      <m:r>
                        <m:rPr/>
                        <w:rPr>
                          <w:rFonts w:ascii="Cambria Math" w:hAnsi="Cambria Math"/>
                          <w:sz w:val="22"/>
                          <w:szCs w:val="22"/>
                          <w:lang w:eastAsia="zh-CN"/>
                        </w:rPr>
                        <m:t>3</m:t>
                      </m:r>
                    </m:sub>
                  </m:sSub>
                </m:e>
              </m:d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的硬度大，熔点高</w:t>
            </w:r>
          </w:p>
        </w:tc>
        <w:tc>
          <w:tcPr>
            <w:tcW w:w="232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37376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共价晶体</w:t>
            </w:r>
          </w:p>
        </w:tc>
      </w:tr>
    </w:tbl>
    <w:p w14:paraId="25AFF6A0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259B0617">
      <w:pPr>
        <w:spacing w:line="360" w:lineRule="auto"/>
        <w:ind w:left="0"/>
        <w:jc w:val="left"/>
      </w:pPr>
      <w:r>
        <w:t>8．（2025·广东）</w:t>
      </w:r>
      <w:r>
        <w:rPr>
          <w:rFonts w:ascii="Times New Roman" w:hAnsi="Times New Roman"/>
          <w:b w:val="0"/>
          <w:i w:val="0"/>
          <w:color w:val="000000"/>
          <w:sz w:val="22"/>
        </w:rPr>
        <w:t>由结构不能推测出对应性质的是</w:t>
      </w:r>
    </w:p>
    <w:tbl>
      <w:tblPr>
        <w:tblStyle w:val="7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5095"/>
        <w:gridCol w:w="2231"/>
      </w:tblGrid>
      <w:tr w14:paraId="1C086148">
        <w:tblPrEx>
          <w:tblLayout w:type="fixed"/>
        </w:tblPrEx>
        <w:tc>
          <w:tcPr>
            <w:tcW w:w="63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A930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509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2DF1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结构</w:t>
            </w:r>
          </w:p>
        </w:tc>
        <w:tc>
          <w:tcPr>
            <w:tcW w:w="223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CDDAB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性质</w:t>
            </w:r>
          </w:p>
        </w:tc>
      </w:tr>
      <w:tr w14:paraId="6C364AE2">
        <w:tblPrEx>
          <w:tblLayout w:type="fixed"/>
        </w:tblPrEx>
        <w:tc>
          <w:tcPr>
            <w:tcW w:w="63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4C14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509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D7E12">
            <w:pPr>
              <w:spacing w:line="360" w:lineRule="auto"/>
              <w:ind w:left="135"/>
              <w:jc w:val="left"/>
              <w:textAlignment w:val="center"/>
            </w:pP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SO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的VSEPR模型为平面三角形</w:t>
            </w:r>
          </w:p>
        </w:tc>
        <w:tc>
          <w:tcPr>
            <w:tcW w:w="223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4D2A0">
            <w:pPr>
              <w:spacing w:line="360" w:lineRule="auto"/>
              <w:ind w:left="135"/>
              <w:jc w:val="left"/>
              <w:textAlignment w:val="center"/>
            </w:pP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SO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具有氧化性</w:t>
            </w:r>
          </w:p>
        </w:tc>
      </w:tr>
      <w:tr w14:paraId="63F208CE">
        <w:tblPrEx>
          <w:tblLayout w:type="fixed"/>
        </w:tblPrEx>
        <w:tc>
          <w:tcPr>
            <w:tcW w:w="63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D70E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509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12F1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钾和钠的原子结构不同，电子跃迁时能量变化不同</w:t>
            </w:r>
          </w:p>
        </w:tc>
        <w:tc>
          <w:tcPr>
            <w:tcW w:w="223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D802D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钾和钠的焰色不同</w:t>
            </w:r>
          </w:p>
        </w:tc>
      </w:tr>
      <w:tr w14:paraId="6C98DC0F">
        <w:tblPrEx>
          <w:tblLayout w:type="fixed"/>
        </w:tblPrEx>
        <w:tc>
          <w:tcPr>
            <w:tcW w:w="63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01373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509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F1B68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乙烯和乙炔分子均含有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π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键</w:t>
            </w:r>
          </w:p>
        </w:tc>
        <w:tc>
          <w:tcPr>
            <w:tcW w:w="223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B181F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两者均可发生加聚反应</w:t>
            </w:r>
          </w:p>
        </w:tc>
      </w:tr>
      <w:tr w14:paraId="289EA12F">
        <w:tblPrEx>
          <w:tblLayout w:type="fixed"/>
        </w:tblPrEx>
        <w:tc>
          <w:tcPr>
            <w:tcW w:w="63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0C78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509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F14F8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石墨层中未参与杂化的p轨道中的电子，可在整个碳原子平面中运动</w:t>
            </w:r>
          </w:p>
        </w:tc>
        <w:tc>
          <w:tcPr>
            <w:tcW w:w="223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BA51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石墨具有类似金属的导电性</w:t>
            </w:r>
          </w:p>
        </w:tc>
      </w:tr>
    </w:tbl>
    <w:p w14:paraId="5EB9E6E5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34470DCF">
      <w:pPr>
        <w:spacing w:line="360" w:lineRule="auto"/>
        <w:ind w:left="0"/>
        <w:jc w:val="left"/>
      </w:pPr>
      <w:r>
        <w:t>9．（2025·山东）</w:t>
      </w:r>
      <w:r>
        <w:rPr>
          <w:rFonts w:ascii="Times New Roman" w:hAnsi="Times New Roman"/>
          <w:b w:val="0"/>
          <w:i w:val="0"/>
          <w:color w:val="000000"/>
          <w:sz w:val="22"/>
        </w:rPr>
        <w:t>物质性质与组成元素的性质有关，下列对物质性质差异解释错误的是（　　）</w:t>
      </w:r>
    </w:p>
    <w:tbl>
      <w:tblPr>
        <w:tblStyle w:val="7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2942"/>
        <w:gridCol w:w="4070"/>
      </w:tblGrid>
      <w:tr w14:paraId="54A501DA">
        <w:tblPrEx>
          <w:tblLayout w:type="fixed"/>
        </w:tblPrEx>
        <w:tc>
          <w:tcPr>
            <w:tcW w:w="94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3C2FD">
            <w:pPr>
              <w:spacing w:line="360" w:lineRule="auto"/>
            </w:pPr>
          </w:p>
        </w:tc>
        <w:tc>
          <w:tcPr>
            <w:tcW w:w="294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F7B6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性质差异</w:t>
            </w:r>
          </w:p>
        </w:tc>
        <w:tc>
          <w:tcPr>
            <w:tcW w:w="407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BDD5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主要原因</w:t>
            </w:r>
          </w:p>
        </w:tc>
      </w:tr>
      <w:tr w14:paraId="5CE63598">
        <w:tblPrEx>
          <w:tblLayout w:type="fixed"/>
        </w:tblPrEx>
        <w:tc>
          <w:tcPr>
            <w:tcW w:w="94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8E64D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294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FD284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沸点：H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O&gt;H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S</w:t>
            </w:r>
          </w:p>
        </w:tc>
        <w:tc>
          <w:tcPr>
            <w:tcW w:w="407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7845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电离能：O&gt;S</w:t>
            </w:r>
          </w:p>
        </w:tc>
      </w:tr>
      <w:tr w14:paraId="77BD4FBF">
        <w:tblPrEx>
          <w:tblLayout w:type="fixed"/>
        </w:tblPrEx>
        <w:tc>
          <w:tcPr>
            <w:tcW w:w="94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62D5F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294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BFEED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酸性：HClO&gt;HBrO</w:t>
            </w:r>
          </w:p>
        </w:tc>
        <w:tc>
          <w:tcPr>
            <w:tcW w:w="407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02776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电负性：Cl&gt;Br</w:t>
            </w:r>
          </w:p>
        </w:tc>
      </w:tr>
      <w:tr w14:paraId="36246ECF">
        <w:tblPrEx>
          <w:tblLayout w:type="fixed"/>
        </w:tblPrEx>
        <w:tc>
          <w:tcPr>
            <w:tcW w:w="94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AA46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294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762F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硬度：金刚石&gt;晶体硅</w:t>
            </w:r>
          </w:p>
        </w:tc>
        <w:tc>
          <w:tcPr>
            <w:tcW w:w="407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B2049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原子半径：Si&gt;C</w:t>
            </w:r>
          </w:p>
        </w:tc>
      </w:tr>
      <w:tr w14:paraId="0860EAC6">
        <w:tblPrEx>
          <w:tblLayout w:type="fixed"/>
        </w:tblPrEx>
        <w:tc>
          <w:tcPr>
            <w:tcW w:w="94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6372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294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F53A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熔点：MgO&gt;NaF</w:t>
            </w:r>
          </w:p>
        </w:tc>
        <w:tc>
          <w:tcPr>
            <w:tcW w:w="407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262F5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离子电荷： Mg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perscript"/>
              </w:rPr>
              <w:t>2+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 xml:space="preserve"> &gt;Na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perscript"/>
              </w:rPr>
              <w:t>+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，O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perscript"/>
              </w:rPr>
              <w:t xml:space="preserve">2-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&gt;F</w:t>
            </w:r>
            <w:r>
              <w:rPr>
                <w:rFonts w:ascii="Times New Roman" w:hAnsi="Times New Roman"/>
                <w:b w:val="0"/>
                <w:i w:val="0"/>
                <w:color w:val="000000"/>
                <w:vertAlign w:val="superscript"/>
              </w:rPr>
              <w:t>-</w:t>
            </w:r>
          </w:p>
        </w:tc>
      </w:tr>
    </w:tbl>
    <w:p w14:paraId="1556F968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03477CBC">
      <w:pPr>
        <w:spacing w:line="360" w:lineRule="auto"/>
        <w:ind w:left="0"/>
        <w:jc w:val="left"/>
      </w:pPr>
      <w:r>
        <w:t>10．（2024·湖北）</w:t>
      </w:r>
      <w:r>
        <w:rPr>
          <w:rFonts w:ascii="Times New Roman" w:hAnsi="Times New Roman"/>
          <w:b w:val="0"/>
          <w:i w:val="0"/>
          <w:color w:val="000000"/>
          <w:sz w:val="22"/>
        </w:rPr>
        <w:t>结构决定性质，性质决定用途。下列事实解释错误的是</w:t>
      </w:r>
    </w:p>
    <w:tbl>
      <w:tblPr>
        <w:tblStyle w:val="7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2063"/>
        <w:gridCol w:w="5318"/>
      </w:tblGrid>
      <w:tr w14:paraId="3835879A">
        <w:tblPrEx>
          <w:tblLayout w:type="fixed"/>
        </w:tblPrEx>
        <w:tc>
          <w:tcPr>
            <w:tcW w:w="57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57A16">
            <w:pPr>
              <w:spacing w:line="360" w:lineRule="auto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 xml:space="preserve"> 　</w:t>
            </w:r>
          </w:p>
        </w:tc>
        <w:tc>
          <w:tcPr>
            <w:tcW w:w="206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992E1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事实</w:t>
            </w:r>
          </w:p>
        </w:tc>
        <w:tc>
          <w:tcPr>
            <w:tcW w:w="531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166B4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解释</w:t>
            </w:r>
          </w:p>
        </w:tc>
      </w:tr>
      <w:tr w14:paraId="75A0415F">
        <w:tblPrEx>
          <w:tblLayout w:type="fixed"/>
        </w:tblPrEx>
        <w:tc>
          <w:tcPr>
            <w:tcW w:w="57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46ED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206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E1623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甘油是黏稠液体</w:t>
            </w:r>
          </w:p>
        </w:tc>
        <w:tc>
          <w:tcPr>
            <w:tcW w:w="531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559C1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甘油分子间的氢键较强</w:t>
            </w:r>
          </w:p>
        </w:tc>
      </w:tr>
      <w:tr w14:paraId="7B2CF654">
        <w:tblPrEx>
          <w:tblLayout w:type="fixed"/>
        </w:tblPrEx>
        <w:tc>
          <w:tcPr>
            <w:tcW w:w="57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4EA42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206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26CD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王水溶解铂</w:t>
            </w:r>
          </w:p>
        </w:tc>
        <w:tc>
          <w:tcPr>
            <w:tcW w:w="531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F60AF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浓盐酸增强了浓硝酸的氧化性</w:t>
            </w:r>
          </w:p>
        </w:tc>
      </w:tr>
      <w:tr w14:paraId="57CD49EA">
        <w:tblPrEx>
          <w:tblLayout w:type="fixed"/>
        </w:tblPrEx>
        <w:tc>
          <w:tcPr>
            <w:tcW w:w="57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09BE7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206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8EA0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冰的密度小于干冰</w:t>
            </w:r>
          </w:p>
        </w:tc>
        <w:tc>
          <w:tcPr>
            <w:tcW w:w="531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172A2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冰晶体中水分子的空间利用率相对较低</w:t>
            </w:r>
          </w:p>
        </w:tc>
      </w:tr>
      <w:tr w14:paraId="71D67BB1">
        <w:tblPrEx>
          <w:tblLayout w:type="fixed"/>
        </w:tblPrEx>
        <w:tc>
          <w:tcPr>
            <w:tcW w:w="57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26B0D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206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28CE2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石墨能导电</w:t>
            </w:r>
          </w:p>
        </w:tc>
        <w:tc>
          <w:tcPr>
            <w:tcW w:w="531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43383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未杂化的p轨道重叠使电子可在整个碳原子平面内运动</w:t>
            </w:r>
          </w:p>
        </w:tc>
      </w:tr>
    </w:tbl>
    <w:p w14:paraId="53508F25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0DC77D61">
      <w:pPr>
        <w:spacing w:line="360" w:lineRule="auto"/>
        <w:ind w:left="0"/>
        <w:jc w:val="left"/>
      </w:pPr>
      <w:r>
        <w:t>11．（2023·湖北）</w:t>
      </w:r>
      <w:r>
        <w:rPr>
          <w:rFonts w:ascii="Times New Roman" w:hAnsi="Times New Roman"/>
          <w:b w:val="0"/>
          <w:i w:val="0"/>
          <w:color w:val="000000"/>
          <w:sz w:val="22"/>
        </w:rPr>
        <w:t>物质结构决定物质性质。下列性质差异与结构因素匹配错误的是</w:t>
      </w:r>
    </w:p>
    <w:tbl>
      <w:tblPr>
        <w:tblStyle w:val="7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5374"/>
        <w:gridCol w:w="1713"/>
      </w:tblGrid>
      <w:tr w14:paraId="0A23A5BA">
        <w:tblPrEx>
          <w:tblLayout w:type="fixed"/>
        </w:tblPrEx>
        <w:tc>
          <w:tcPr>
            <w:tcW w:w="86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08ED4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537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C07AF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性质差异</w:t>
            </w:r>
          </w:p>
        </w:tc>
        <w:tc>
          <w:tcPr>
            <w:tcW w:w="171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17D88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结构因素</w:t>
            </w:r>
          </w:p>
        </w:tc>
      </w:tr>
      <w:tr w14:paraId="3A2E9770">
        <w:tblPrEx>
          <w:tblLayout w:type="fixed"/>
        </w:tblPrEx>
        <w:tc>
          <w:tcPr>
            <w:tcW w:w="86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34093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537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13D81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沸点：正戊烷(36.1℃)高于新戊烷(9.5℃)</w:t>
            </w:r>
          </w:p>
        </w:tc>
        <w:tc>
          <w:tcPr>
            <w:tcW w:w="171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2028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分子间作用力</w:t>
            </w:r>
          </w:p>
        </w:tc>
      </w:tr>
      <w:tr w14:paraId="5CF18643">
        <w:tblPrEx>
          <w:tblLayout w:type="fixed"/>
        </w:tblPrEx>
        <w:tc>
          <w:tcPr>
            <w:tcW w:w="86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BBD34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537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06594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熔点：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AlF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(1040℃)远高于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AlCl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(178℃升华)</w:t>
            </w:r>
          </w:p>
        </w:tc>
        <w:tc>
          <w:tcPr>
            <w:tcW w:w="171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4316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晶体类型</w:t>
            </w:r>
          </w:p>
        </w:tc>
      </w:tr>
      <w:tr w14:paraId="5CED484B">
        <w:tblPrEx>
          <w:tblLayout w:type="fixed"/>
        </w:tblPrEx>
        <w:tc>
          <w:tcPr>
            <w:tcW w:w="86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060FB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537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D0F75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酸性：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CF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COOH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(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p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K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a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=0.23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)远强于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COOH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(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p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K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a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=4.76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)</w:t>
            </w:r>
          </w:p>
        </w:tc>
        <w:tc>
          <w:tcPr>
            <w:tcW w:w="171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0CCF9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羟基极性</w:t>
            </w:r>
          </w:p>
        </w:tc>
      </w:tr>
      <w:tr w14:paraId="0A86EB98">
        <w:tblPrEx>
          <w:tblLayout w:type="fixed"/>
        </w:tblPrEx>
        <w:tc>
          <w:tcPr>
            <w:tcW w:w="86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8DA19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537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0F0F6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溶解度(20℃)：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Na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(29g)大于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NaHCO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(8g)</w:t>
            </w:r>
          </w:p>
        </w:tc>
        <w:tc>
          <w:tcPr>
            <w:tcW w:w="171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A8E5D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阴离子电荷</w:t>
            </w:r>
          </w:p>
        </w:tc>
      </w:tr>
    </w:tbl>
    <w:p w14:paraId="640F01AB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A．A                         </w:t>
      </w:r>
    </w:p>
    <w:p w14:paraId="611CE911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B．B                          </w:t>
      </w:r>
    </w:p>
    <w:p w14:paraId="2528C577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C．C                          </w:t>
      </w:r>
    </w:p>
    <w:p w14:paraId="2A47C98D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26CF34BF">
      <w:pPr>
        <w:spacing w:line="360" w:lineRule="auto"/>
        <w:ind w:left="0"/>
        <w:jc w:val="left"/>
      </w:pPr>
      <w:r>
        <w:t>12．（2024·河北）</w:t>
      </w:r>
      <w:r>
        <w:rPr>
          <w:rFonts w:ascii="Times New Roman" w:hAnsi="Times New Roman"/>
          <w:b w:val="0"/>
          <w:i w:val="0"/>
          <w:color w:val="000000"/>
          <w:sz w:val="22"/>
        </w:rPr>
        <w:t>从微观视角探析物质结构及性质是学习化学的有效方法。下列实例与解释不符的是</w:t>
      </w:r>
    </w:p>
    <w:tbl>
      <w:tblPr>
        <w:tblStyle w:val="7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3783"/>
        <w:gridCol w:w="3645"/>
      </w:tblGrid>
      <w:tr w14:paraId="65DC6006">
        <w:tblPrEx>
          <w:tblLayout w:type="fixed"/>
        </w:tblPrEx>
        <w:tc>
          <w:tcPr>
            <w:tcW w:w="52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9639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378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3CD57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实例</w:t>
            </w:r>
          </w:p>
        </w:tc>
        <w:tc>
          <w:tcPr>
            <w:tcW w:w="364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9684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解释</w:t>
            </w:r>
          </w:p>
        </w:tc>
      </w:tr>
      <w:tr w14:paraId="18788EDE">
        <w:tblPrEx>
          <w:tblLayout w:type="fixed"/>
        </w:tblPrEx>
        <w:tc>
          <w:tcPr>
            <w:tcW w:w="52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AC3F9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378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6D20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原子光谱是不连续的线状谱线</w:t>
            </w:r>
          </w:p>
        </w:tc>
        <w:tc>
          <w:tcPr>
            <w:tcW w:w="364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FD47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原子的能级是量子化的</w:t>
            </w:r>
          </w:p>
        </w:tc>
      </w:tr>
      <w:tr w14:paraId="47C194C3">
        <w:tblPrEx>
          <w:tblLayout w:type="fixed"/>
        </w:tblPrEx>
        <w:tc>
          <w:tcPr>
            <w:tcW w:w="52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100C9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378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9D7B2">
            <w:pPr>
              <w:spacing w:line="360" w:lineRule="auto"/>
              <w:ind w:left="135"/>
              <w:jc w:val="left"/>
              <w:textAlignment w:val="center"/>
            </w:pP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、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O、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CCl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键角依次减小</w:t>
            </w:r>
          </w:p>
        </w:tc>
        <w:tc>
          <w:tcPr>
            <w:tcW w:w="364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C0F2F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孤电子对与成键电子对的斥力大于成键电子对之间的斥力</w:t>
            </w:r>
          </w:p>
        </w:tc>
      </w:tr>
      <w:tr w14:paraId="5F278FB0">
        <w:tblPrEx>
          <w:tblLayout w:type="fixed"/>
        </w:tblPrEx>
        <w:tc>
          <w:tcPr>
            <w:tcW w:w="52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BFEA3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378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5EEB5">
            <w:pPr>
              <w:spacing w:line="360" w:lineRule="auto"/>
              <w:ind w:left="135"/>
              <w:jc w:val="left"/>
              <w:textAlignment w:val="center"/>
            </w:pP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CsCl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晶体中</w:t>
            </w:r>
            <m:oMath>
              <m:sSup>
                <m:s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Cs</m:t>
                  </m:r>
                </m:e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+</m:t>
                  </m:r>
                </m:sup>
              </m:s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与8个</w:t>
            </w:r>
            <m:oMath>
              <m:sSup>
                <m:s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Cl</m:t>
                  </m:r>
                </m:e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−</m:t>
                  </m:r>
                </m:sup>
              </m:s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配位，而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NaCl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晶体中</w:t>
            </w:r>
            <m:oMath>
              <m:sSup>
                <m:s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Na</m:t>
                  </m:r>
                </m:e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+</m:t>
                  </m:r>
                </m:sup>
              </m:s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与6个</w:t>
            </w:r>
            <m:oMath>
              <m:sSup>
                <m:s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Cl</m:t>
                  </m:r>
                </m:e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−</m:t>
                  </m:r>
                </m:sup>
              </m:s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配位</w:t>
            </w:r>
          </w:p>
        </w:tc>
        <w:tc>
          <w:tcPr>
            <w:tcW w:w="364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093B4">
            <w:pPr>
              <w:spacing w:line="360" w:lineRule="auto"/>
              <w:ind w:left="135"/>
              <w:jc w:val="left"/>
              <w:textAlignment w:val="center"/>
            </w:pPr>
            <m:oMath>
              <m:sSup>
                <m:s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Cs</m:t>
                  </m:r>
                </m:e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+</m:t>
                  </m:r>
                </m:sup>
              </m:s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比</w:t>
            </w:r>
            <m:oMath>
              <m:sSup>
                <m:s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Na</m:t>
                  </m:r>
                </m:e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+</m:t>
                  </m:r>
                </m:sup>
              </m:s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的半径大</w:t>
            </w:r>
          </w:p>
        </w:tc>
      </w:tr>
      <w:tr w14:paraId="3BD863B4">
        <w:tblPrEx>
          <w:tblLayout w:type="fixed"/>
        </w:tblPrEx>
        <w:tc>
          <w:tcPr>
            <w:tcW w:w="52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C4B4E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378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00BF9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逐个断开</w:t>
            </w:r>
            <m:oMath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CH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4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中的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C−H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键，每步所需能量不同</w:t>
            </w:r>
          </w:p>
        </w:tc>
        <w:tc>
          <w:tcPr>
            <w:tcW w:w="364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1067B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各步中的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C−H</m:t>
              </m:r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键所处化学环境不同</w:t>
            </w:r>
          </w:p>
        </w:tc>
      </w:tr>
    </w:tbl>
    <w:p w14:paraId="7BEE14E6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06CB3A92">
      <w:pPr>
        <w:spacing w:line="360" w:lineRule="auto"/>
        <w:ind w:left="0"/>
        <w:jc w:val="left"/>
      </w:pPr>
      <w:r>
        <w:t>13．（2024·广东）</w:t>
      </w:r>
      <w:r>
        <w:rPr>
          <w:rFonts w:ascii="Times New Roman" w:hAnsi="Times New Roman"/>
          <w:b w:val="0"/>
          <w:i w:val="0"/>
          <w:color w:val="000000"/>
          <w:sz w:val="22"/>
        </w:rPr>
        <w:t>下列陈述I与陈述Ⅱ均正确，且具有因果关系的是（　　）</w:t>
      </w:r>
    </w:p>
    <w:tbl>
      <w:tblPr>
        <w:tblStyle w:val="7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4258"/>
        <w:gridCol w:w="2640"/>
      </w:tblGrid>
      <w:tr w14:paraId="12D5FDA4">
        <w:tblPrEx>
          <w:tblLayout w:type="fixed"/>
        </w:tblPrEx>
        <w:tc>
          <w:tcPr>
            <w:tcW w:w="105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72E3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选项</w:t>
            </w:r>
          </w:p>
        </w:tc>
        <w:tc>
          <w:tcPr>
            <w:tcW w:w="425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603ED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陈述I</w:t>
            </w:r>
          </w:p>
        </w:tc>
        <w:tc>
          <w:tcPr>
            <w:tcW w:w="264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B8A96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陈述Ⅱ</w:t>
            </w:r>
          </w:p>
        </w:tc>
      </w:tr>
      <w:tr w14:paraId="712056C9">
        <w:tblPrEx>
          <w:tblLayout w:type="fixed"/>
        </w:tblPrEx>
        <w:tc>
          <w:tcPr>
            <w:tcW w:w="105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91478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425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F635D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酸性：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F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COOH&lt;CC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l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COOH</m:t>
              </m:r>
            </m:oMath>
          </w:p>
        </w:tc>
        <w:tc>
          <w:tcPr>
            <w:tcW w:w="264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4F8E9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电负性：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F&gt;Cl</m:t>
              </m:r>
            </m:oMath>
          </w:p>
        </w:tc>
      </w:tr>
      <w:tr w14:paraId="6908F643">
        <w:tblPrEx>
          <w:tblLayout w:type="fixed"/>
        </w:tblPrEx>
        <w:tc>
          <w:tcPr>
            <w:tcW w:w="105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F289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  <w:tc>
          <w:tcPr>
            <w:tcW w:w="425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D44A1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某冠醚与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L</m:t>
              </m:r>
              <m:sSup>
                <m:s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i</m:t>
                  </m:r>
                </m:e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+</m:t>
                  </m:r>
                </m:sup>
              </m:s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能形成超分子，与</w:t>
            </w:r>
            <m:oMath>
              <m:sSup>
                <m:s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K</m:t>
                  </m:r>
                </m:e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+</m:t>
                  </m:r>
                </m:sup>
              </m:s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则不能</w:t>
            </w:r>
          </w:p>
        </w:tc>
        <w:tc>
          <w:tcPr>
            <w:tcW w:w="264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02A9C">
            <w:pPr>
              <w:spacing w:line="360" w:lineRule="auto"/>
              <w:ind w:left="135"/>
              <w:jc w:val="left"/>
              <w:textAlignment w:val="center"/>
            </w:pP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L</m:t>
              </m:r>
              <m:sSup>
                <m:s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i</m:t>
                  </m:r>
                </m:e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+</m:t>
                  </m:r>
                </m:sup>
              </m:s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与</w:t>
            </w:r>
            <m:oMath>
              <m:sSup>
                <m:sSup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K</m:t>
                  </m:r>
                </m:e>
                <m:sup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+</m:t>
                  </m:r>
                </m:sup>
              </m:sSup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的离子半径不同</w:t>
            </w:r>
          </w:p>
        </w:tc>
      </w:tr>
      <w:tr w14:paraId="1EA665FD">
        <w:tblPrEx>
          <w:tblLayout w:type="fixed"/>
        </w:tblPrEx>
        <w:tc>
          <w:tcPr>
            <w:tcW w:w="105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53601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C</w:t>
            </w:r>
          </w:p>
        </w:tc>
        <w:tc>
          <w:tcPr>
            <w:tcW w:w="425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2C82C"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由氨制硝酸：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N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→NO→N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→HN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</w:p>
        </w:tc>
        <w:tc>
          <w:tcPr>
            <w:tcW w:w="264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8B88C">
            <w:pPr>
              <w:spacing w:line="360" w:lineRule="auto"/>
              <w:ind w:left="135"/>
              <w:jc w:val="left"/>
              <w:textAlignment w:val="center"/>
            </w:pP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N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H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3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和</w:t>
            </w:r>
            <m:oMath>
              <m:r>
                <m:rPr/>
                <w:rPr>
                  <w:rFonts w:ascii="Cambria Math" w:hAnsi="Cambria Math"/>
                  <w:sz w:val="22"/>
                  <w:szCs w:val="22"/>
                  <w:lang w:eastAsia="zh-CN"/>
                </w:rPr>
                <m:t>N</m:t>
              </m:r>
              <m:sSub>
                <m:sSubPr/>
                <m:e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O</m:t>
                  </m: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2"/>
                      <w:lang w:eastAsia="zh-CN"/>
                    </w:rPr>
                    <m:t>2</m:t>
                  </m:r>
                </m:sub>
              </m:sSub>
            </m:oMath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均具有氧化性</w:t>
            </w:r>
          </w:p>
        </w:tc>
      </w:tr>
      <w:tr w14:paraId="6004BDED">
        <w:tblPrEx>
          <w:tblLayout w:type="fixed"/>
        </w:tblPrEx>
        <w:tc>
          <w:tcPr>
            <w:tcW w:w="105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ACBA7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D</w:t>
            </w:r>
          </w:p>
        </w:tc>
        <w:tc>
          <w:tcPr>
            <w:tcW w:w="425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338D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萃酚与甲醛反应，可合成酚醛树脂</w:t>
            </w:r>
          </w:p>
        </w:tc>
        <w:tc>
          <w:tcPr>
            <w:tcW w:w="264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F1CC8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合成酚醛树脂的反应是加聚反应</w:t>
            </w:r>
          </w:p>
        </w:tc>
      </w:tr>
    </w:tbl>
    <w:p w14:paraId="69B2AF64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A．A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B．B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D．D</w:t>
      </w:r>
    </w:p>
    <w:p w14:paraId="328A94C8">
      <w:pPr>
        <w:widowControl/>
      </w:pPr>
      <w:r>
        <w:br w:type="page"/>
      </w:r>
    </w:p>
    <w:p w14:paraId="43FBBAFF">
      <w:pPr>
        <w:spacing w:line="360" w:lineRule="auto"/>
        <w:ind w:left="0" w:firstLine="3640" w:firstLineChars="13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模拟预测答案</w:t>
      </w:r>
    </w:p>
    <w:p w14:paraId="1C9833F1">
      <w:pPr>
        <w:spacing w:line="360" w:lineRule="auto"/>
        <w:ind w:left="0"/>
        <w:jc w:val="left"/>
      </w:pPr>
      <w:r>
        <w:t>1．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 w14:paraId="563F12B4">
      <w:pPr>
        <w:spacing w:line="360" w:lineRule="auto"/>
        <w:ind w:left="0"/>
        <w:jc w:val="left"/>
      </w:pPr>
      <w:r>
        <w:t>2．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A</w:t>
      </w:r>
    </w:p>
    <w:p w14:paraId="5395CD88">
      <w:pPr>
        <w:spacing w:line="360" w:lineRule="auto"/>
        <w:ind w:left="0"/>
        <w:jc w:val="left"/>
      </w:pPr>
      <w:r>
        <w:t>3．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 w14:paraId="630768D1">
      <w:pPr>
        <w:spacing w:line="360" w:lineRule="auto"/>
        <w:ind w:left="0"/>
        <w:jc w:val="left"/>
      </w:pPr>
      <w:r>
        <w:t>4．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 w14:paraId="75B6ECC4">
      <w:pPr>
        <w:spacing w:line="360" w:lineRule="auto"/>
        <w:ind w:left="0"/>
        <w:jc w:val="left"/>
      </w:pPr>
      <w:r>
        <w:t>5．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A</w:t>
      </w:r>
    </w:p>
    <w:p w14:paraId="0CA4991B">
      <w:pPr>
        <w:spacing w:line="360" w:lineRule="auto"/>
        <w:ind w:left="0"/>
        <w:jc w:val="left"/>
      </w:pPr>
      <w:r>
        <w:t>6．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 w14:paraId="29981A49">
      <w:pPr>
        <w:spacing w:line="360" w:lineRule="auto"/>
        <w:ind w:left="0"/>
        <w:jc w:val="left"/>
      </w:pPr>
      <w:r>
        <w:t>7．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D</w:t>
      </w:r>
    </w:p>
    <w:p w14:paraId="14F39967">
      <w:pPr>
        <w:spacing w:line="360" w:lineRule="auto"/>
        <w:ind w:left="0"/>
        <w:jc w:val="left"/>
      </w:pPr>
      <w:r>
        <w:t>8．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 w14:paraId="4059EBF0">
      <w:pPr>
        <w:spacing w:line="360" w:lineRule="auto"/>
        <w:ind w:left="0"/>
        <w:jc w:val="left"/>
      </w:pPr>
      <w:r>
        <w:t>9．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D</w:t>
      </w:r>
    </w:p>
    <w:p w14:paraId="0B6E55A6">
      <w:pPr>
        <w:spacing w:line="360" w:lineRule="auto"/>
        <w:ind w:left="0"/>
        <w:jc w:val="left"/>
      </w:pPr>
      <w:r>
        <w:t>10．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 w14:paraId="50660134">
      <w:pPr>
        <w:spacing w:line="360" w:lineRule="auto"/>
        <w:ind w:left="0"/>
        <w:jc w:val="left"/>
      </w:pPr>
      <w:r>
        <w:t>11．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 w14:paraId="2320086A">
      <w:pPr>
        <w:spacing w:line="360" w:lineRule="auto"/>
        <w:ind w:left="0"/>
        <w:jc w:val="left"/>
      </w:pPr>
      <w:r>
        <w:t>12．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 w14:paraId="278101B3">
      <w:pPr>
        <w:spacing w:line="360" w:lineRule="auto"/>
        <w:ind w:left="0"/>
        <w:jc w:val="left"/>
      </w:pPr>
      <w:r>
        <w:t>13．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 w14:paraId="3131AB5A">
      <w:pPr>
        <w:spacing w:line="360" w:lineRule="auto"/>
        <w:ind w:left="0"/>
        <w:jc w:val="left"/>
      </w:pPr>
      <w:r>
        <w:t>14．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 w14:paraId="7AD00AE6">
      <w:pPr>
        <w:spacing w:line="360" w:lineRule="auto"/>
        <w:ind w:left="0"/>
        <w:jc w:val="left"/>
      </w:pPr>
      <w:r>
        <w:t>15．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 w14:paraId="039ADDA2">
      <w:pPr>
        <w:spacing w:line="360" w:lineRule="auto"/>
        <w:ind w:left="0"/>
        <w:jc w:val="left"/>
      </w:pPr>
      <w:r>
        <w:t>16．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 w14:paraId="0B00E79E">
      <w:pPr>
        <w:spacing w:line="360" w:lineRule="auto"/>
        <w:ind w:left="0"/>
        <w:jc w:val="left"/>
      </w:pPr>
      <w:r>
        <w:t>17．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 w14:paraId="665E5E00">
      <w:pPr>
        <w:spacing w:line="360" w:lineRule="auto"/>
        <w:ind w:left="0"/>
        <w:jc w:val="left"/>
      </w:pPr>
      <w:r>
        <w:t>18．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 w14:paraId="29422018">
      <w:pPr>
        <w:spacing w:line="360" w:lineRule="auto"/>
        <w:ind w:left="0"/>
        <w:jc w:val="left"/>
      </w:pPr>
      <w:r>
        <w:t>19．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 w14:paraId="1F6EECCF">
      <w:pPr>
        <w:spacing w:line="360" w:lineRule="auto"/>
        <w:ind w:left="0"/>
        <w:jc w:val="left"/>
      </w:pPr>
      <w:r>
        <w:t>2</w:t>
      </w:r>
      <w:r>
        <w:rPr>
          <w:rFonts w:hint="eastAsia"/>
          <w:lang w:val="en-US" w:eastAsia="zh-CN"/>
        </w:rPr>
        <w:t>0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 w14:paraId="1E8D4C4A">
      <w:pPr>
        <w:spacing w:line="360" w:lineRule="auto"/>
        <w:ind w:left="0"/>
        <w:jc w:val="left"/>
      </w:pPr>
      <w:r>
        <w:t>2</w:t>
      </w:r>
      <w:r>
        <w:rPr>
          <w:rFonts w:hint="eastAsia"/>
          <w:lang w:val="en-US" w:eastAsia="zh-CN"/>
        </w:rPr>
        <w:t>1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 w14:paraId="7D68E23E">
      <w:pPr>
        <w:spacing w:before="0" w:after="0" w:line="360" w:lineRule="auto"/>
        <w:jc w:val="center"/>
      </w:pPr>
      <w:r>
        <w:rPr>
          <w:rFonts w:hint="eastAsia" w:ascii="黑体" w:hAnsi="黑体" w:eastAsia="黑体" w:cs="黑体"/>
          <w:b/>
          <w:bCs/>
          <w:color w:val="000000"/>
          <w:sz w:val="28"/>
          <w:lang w:val="en-US" w:eastAsia="zh-CN"/>
        </w:rPr>
        <w:t>高考真题</w:t>
      </w:r>
      <w:r>
        <w:rPr>
          <w:rFonts w:hint="eastAsia" w:ascii="黑体" w:hAnsi="黑体" w:eastAsia="黑体" w:cs="黑体"/>
          <w:b/>
          <w:bCs/>
          <w:color w:val="000000"/>
          <w:sz w:val="28"/>
        </w:rPr>
        <w:t>答案</w:t>
      </w:r>
    </w:p>
    <w:p w14:paraId="67DCC913">
      <w:pPr>
        <w:spacing w:line="360" w:lineRule="auto"/>
        <w:ind w:left="0"/>
        <w:jc w:val="left"/>
      </w:pPr>
      <w:r>
        <w:t>1．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A</w:t>
      </w:r>
    </w:p>
    <w:p w14:paraId="76125E5A">
      <w:pPr>
        <w:spacing w:line="360" w:lineRule="auto"/>
        <w:ind w:left="0"/>
        <w:jc w:val="left"/>
      </w:pPr>
      <w:r>
        <w:t>2．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 w14:paraId="7FC138CC">
      <w:pPr>
        <w:spacing w:line="360" w:lineRule="auto"/>
        <w:ind w:left="0"/>
        <w:jc w:val="left"/>
      </w:pPr>
      <w:r>
        <w:t>3．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A</w:t>
      </w:r>
    </w:p>
    <w:p w14:paraId="24C97F1C">
      <w:pPr>
        <w:spacing w:line="360" w:lineRule="auto"/>
        <w:ind w:left="0"/>
        <w:jc w:val="left"/>
      </w:pPr>
      <w:r>
        <w:t>4．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D</w:t>
      </w:r>
    </w:p>
    <w:p w14:paraId="64958899">
      <w:pPr>
        <w:spacing w:line="360" w:lineRule="auto"/>
        <w:ind w:left="0"/>
        <w:jc w:val="left"/>
      </w:pPr>
      <w:r>
        <w:t>5．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 w14:paraId="50DA348C">
      <w:pPr>
        <w:spacing w:line="360" w:lineRule="auto"/>
        <w:ind w:left="0"/>
        <w:jc w:val="left"/>
      </w:pPr>
      <w:r>
        <w:t>6．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 w14:paraId="55DF0D74">
      <w:pPr>
        <w:spacing w:line="360" w:lineRule="auto"/>
        <w:ind w:left="0"/>
        <w:jc w:val="left"/>
      </w:pPr>
      <w:r>
        <w:t>7．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 w14:paraId="2DAD9EF9">
      <w:pPr>
        <w:spacing w:line="360" w:lineRule="auto"/>
        <w:ind w:left="0"/>
        <w:jc w:val="left"/>
      </w:pPr>
      <w:r>
        <w:t>8．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A</w:t>
      </w:r>
    </w:p>
    <w:p w14:paraId="0307DCF2">
      <w:pPr>
        <w:spacing w:line="360" w:lineRule="auto"/>
        <w:ind w:left="0"/>
        <w:jc w:val="left"/>
      </w:pPr>
      <w:r>
        <w:t>9．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A</w:t>
      </w:r>
    </w:p>
    <w:p w14:paraId="35C63890">
      <w:pPr>
        <w:spacing w:line="360" w:lineRule="auto"/>
        <w:ind w:left="0"/>
        <w:jc w:val="left"/>
      </w:pPr>
      <w:r>
        <w:t>10．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 w14:paraId="04E19B62">
      <w:pPr>
        <w:spacing w:line="360" w:lineRule="auto"/>
        <w:ind w:left="0"/>
        <w:jc w:val="left"/>
      </w:pPr>
      <w:r>
        <w:t>11．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D</w:t>
      </w:r>
    </w:p>
    <w:p w14:paraId="33AF79E3">
      <w:pPr>
        <w:spacing w:line="360" w:lineRule="auto"/>
        <w:ind w:left="0"/>
        <w:jc w:val="left"/>
      </w:pPr>
      <w:r>
        <w:t>12．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 w14:paraId="7E45A86D">
      <w:pPr>
        <w:spacing w:line="360" w:lineRule="auto"/>
        <w:ind w:left="0"/>
        <w:jc w:val="left"/>
      </w:pPr>
      <w:r>
        <w:t>13．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 w14:paraId="353E8259">
      <w:pPr>
        <w:numPr>
          <w:ilvl w:val="0"/>
          <w:numId w:val="0"/>
        </w:numPr>
        <w:ind w:leftChars="0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 Math">
    <w:panose1 w:val="02040503050406030204"/>
    <w:charset w:val="01"/>
    <w:family w:val="roman"/>
    <w:pitch w:val="default"/>
    <w:sig w:usb0="00000000" w:usb1="00000000" w:usb2="02000000" w:usb3="00000000" w:csb0="2000019F" w:csb1="00000000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Math TeX Gyre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AAE8B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824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t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C3000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8240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FC6C8F"/>
    <w:multiLevelType w:val="singleLevel"/>
    <w:tmpl w:val="90FC6C8F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7B75232B38-A165-1FB7-499C-2E1C792CACB5%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7B75232B38-A165-1FB7-499C-2E1C792CACB5%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2025-12-04T17:18:00Z</dcterms:created>
  <dc:creator>潘夫子 ¹³⁹⁷²⁵¹³²⁴⁷</dc:creator>
  <cp:lastModifiedBy>iPhone</cp:lastModifiedBy>
  <dcterms:modified xsi:type="dcterms:W3CDTF">2025-12-04T21:33:37Z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ICV">
    <vt:lpwstr>8339510EAEA09700B18D3169685A2BFB_33</vt:lpwstr>
  </property>
  <property fmtid="{D5CDD505-2E9C-101B-9397-08002B2CF9AE}" pid="7" name="KSOProductBuildVer">
    <vt:lpwstr>2052-12.36.1</vt:lpwstr>
  </property>
</Properties>
</file>