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line="360" w:lineRule="auto"/>
        <w:jc w:val="center"/>
        <w:rPr>
          <w:rFonts w:eastAsia="黑体"/>
          <w:color w:val="0000FF"/>
          <w:sz w:val="36"/>
          <w:szCs w:val="36"/>
        </w:rPr>
      </w:pPr>
      <w:r>
        <w:rPr>
          <w:rFonts w:hint="eastAsia" w:eastAsia="黑体"/>
          <w:color w:val="0000FF"/>
          <w:sz w:val="36"/>
          <w:szCs w:val="36"/>
        </w:rPr>
        <w:t>新高考（2020-2022） 化学实验综合题真题汇编</w:t>
      </w:r>
      <w:r>
        <w:rPr>
          <w:rFonts w:eastAsia="黑体"/>
          <w:color w:val="0000FF"/>
          <w:sz w:val="36"/>
          <w:szCs w:val="36"/>
        </w:rPr>
        <w:drawing>
          <wp:anchor distT="0" distB="0" distL="114300" distR="114300" simplePos="0" relativeHeight="251659264" behindDoc="0" locked="0" layoutInCell="1" allowOverlap="1">
            <wp:simplePos x="0" y="0"/>
            <wp:positionH relativeFrom="page">
              <wp:posOffset>10223500</wp:posOffset>
            </wp:positionH>
            <wp:positionV relativeFrom="topMargin">
              <wp:posOffset>10642600</wp:posOffset>
            </wp:positionV>
            <wp:extent cx="406400" cy="304800"/>
            <wp:effectExtent l="0" t="0" r="5080" b="0"/>
            <wp:wrapNone/>
            <wp:docPr id="100599" name="图片 10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图片 100599"/>
                    <pic:cNvPicPr>
                      <a:picLocks noChangeAspect="1"/>
                    </pic:cNvPicPr>
                  </pic:nvPicPr>
                  <pic:blipFill>
                    <a:blip r:embed="rId4"/>
                    <a:stretch>
                      <a:fillRect/>
                    </a:stretch>
                  </pic:blipFill>
                  <pic:spPr>
                    <a:xfrm>
                      <a:off x="0" y="0"/>
                      <a:ext cx="406400" cy="304800"/>
                    </a:xfrm>
                    <a:prstGeom prst="rect">
                      <a:avLst/>
                    </a:prstGeom>
                  </pic:spPr>
                </pic:pic>
              </a:graphicData>
            </a:graphic>
          </wp:anchor>
        </w:drawing>
      </w:r>
    </w:p>
    <w:p>
      <w:pPr>
        <w:spacing w:line="360" w:lineRule="auto"/>
        <w:contextualSpacing/>
        <w:jc w:val="center"/>
        <w:textAlignment w:val="center"/>
        <w:rPr>
          <w:color w:val="000000"/>
        </w:rPr>
      </w:pPr>
      <w:r>
        <w:rPr>
          <w:color w:val="000000"/>
        </w:rPr>
        <w:pict>
          <v:shape id="_x0000_i1025" o:spt="75" type="#_x0000_t75" style="height:29.9pt;width:176.05pt;" filled="f" o:preferrelative="t" stroked="f" coordsize="21600,21600">
            <v:path/>
            <v:fill on="f" focussize="0,0"/>
            <v:stroke on="f" joinstyle="miter"/>
            <v:imagedata r:id="rId5" o:title="2022真题"/>
            <o:lock v:ext="edit" aspectratio="t"/>
            <w10:wrap type="none"/>
            <w10:anchorlock/>
          </v:shape>
        </w:pict>
      </w:r>
    </w:p>
    <w:p>
      <w:pPr>
        <w:spacing w:line="360" w:lineRule="auto"/>
        <w:jc w:val="left"/>
        <w:textAlignment w:val="center"/>
      </w:pPr>
      <w:r>
        <w:rPr>
          <w:rFonts w:hint="eastAsia"/>
        </w:rPr>
        <w:t>1</w:t>
      </w:r>
      <w:r>
        <w:t>．（2022·浙江卷）氨基钠(</w:t>
      </w:r>
      <w:r>
        <w:object>
          <v:shape id="_x0000_i1026"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26" DrawAspect="Content" ObjectID="_1468075725" r:id="rId6">
            <o:LockedField>false</o:LockedField>
          </o:OLEObject>
        </w:object>
      </w:r>
      <w:r>
        <w:t>)是重要的化学试剂，实验室可用下图装置(夹持、搅拌、尾气处理装置已省略)制备。</w:t>
      </w:r>
    </w:p>
    <w:p>
      <w:pPr>
        <w:spacing w:line="360" w:lineRule="auto"/>
        <w:jc w:val="center"/>
        <w:textAlignment w:val="center"/>
      </w:pPr>
      <w:r>
        <w:pict>
          <v:shape id="_x0000_i1027" o:spt="75" type="#_x0000_t75" style="height:116.8pt;width:177.35pt;" filled="f" o:preferrelative="t" stroked="f" coordsize="21600,21600">
            <v:path/>
            <v:fill on="f" focussize="0,0"/>
            <v:stroke on="f" joinstyle="miter"/>
            <v:imagedata r:id="rId8" o:title=""/>
            <o:lock v:ext="edit" aspectratio="t"/>
            <w10:wrap type="none"/>
            <w10:anchorlock/>
          </v:shape>
        </w:pict>
      </w:r>
    </w:p>
    <w:p>
      <w:pPr>
        <w:spacing w:line="360" w:lineRule="auto"/>
        <w:jc w:val="left"/>
        <w:textAlignment w:val="center"/>
      </w:pPr>
      <w:r>
        <w:t>简要步骤如下：</w:t>
      </w:r>
    </w:p>
    <w:p>
      <w:pPr>
        <w:spacing w:line="360" w:lineRule="auto"/>
        <w:jc w:val="left"/>
        <w:textAlignment w:val="center"/>
      </w:pPr>
      <w:r>
        <w:t>Ⅰ.在瓶A中加入</w:t>
      </w:r>
      <w:r>
        <w:object>
          <v:shape id="_x0000_i1028" o:spt="75" alt="eqId1ca720caff2ed2165dd1d50cefeb3c3b" type="#_x0000_t75" style="height:11.8pt;width:32.45pt;" o:ole="t" filled="f" o:preferrelative="t" stroked="f" coordsize="21600,21600">
            <v:path/>
            <v:fill on="f" focussize="0,0"/>
            <v:stroke on="f" joinstyle="miter"/>
            <v:imagedata r:id="rId10" o:title="eqId1ca720caff2ed2165dd1d50cefeb3c3b"/>
            <o:lock v:ext="edit" aspectratio="t"/>
            <w10:wrap type="none"/>
            <w10:anchorlock/>
          </v:shape>
          <o:OLEObject Type="Embed" ProgID="Equation.DSMT4" ShapeID="_x0000_i1028" DrawAspect="Content" ObjectID="_1468075726" r:id="rId9">
            <o:LockedField>false</o:LockedField>
          </o:OLEObject>
        </w:object>
      </w:r>
      <w:r>
        <w:t>液氨和</w:t>
      </w:r>
      <w:r>
        <w:object>
          <v:shape id="_x0000_i1029" o:spt="75" alt="eqId7d5c20b0488d567324b153c3fdcf3e2c" type="#_x0000_t75" style="height:17.1pt;width:103.3pt;" o:ole="t" filled="f" o:preferrelative="t" stroked="f" coordsize="21600,21600">
            <v:path/>
            <v:fill on="f" focussize="0,0"/>
            <v:stroke on="f" joinstyle="miter"/>
            <v:imagedata r:id="rId12" o:title="eqId7d5c20b0488d567324b153c3fdcf3e2c"/>
            <o:lock v:ext="edit" aspectratio="t"/>
            <w10:wrap type="none"/>
            <w10:anchorlock/>
          </v:shape>
          <o:OLEObject Type="Embed" ProgID="Equation.DSMT4" ShapeID="_x0000_i1029" DrawAspect="Content" ObjectID="_1468075727" r:id="rId11">
            <o:LockedField>false</o:LockedField>
          </o:OLEObject>
        </w:object>
      </w:r>
      <w:r>
        <w:t>，通入氨气排尽密闭体系中空气，搅拌。</w:t>
      </w:r>
    </w:p>
    <w:p>
      <w:pPr>
        <w:spacing w:line="360" w:lineRule="auto"/>
        <w:jc w:val="left"/>
        <w:textAlignment w:val="center"/>
      </w:pPr>
      <w:r>
        <w:t>Ⅱ.加入5g钠粒，反应，得</w:t>
      </w:r>
      <w:r>
        <w:object>
          <v:shape id="_x0000_i1030"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30" DrawAspect="Content" ObjectID="_1468075728" r:id="rId13">
            <o:LockedField>false</o:LockedField>
          </o:OLEObject>
        </w:object>
      </w:r>
      <w:r>
        <w:t>粒状沉积物。</w:t>
      </w:r>
    </w:p>
    <w:p>
      <w:pPr>
        <w:spacing w:line="360" w:lineRule="auto"/>
        <w:jc w:val="left"/>
        <w:textAlignment w:val="center"/>
      </w:pPr>
      <w:r>
        <w:t>Ⅲ.除去液氨，得产品</w:t>
      </w:r>
      <w:r>
        <w:object>
          <v:shape id="_x0000_i1031"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31" DrawAspect="Content" ObjectID="_1468075729" r:id="rId14">
            <o:LockedField>false</o:LockedField>
          </o:OLEObject>
        </w:object>
      </w:r>
      <w:r>
        <w:t>。</w:t>
      </w:r>
    </w:p>
    <w:p>
      <w:pPr>
        <w:spacing w:line="360" w:lineRule="auto"/>
        <w:jc w:val="left"/>
        <w:textAlignment w:val="center"/>
      </w:pPr>
      <w:r>
        <w:t>已知：</w:t>
      </w:r>
      <w:r>
        <w:object>
          <v:shape id="_x0000_i1032"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32" DrawAspect="Content" ObjectID="_1468075730" r:id="rId15">
            <o:LockedField>false</o:LockedField>
          </o:OLEObject>
        </w:object>
      </w:r>
      <w:r>
        <w:t>几乎不溶于液氨，易与水、氧气等反应。</w:t>
      </w:r>
    </w:p>
    <w:p>
      <w:pPr>
        <w:spacing w:line="360" w:lineRule="auto"/>
        <w:jc w:val="left"/>
        <w:textAlignment w:val="center"/>
      </w:pPr>
      <w:r>
        <w:object>
          <v:shape id="_x0000_i1033" o:spt="75" alt="eqId78860f2afa8e1fb2d52fd60e225f5a77" type="#_x0000_t75" style="height:16.5pt;width:122.15pt;" o:ole="t" filled="f" o:preferrelative="t" stroked="f" coordsize="21600,21600">
            <v:path/>
            <v:fill on="f" focussize="0,0"/>
            <v:stroke on="f" joinstyle="miter"/>
            <v:imagedata r:id="rId17" o:title="eqId78860f2afa8e1fb2d52fd60e225f5a77"/>
            <o:lock v:ext="edit" aspectratio="t"/>
            <w10:wrap type="none"/>
            <w10:anchorlock/>
          </v:shape>
          <o:OLEObject Type="Embed" ProgID="Equation.DSMT4" ShapeID="_x0000_i1033" DrawAspect="Content" ObjectID="_1468075731" r:id="rId16">
            <o:LockedField>false</o:LockedField>
          </o:OLEObject>
        </w:object>
      </w:r>
    </w:p>
    <w:p>
      <w:pPr>
        <w:spacing w:line="360" w:lineRule="auto"/>
        <w:jc w:val="left"/>
        <w:textAlignment w:val="center"/>
      </w:pPr>
      <w:r>
        <w:object>
          <v:shape id="_x0000_i1034" o:spt="75" alt="eqId3953f7f40d2008b50ae05465077c8d78" type="#_x0000_t75" style="height:16.5pt;width:128.6pt;" o:ole="t" filled="f" o:preferrelative="t" stroked="f" coordsize="21600,21600">
            <v:path/>
            <v:fill on="f" focussize="0,0"/>
            <v:stroke on="f" joinstyle="miter"/>
            <v:imagedata r:id="rId19" o:title="eqId3953f7f40d2008b50ae05465077c8d78"/>
            <o:lock v:ext="edit" aspectratio="t"/>
            <w10:wrap type="none"/>
            <w10:anchorlock/>
          </v:shape>
          <o:OLEObject Type="Embed" ProgID="Equation.DSMT4" ShapeID="_x0000_i1034" DrawAspect="Content" ObjectID="_1468075732" r:id="rId18">
            <o:LockedField>false</o:LockedField>
          </o:OLEObject>
        </w:object>
      </w:r>
    </w:p>
    <w:p>
      <w:pPr>
        <w:spacing w:line="360" w:lineRule="auto"/>
        <w:jc w:val="left"/>
        <w:textAlignment w:val="center"/>
      </w:pPr>
      <w:r>
        <w:object>
          <v:shape id="_x0000_i1035" o:spt="75" alt="eqId85ce36bbb3bb0dabe884bab6f1e664a2" type="#_x0000_t75" style="height:15.95pt;width:175.8pt;" o:ole="t" filled="f" o:preferrelative="t" stroked="f" coordsize="21600,21600">
            <v:path/>
            <v:fill on="f" focussize="0,0"/>
            <v:stroke on="f" joinstyle="miter"/>
            <v:imagedata r:id="rId21" o:title="eqId85ce36bbb3bb0dabe884bab6f1e664a2"/>
            <o:lock v:ext="edit" aspectratio="t"/>
            <w10:wrap type="none"/>
            <w10:anchorlock/>
          </v:shape>
          <o:OLEObject Type="Embed" ProgID="Equation.DSMT4" ShapeID="_x0000_i1035" DrawAspect="Content" ObjectID="_1468075733" r:id="rId20">
            <o:LockedField>false</o:LockedField>
          </o:OLEObject>
        </w:object>
      </w:r>
    </w:p>
    <w:p>
      <w:pPr>
        <w:spacing w:line="360" w:lineRule="auto"/>
        <w:jc w:val="left"/>
        <w:textAlignment w:val="center"/>
      </w:pPr>
      <w:r>
        <w:t>请回答：</w:t>
      </w:r>
    </w:p>
    <w:p>
      <w:pPr>
        <w:spacing w:line="360" w:lineRule="auto"/>
        <w:jc w:val="left"/>
        <w:textAlignment w:val="center"/>
      </w:pPr>
      <w:r>
        <w:t>(1)</w:t>
      </w:r>
      <w:r>
        <w:object>
          <v:shape id="_x0000_i1036" o:spt="75" alt="eqId0b54d5d725b10e71b74730e4935e033b" type="#_x0000_t75" style="height:17.7pt;width:76.7pt;" o:ole="t" filled="f" o:preferrelative="t" stroked="f" coordsize="21600,21600">
            <v:path/>
            <v:fill on="f" focussize="0,0"/>
            <v:stroke on="f" joinstyle="miter"/>
            <v:imagedata r:id="rId23" o:title="eqId0b54d5d725b10e71b74730e4935e033b"/>
            <o:lock v:ext="edit" aspectratio="t"/>
            <w10:wrap type="none"/>
            <w10:anchorlock/>
          </v:shape>
          <o:OLEObject Type="Embed" ProgID="Equation.DSMT4" ShapeID="_x0000_i1036" DrawAspect="Content" ObjectID="_1468075734" r:id="rId22">
            <o:LockedField>false</o:LockedField>
          </o:OLEObject>
        </w:object>
      </w:r>
      <w:r>
        <w:t>的作用是_______；装置B的作用是_______。</w:t>
      </w:r>
    </w:p>
    <w:p>
      <w:pPr>
        <w:spacing w:line="360" w:lineRule="auto"/>
        <w:jc w:val="left"/>
        <w:textAlignment w:val="center"/>
      </w:pPr>
      <w:r>
        <w:t>(2)步骤Ⅰ，为判断密闭体系中空气是否排尽，请设计方案_______。</w:t>
      </w:r>
    </w:p>
    <w:p>
      <w:pPr>
        <w:spacing w:line="360" w:lineRule="auto"/>
        <w:jc w:val="left"/>
        <w:textAlignment w:val="center"/>
      </w:pPr>
      <w:r>
        <w:t>(3)步骤Ⅱ，反应速率应保持在液氨微沸为宜。为防止速率偏大，可采取的措施有_______。</w:t>
      </w:r>
    </w:p>
    <w:p>
      <w:pPr>
        <w:spacing w:line="360" w:lineRule="auto"/>
        <w:jc w:val="left"/>
        <w:textAlignment w:val="center"/>
      </w:pPr>
      <w:r>
        <w:t>(4)下列说法</w:t>
      </w:r>
      <w:r>
        <w:rPr>
          <w:em w:val="dot"/>
        </w:rPr>
        <w:t>不正确</w:t>
      </w:r>
      <w:r>
        <w:t>的是_______。</w:t>
      </w:r>
    </w:p>
    <w:p>
      <w:pPr>
        <w:spacing w:line="360" w:lineRule="auto"/>
        <w:jc w:val="left"/>
        <w:textAlignment w:val="center"/>
      </w:pPr>
      <w:r>
        <w:t>A．步骤Ⅰ中，搅拌的目的是使</w:t>
      </w:r>
      <w:r>
        <w:object>
          <v:shape id="_x0000_i1037" o:spt="75" alt="eqId0b54d5d725b10e71b74730e4935e033b" type="#_x0000_t75" style="height:17.7pt;width:76.7pt;" o:ole="t" filled="f" o:preferrelative="t" stroked="f" coordsize="21600,21600">
            <v:path/>
            <v:fill on="f" focussize="0,0"/>
            <v:stroke on="f" joinstyle="miter"/>
            <v:imagedata r:id="rId23" o:title="eqId0b54d5d725b10e71b74730e4935e033b"/>
            <o:lock v:ext="edit" aspectratio="t"/>
            <w10:wrap type="none"/>
            <w10:anchorlock/>
          </v:shape>
          <o:OLEObject Type="Embed" ProgID="Equation.DSMT4" ShapeID="_x0000_i1037" DrawAspect="Content" ObjectID="_1468075735" r:id="rId24">
            <o:LockedField>false</o:LockedField>
          </o:OLEObject>
        </w:object>
      </w:r>
      <w:r>
        <w:t>均匀地分散在液氨中</w:t>
      </w:r>
    </w:p>
    <w:p>
      <w:pPr>
        <w:spacing w:line="360" w:lineRule="auto"/>
        <w:jc w:val="left"/>
        <w:textAlignment w:val="center"/>
      </w:pPr>
      <w:r>
        <w:t>B．步骤Ⅱ中，为判断反应是否已完成，可在N处点火，如无火焰，则反应己完成</w:t>
      </w:r>
    </w:p>
    <w:p>
      <w:pPr>
        <w:spacing w:line="360" w:lineRule="auto"/>
        <w:jc w:val="left"/>
        <w:textAlignment w:val="center"/>
      </w:pPr>
      <w:r>
        <w:t>C．步骤Ⅲ中，为避免污染，应在通风橱内抽滤除去液氨，得到产品</w:t>
      </w:r>
      <w:r>
        <w:object>
          <v:shape id="_x0000_i1038"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38" DrawAspect="Content" ObjectID="_1468075736" r:id="rId25">
            <o:LockedField>false</o:LockedField>
          </o:OLEObject>
        </w:object>
      </w:r>
    </w:p>
    <w:p>
      <w:pPr>
        <w:spacing w:line="360" w:lineRule="auto"/>
        <w:jc w:val="left"/>
        <w:textAlignment w:val="center"/>
      </w:pPr>
      <w:r>
        <w:t>D．产品</w:t>
      </w:r>
      <w:r>
        <w:object>
          <v:shape id="_x0000_i1039"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39" DrawAspect="Content" ObjectID="_1468075737" r:id="rId26">
            <o:LockedField>false</o:LockedField>
          </o:OLEObject>
        </w:object>
      </w:r>
      <w:r>
        <w:t>应密封保存于充满干燥氮气的瓶中</w:t>
      </w:r>
    </w:p>
    <w:p>
      <w:pPr>
        <w:spacing w:line="360" w:lineRule="auto"/>
        <w:jc w:val="left"/>
        <w:textAlignment w:val="center"/>
      </w:pPr>
      <w:r>
        <w:t>(5)产品分析：假设</w:t>
      </w:r>
      <w:r>
        <w:object>
          <v:shape id="_x0000_i1040" o:spt="75" alt="eqIdce93086f0133444d40743d654cba1c55" type="#_x0000_t75" style="height:12.4pt;width:31.8pt;" o:ole="t" filled="f" o:preferrelative="t" stroked="f" coordsize="21600,21600">
            <v:path/>
            <v:fill on="f" focussize="0,0"/>
            <v:stroke on="f" joinstyle="miter"/>
            <v:imagedata r:id="rId28" o:title="eqIdce93086f0133444d40743d654cba1c55"/>
            <o:lock v:ext="edit" aspectratio="t"/>
            <w10:wrap type="none"/>
            <w10:anchorlock/>
          </v:shape>
          <o:OLEObject Type="Embed" ProgID="Equation.DSMT4" ShapeID="_x0000_i1040" DrawAspect="Content" ObjectID="_1468075738" r:id="rId27">
            <o:LockedField>false</o:LockedField>
          </o:OLEObject>
        </w:object>
      </w:r>
      <w:r>
        <w:t>是产品</w:t>
      </w:r>
      <w:r>
        <w:object>
          <v:shape id="_x0000_i1041"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41" DrawAspect="Content" ObjectID="_1468075739" r:id="rId29">
            <o:LockedField>false</o:LockedField>
          </o:OLEObject>
        </w:object>
      </w:r>
      <w:r>
        <w:t>的唯一杂质，可采用如下方法测定产品</w:t>
      </w:r>
      <w:r>
        <w:object>
          <v:shape id="_x0000_i1042" o:spt="75" alt="eqId35624474fd2d3cbccee537a3f7912229" type="#_x0000_t75" style="height:15.3pt;width:35.4pt;" o:ole="t" filled="f" o:preferrelative="t" stroked="f" coordsize="21600,21600">
            <v:path/>
            <v:fill on="f" focussize="0,0"/>
            <v:stroke on="f" joinstyle="miter"/>
            <v:imagedata r:id="rId7" o:title="eqId35624474fd2d3cbccee537a3f7912229"/>
            <o:lock v:ext="edit" aspectratio="t"/>
            <w10:wrap type="none"/>
            <w10:anchorlock/>
          </v:shape>
          <o:OLEObject Type="Embed" ProgID="Equation.DSMT4" ShapeID="_x0000_i1042" DrawAspect="Content" ObjectID="_1468075740" r:id="rId30">
            <o:LockedField>false</o:LockedField>
          </o:OLEObject>
        </w:object>
      </w:r>
      <w:r>
        <w:t>纯度。从下列选项中选择最佳操作并排序_______。</w:t>
      </w:r>
    </w:p>
    <w:p>
      <w:pPr>
        <w:spacing w:line="360" w:lineRule="auto"/>
        <w:jc w:val="left"/>
        <w:textAlignment w:val="center"/>
      </w:pPr>
      <w:r>
        <w:t>准确称取产品</w:t>
      </w:r>
      <w:r>
        <w:object>
          <v:shape id="_x0000_i1043" o:spt="75" alt="eqId23495529cae48e25a4d8c3b654bbd976" type="#_x0000_t75" style="height:15.95pt;width:123.95pt;" o:ole="t" filled="f" o:preferrelative="t" stroked="f" coordsize="21600,21600">
            <v:path/>
            <v:fill on="f" focussize="0,0"/>
            <v:stroke on="f" joinstyle="miter"/>
            <v:imagedata r:id="rId32" o:title="eqId23495529cae48e25a4d8c3b654bbd976"/>
            <o:lock v:ext="edit" aspectratio="t"/>
            <w10:wrap type="none"/>
            <w10:anchorlock/>
          </v:shape>
          <o:OLEObject Type="Embed" ProgID="Equation.DSMT4" ShapeID="_x0000_i1043" DrawAspect="Content" ObjectID="_1468075741" r:id="rId31">
            <o:LockedField>false</o:LockedField>
          </o:OLEObject>
        </w:object>
      </w:r>
      <w:r>
        <w:t>计算</w:t>
      </w:r>
    </w:p>
    <w:p>
      <w:pPr>
        <w:spacing w:line="360" w:lineRule="auto"/>
        <w:jc w:val="left"/>
        <w:textAlignment w:val="center"/>
      </w:pPr>
      <w:r>
        <w:t>a.准确加入过量的水</w:t>
      </w:r>
    </w:p>
    <w:p>
      <w:pPr>
        <w:spacing w:line="360" w:lineRule="auto"/>
        <w:jc w:val="left"/>
        <w:textAlignment w:val="center"/>
      </w:pPr>
      <w:r>
        <w:t>b.准确加入过量的</w:t>
      </w:r>
      <w:r>
        <w:object>
          <v:shape id="_x0000_i1044" o:spt="75" alt="eqId387d2029bc8e5f0ceb454be937a07e3f" type="#_x0000_t75" style="height:12.4pt;width:21.25pt;" o:ole="t" filled="f" o:preferrelative="t" stroked="f" coordsize="21600,21600">
            <v:path/>
            <v:fill on="f" focussize="0,0"/>
            <v:stroke on="f" joinstyle="miter"/>
            <v:imagedata r:id="rId34" o:title="eqId387d2029bc8e5f0ceb454be937a07e3f"/>
            <o:lock v:ext="edit" aspectratio="t"/>
            <w10:wrap type="none"/>
            <w10:anchorlock/>
          </v:shape>
          <o:OLEObject Type="Embed" ProgID="Equation.DSMT4" ShapeID="_x0000_i1044" DrawAspect="Content" ObjectID="_1468075742" r:id="rId33">
            <o:LockedField>false</o:LockedField>
          </o:OLEObject>
        </w:object>
      </w:r>
      <w:r>
        <w:t>标准溶液</w:t>
      </w:r>
    </w:p>
    <w:p>
      <w:pPr>
        <w:spacing w:line="360" w:lineRule="auto"/>
        <w:jc w:val="left"/>
        <w:textAlignment w:val="center"/>
      </w:pPr>
      <w:r>
        <w:t>c.准确加入过量的</w:t>
      </w:r>
      <w:r>
        <w:object>
          <v:shape id="_x0000_i1045" o:spt="75" alt="eqId95e5e50a62c390ae7f7cb638753931b9" type="#_x0000_t75" style="height:15.3pt;width:32.45pt;" o:ole="t" filled="f" o:preferrelative="t" stroked="f" coordsize="21600,21600">
            <v:path/>
            <v:fill on="f" focussize="0,0"/>
            <v:stroke on="f" joinstyle="miter"/>
            <v:imagedata r:id="rId36" o:title="eqId95e5e50a62c390ae7f7cb638753931b9"/>
            <o:lock v:ext="edit" aspectratio="t"/>
            <w10:wrap type="none"/>
            <w10:anchorlock/>
          </v:shape>
          <o:OLEObject Type="Embed" ProgID="Equation.DSMT4" ShapeID="_x0000_i1045" DrawAspect="Content" ObjectID="_1468075743" r:id="rId35">
            <o:LockedField>false</o:LockedField>
          </o:OLEObject>
        </w:object>
      </w:r>
      <w:r>
        <w:t>标准溶液</w:t>
      </w:r>
    </w:p>
    <w:p>
      <w:pPr>
        <w:spacing w:line="360" w:lineRule="auto"/>
        <w:jc w:val="left"/>
        <w:textAlignment w:val="center"/>
      </w:pPr>
      <w:r>
        <w:t>d.滴加甲基红指示剂(变色的</w:t>
      </w:r>
      <w:r>
        <w:object>
          <v:shape id="_x0000_i1046" o:spt="75" alt="eqId1066e53bf79a3cdff7ec2934bd09e272" type="#_x0000_t75" style="height:13.5pt;width:16.5pt;" o:ole="t" filled="f" o:preferrelative="t" stroked="f" coordsize="21600,21600">
            <v:path/>
            <v:fill on="f" focussize="0,0"/>
            <v:stroke on="f" joinstyle="miter"/>
            <v:imagedata r:id="rId38" o:title="eqId1066e53bf79a3cdff7ec2934bd09e272"/>
            <o:lock v:ext="edit" aspectratio="t"/>
            <w10:wrap type="none"/>
            <w10:anchorlock/>
          </v:shape>
          <o:OLEObject Type="Embed" ProgID="Equation.DSMT4" ShapeID="_x0000_i1046" DrawAspect="Content" ObjectID="_1468075744" r:id="rId37">
            <o:LockedField>false</o:LockedField>
          </o:OLEObject>
        </w:object>
      </w:r>
      <w:r>
        <w:t>范围4.4～6.2)</w:t>
      </w:r>
    </w:p>
    <w:p>
      <w:pPr>
        <w:spacing w:line="360" w:lineRule="auto"/>
        <w:jc w:val="left"/>
        <w:textAlignment w:val="center"/>
      </w:pPr>
      <w:r>
        <w:t>e.滴加石蕊指示剂(变色的</w:t>
      </w:r>
      <w:r>
        <w:object>
          <v:shape id="_x0000_i1047" o:spt="75" alt="eqId1066e53bf79a3cdff7ec2934bd09e272" type="#_x0000_t75" style="height:13.5pt;width:16.5pt;" o:ole="t" filled="f" o:preferrelative="t" stroked="f" coordsize="21600,21600">
            <v:path/>
            <v:fill on="f" focussize="0,0"/>
            <v:stroke on="f" joinstyle="miter"/>
            <v:imagedata r:id="rId38" o:title="eqId1066e53bf79a3cdff7ec2934bd09e272"/>
            <o:lock v:ext="edit" aspectratio="t"/>
            <w10:wrap type="none"/>
            <w10:anchorlock/>
          </v:shape>
          <o:OLEObject Type="Embed" ProgID="Equation.DSMT4" ShapeID="_x0000_i1047" DrawAspect="Content" ObjectID="_1468075745" r:id="rId39">
            <o:LockedField>false</o:LockedField>
          </o:OLEObject>
        </w:object>
      </w:r>
      <w:r>
        <w:t>范围4.5～8.3)</w:t>
      </w:r>
    </w:p>
    <w:p>
      <w:pPr>
        <w:spacing w:line="360" w:lineRule="auto"/>
        <w:jc w:val="left"/>
        <w:textAlignment w:val="center"/>
      </w:pPr>
      <w:r>
        <w:t>f.滴加酚酞指示剂(变色的</w:t>
      </w:r>
      <w:r>
        <w:object>
          <v:shape id="_x0000_i1048" o:spt="75" alt="eqId1066e53bf79a3cdff7ec2934bd09e272" type="#_x0000_t75" style="height:13.5pt;width:16.5pt;" o:ole="t" filled="f" o:preferrelative="t" stroked="f" coordsize="21600,21600">
            <v:path/>
            <v:fill on="f" focussize="0,0"/>
            <v:stroke on="f" joinstyle="miter"/>
            <v:imagedata r:id="rId38" o:title="eqId1066e53bf79a3cdff7ec2934bd09e272"/>
            <o:lock v:ext="edit" aspectratio="t"/>
            <w10:wrap type="none"/>
            <w10:anchorlock/>
          </v:shape>
          <o:OLEObject Type="Embed" ProgID="Equation.DSMT4" ShapeID="_x0000_i1048" DrawAspect="Content" ObjectID="_1468075746" r:id="rId40">
            <o:LockedField>false</o:LockedField>
          </o:OLEObject>
        </w:object>
      </w:r>
      <w:r>
        <w:t>范围8.2～10.0)</w:t>
      </w:r>
    </w:p>
    <w:p>
      <w:pPr>
        <w:spacing w:line="360" w:lineRule="auto"/>
        <w:jc w:val="left"/>
        <w:textAlignment w:val="center"/>
      </w:pPr>
      <w:r>
        <w:t>g.用</w:t>
      </w:r>
      <w:r>
        <w:object>
          <v:shape id="_x0000_i1049" o:spt="75" alt="eqIdce93086f0133444d40743d654cba1c55" type="#_x0000_t75" style="height:12.4pt;width:31.8pt;" o:ole="t" filled="f" o:preferrelative="t" stroked="f" coordsize="21600,21600">
            <v:path/>
            <v:fill on="f" focussize="0,0"/>
            <v:stroke on="f" joinstyle="miter"/>
            <v:imagedata r:id="rId28" o:title="eqIdce93086f0133444d40743d654cba1c55"/>
            <o:lock v:ext="edit" aspectratio="t"/>
            <w10:wrap type="none"/>
            <w10:anchorlock/>
          </v:shape>
          <o:OLEObject Type="Embed" ProgID="Equation.DSMT4" ShapeID="_x0000_i1049" DrawAspect="Content" ObjectID="_1468075747" r:id="rId41">
            <o:LockedField>false</o:LockedField>
          </o:OLEObject>
        </w:object>
      </w:r>
      <w:r>
        <w:t>标准溶液滴定</w:t>
      </w:r>
    </w:p>
    <w:p>
      <w:pPr>
        <w:spacing w:line="360" w:lineRule="auto"/>
        <w:jc w:val="left"/>
        <w:textAlignment w:val="center"/>
      </w:pPr>
      <w:r>
        <w:t>h.用</w:t>
      </w:r>
      <w:r>
        <w:object>
          <v:shape id="_x0000_i1050" o:spt="75" alt="eqId95e5e50a62c390ae7f7cb638753931b9" type="#_x0000_t75" style="height:15.3pt;width:32.45pt;" o:ole="t" filled="f" o:preferrelative="t" stroked="f" coordsize="21600,21600">
            <v:path/>
            <v:fill on="f" focussize="0,0"/>
            <v:stroke on="f" joinstyle="miter"/>
            <v:imagedata r:id="rId36" o:title="eqId95e5e50a62c390ae7f7cb638753931b9"/>
            <o:lock v:ext="edit" aspectratio="t"/>
            <w10:wrap type="none"/>
            <w10:anchorlock/>
          </v:shape>
          <o:OLEObject Type="Embed" ProgID="Equation.DSMT4" ShapeID="_x0000_i1050" DrawAspect="Content" ObjectID="_1468075748" r:id="rId42">
            <o:LockedField>false</o:LockedField>
          </o:OLEObject>
        </w:object>
      </w:r>
      <w:r>
        <w:t>标准溶液滴定</w:t>
      </w:r>
    </w:p>
    <w:p>
      <w:pPr>
        <w:spacing w:line="360" w:lineRule="auto"/>
        <w:jc w:val="left"/>
        <w:textAlignment w:val="center"/>
      </w:pPr>
      <w:r>
        <w:t>i.用</w:t>
      </w:r>
      <w:r>
        <w:object>
          <v:shape id="_x0000_i1051" o:spt="75" alt="eqId387d2029bc8e5f0ceb454be937a07e3f" type="#_x0000_t75" style="height:12.4pt;width:21.25pt;" o:ole="t" filled="f" o:preferrelative="t" stroked="f" coordsize="21600,21600">
            <v:path/>
            <v:fill on="f" focussize="0,0"/>
            <v:stroke on="f" joinstyle="miter"/>
            <v:imagedata r:id="rId34" o:title="eqId387d2029bc8e5f0ceb454be937a07e3f"/>
            <o:lock v:ext="edit" aspectratio="t"/>
            <w10:wrap type="none"/>
            <w10:anchorlock/>
          </v:shape>
          <o:OLEObject Type="Embed" ProgID="Equation.DSMT4" ShapeID="_x0000_i1051" DrawAspect="Content" ObjectID="_1468075749" r:id="rId43">
            <o:LockedField>false</o:LockedField>
          </o:OLEObject>
        </w:object>
      </w:r>
      <w:r>
        <w:t>标准溶液滴定</w:t>
      </w:r>
    </w:p>
    <w:p>
      <w:pPr>
        <w:spacing w:line="360" w:lineRule="auto"/>
        <w:jc w:val="left"/>
        <w:textAlignment w:val="center"/>
        <w:rPr>
          <w:color w:val="FF0000"/>
        </w:rPr>
      </w:pPr>
      <w:r>
        <w:rPr>
          <w:color w:val="FF0000"/>
        </w:rPr>
        <w:t>【答案】(1)     催化     防止氧气、水进入密闭体系</w:t>
      </w:r>
    </w:p>
    <w:p>
      <w:pPr>
        <w:spacing w:line="360" w:lineRule="auto"/>
        <w:jc w:val="left"/>
        <w:textAlignment w:val="center"/>
        <w:rPr>
          <w:color w:val="FF0000"/>
        </w:rPr>
      </w:pPr>
      <w:r>
        <w:rPr>
          <w:color w:val="FF0000"/>
        </w:rPr>
        <w:t>(2)试管中加满水倒扣于水槽中，M处通入氨气，将N处排出的气体导入试管内。如试管底部出现气泡，则空气尚未排尽，如未出现气泡，则说明空气已排尽</w:t>
      </w:r>
    </w:p>
    <w:p>
      <w:pPr>
        <w:spacing w:line="360" w:lineRule="auto"/>
        <w:jc w:val="left"/>
        <w:textAlignment w:val="center"/>
        <w:rPr>
          <w:color w:val="FF0000"/>
        </w:rPr>
      </w:pPr>
      <w:r>
        <w:rPr>
          <w:color w:val="FF0000"/>
        </w:rPr>
        <w:t>(3)分批少量加入钠粒；降低冷却液温度；适当增加液氨量（任写一种即可）</w:t>
      </w:r>
    </w:p>
    <w:p>
      <w:pPr>
        <w:spacing w:line="360" w:lineRule="auto"/>
        <w:jc w:val="left"/>
        <w:textAlignment w:val="center"/>
        <w:rPr>
          <w:color w:val="FF0000"/>
        </w:rPr>
      </w:pPr>
      <w:r>
        <w:rPr>
          <w:color w:val="FF0000"/>
        </w:rPr>
        <w:t>(4)BC</w:t>
      </w:r>
    </w:p>
    <w:p>
      <w:pPr>
        <w:spacing w:line="360" w:lineRule="auto"/>
        <w:jc w:val="left"/>
        <w:textAlignment w:val="center"/>
        <w:rPr>
          <w:color w:val="FF0000"/>
        </w:rPr>
      </w:pPr>
      <w:r>
        <w:rPr>
          <w:color w:val="FF0000"/>
        </w:rPr>
        <w:t>(5)bdg</w:t>
      </w:r>
    </w:p>
    <w:p>
      <w:pPr>
        <w:spacing w:line="360" w:lineRule="auto"/>
        <w:jc w:val="left"/>
        <w:textAlignment w:val="center"/>
        <w:rPr>
          <w:color w:val="FF0000"/>
        </w:rPr>
      </w:pPr>
      <w:r>
        <w:rPr>
          <w:color w:val="FF0000"/>
        </w:rPr>
        <w:t>【解析】在硝酸铁催化下钠与液氨的反应来生成NaNH</w:t>
      </w:r>
      <w:r>
        <w:rPr>
          <w:color w:val="FF0000"/>
          <w:vertAlign w:val="subscript"/>
        </w:rPr>
        <w:t>2</w:t>
      </w:r>
      <w:r>
        <w:rPr>
          <w:color w:val="FF0000"/>
        </w:rPr>
        <w:t>和氢气，该反应是放热反应，为保证液氨处于微沸状态，需要用冷却液控制一定的温度。NaNH</w:t>
      </w:r>
      <w:r>
        <w:rPr>
          <w:color w:val="FF0000"/>
          <w:vertAlign w:val="subscript"/>
        </w:rPr>
        <w:t>2</w:t>
      </w:r>
      <w:r>
        <w:rPr>
          <w:color w:val="FF0000"/>
        </w:rPr>
        <w:t>易与水和氧气发生反应，所以装置B中Hg可防止氧气、水进入密闭体系，导气口N与尾气处理连接装置再处理氨气等，据此结合实验原理分析解答。</w:t>
      </w:r>
    </w:p>
    <w:p>
      <w:pPr>
        <w:spacing w:line="360" w:lineRule="auto"/>
        <w:jc w:val="left"/>
        <w:textAlignment w:val="center"/>
        <w:rPr>
          <w:color w:val="FF0000"/>
        </w:rPr>
      </w:pPr>
      <w:r>
        <w:rPr>
          <w:color w:val="FF0000"/>
        </w:rPr>
        <w:t>(1)结合实验原理，根据实验操作中加入Fe(NO</w:t>
      </w:r>
      <w:r>
        <w:rPr>
          <w:color w:val="FF0000"/>
          <w:vertAlign w:val="subscript"/>
        </w:rPr>
        <w:t>3</w:t>
      </w:r>
      <w:r>
        <w:rPr>
          <w:color w:val="FF0000"/>
        </w:rPr>
        <w:t>)</w:t>
      </w:r>
      <w:r>
        <w:rPr>
          <w:color w:val="FF0000"/>
          <w:vertAlign w:val="subscript"/>
        </w:rPr>
        <w:t>3</w:t>
      </w:r>
      <w:r>
        <w:rPr>
          <w:color w:val="FF0000"/>
        </w:rPr>
        <w:object>
          <v:shape id="_x0000_i1052" o:spt="75" alt="eqIdc97ec04a1aa7ac6fce72d589864940a2" type="#_x0000_t75" style="height:7.1pt;width:5.3pt;" o:ole="t" filled="f" o:preferrelative="t" stroked="f" coordsize="21600,21600">
            <v:path/>
            <v:fill on="f" focussize="0,0"/>
            <v:stroke on="f" joinstyle="miter"/>
            <v:imagedata r:id="rId45" o:title="eqIdc97ec04a1aa7ac6fce72d589864940a2"/>
            <o:lock v:ext="edit" aspectratio="t"/>
            <w10:wrap type="none"/>
            <w10:anchorlock/>
          </v:shape>
          <o:OLEObject Type="Embed" ProgID="Equation.DSMT4" ShapeID="_x0000_i1052" DrawAspect="Content" ObjectID="_1468075750" r:id="rId44">
            <o:LockedField>false</o:LockedField>
          </o:OLEObject>
        </w:object>
      </w:r>
      <w:r>
        <w:rPr>
          <w:color w:val="FF0000"/>
        </w:rPr>
        <w:t>9H</w:t>
      </w:r>
      <w:r>
        <w:rPr>
          <w:color w:val="FF0000"/>
          <w:vertAlign w:val="subscript"/>
        </w:rPr>
        <w:t>2</w:t>
      </w:r>
      <w:r>
        <w:rPr>
          <w:color w:val="FF0000"/>
        </w:rPr>
        <w:t>O的用料很少，可推知，Fe(NO</w:t>
      </w:r>
      <w:r>
        <w:rPr>
          <w:color w:val="FF0000"/>
          <w:vertAlign w:val="subscript"/>
        </w:rPr>
        <w:t>3</w:t>
      </w:r>
      <w:r>
        <w:rPr>
          <w:color w:val="FF0000"/>
        </w:rPr>
        <w:t>)</w:t>
      </w:r>
      <w:r>
        <w:rPr>
          <w:color w:val="FF0000"/>
          <w:vertAlign w:val="subscript"/>
        </w:rPr>
        <w:t>3</w:t>
      </w:r>
      <w:r>
        <w:rPr>
          <w:color w:val="FF0000"/>
        </w:rPr>
        <w:object>
          <v:shape id="_x0000_i1053" o:spt="75" alt="eqIdc97ec04a1aa7ac6fce72d589864940a2" type="#_x0000_t75" style="height:7.1pt;width:5.3pt;" o:ole="t" filled="f" o:preferrelative="t" stroked="f" coordsize="21600,21600">
            <v:path/>
            <v:fill on="f" focussize="0,0"/>
            <v:stroke on="f" joinstyle="miter"/>
            <v:imagedata r:id="rId45" o:title="eqIdc97ec04a1aa7ac6fce72d589864940a2"/>
            <o:lock v:ext="edit" aspectratio="t"/>
            <w10:wrap type="none"/>
            <w10:anchorlock/>
          </v:shape>
          <o:OLEObject Type="Embed" ProgID="Equation.DSMT4" ShapeID="_x0000_i1053" DrawAspect="Content" ObjectID="_1468075751" r:id="rId46">
            <o:LockedField>false</o:LockedField>
          </o:OLEObject>
        </w:object>
      </w:r>
      <w:r>
        <w:rPr>
          <w:color w:val="FF0000"/>
        </w:rPr>
        <w:t>9H</w:t>
      </w:r>
      <w:r>
        <w:rPr>
          <w:color w:val="FF0000"/>
          <w:vertAlign w:val="subscript"/>
        </w:rPr>
        <w:t>2</w:t>
      </w:r>
      <w:r>
        <w:rPr>
          <w:color w:val="FF0000"/>
        </w:rPr>
        <w:t>O在反应中作催化剂，加快反应速率；结合已知信息可知，制备得到的NaNH</w:t>
      </w:r>
      <w:r>
        <w:rPr>
          <w:color w:val="FF0000"/>
          <w:vertAlign w:val="subscript"/>
        </w:rPr>
        <w:t>2</w:t>
      </w:r>
      <w:r>
        <w:rPr>
          <w:color w:val="FF0000"/>
        </w:rPr>
        <w:t>易与水和氧气发生反应，所以装置B中Hg可防止氧气、水进入密闭体系，干扰NaNH</w:t>
      </w:r>
      <w:r>
        <w:rPr>
          <w:color w:val="FF0000"/>
          <w:vertAlign w:val="subscript"/>
        </w:rPr>
        <w:t>2</w:t>
      </w:r>
      <w:r>
        <w:rPr>
          <w:color w:val="FF0000"/>
        </w:rPr>
        <w:t xml:space="preserve">的制备， </w:t>
      </w:r>
    </w:p>
    <w:p>
      <w:pPr>
        <w:spacing w:line="360" w:lineRule="auto"/>
        <w:jc w:val="left"/>
        <w:textAlignment w:val="center"/>
        <w:rPr>
          <w:color w:val="FF0000"/>
        </w:rPr>
      </w:pPr>
      <w:r>
        <w:rPr>
          <w:color w:val="FF0000"/>
        </w:rPr>
        <w:t>故答案为：催化；防止氧气、水进入密闭体系；</w:t>
      </w:r>
    </w:p>
    <w:p>
      <w:pPr>
        <w:spacing w:line="360" w:lineRule="auto"/>
        <w:jc w:val="left"/>
        <w:textAlignment w:val="center"/>
        <w:rPr>
          <w:color w:val="FF0000"/>
        </w:rPr>
      </w:pPr>
      <w:r>
        <w:rPr>
          <w:color w:val="FF0000"/>
        </w:rPr>
        <w:t>(2)结合氨气极易溶于水，空气中的氮气难溶于水，氧气不易溶于水的物理性质，所以为判断密封体系中空气是否排尽，可设计方案如下：试管中加满水倒扣于水槽中，M处通入氨气，将N处排出的气体导入试管内。如试管底部出现气泡，则空气尚未排尽，如未出现气泡，则说明空气已排尽；</w:t>
      </w:r>
    </w:p>
    <w:p>
      <w:pPr>
        <w:spacing w:line="360" w:lineRule="auto"/>
        <w:jc w:val="left"/>
        <w:textAlignment w:val="center"/>
        <w:rPr>
          <w:color w:val="FF0000"/>
        </w:rPr>
      </w:pPr>
      <w:r>
        <w:rPr>
          <w:color w:val="FF0000"/>
        </w:rPr>
        <w:t>(3)上述化学反应中，反应物的浓度、温度均可影响化学反应速率，所以为防止反应速率偏大，可实施的措施有：分批少量加入钠粒；降低冷却液温度；适当增加液氨量(任写一种即可)；</w:t>
      </w:r>
    </w:p>
    <w:p>
      <w:pPr>
        <w:spacing w:line="360" w:lineRule="auto"/>
        <w:jc w:val="left"/>
        <w:textAlignment w:val="center"/>
        <w:rPr>
          <w:color w:val="FF0000"/>
        </w:rPr>
      </w:pPr>
      <w:r>
        <w:rPr>
          <w:color w:val="FF0000"/>
        </w:rPr>
        <w:t>(4)A.步骤I中，搅拌可使液体混合均匀，所以搅拌可使少量的催化剂Fe(NO</w:t>
      </w:r>
      <w:r>
        <w:rPr>
          <w:color w:val="FF0000"/>
          <w:vertAlign w:val="subscript"/>
        </w:rPr>
        <w:t>3</w:t>
      </w:r>
      <w:r>
        <w:rPr>
          <w:color w:val="FF0000"/>
        </w:rPr>
        <w:t>)</w:t>
      </w:r>
      <w:r>
        <w:rPr>
          <w:color w:val="FF0000"/>
          <w:vertAlign w:val="subscript"/>
        </w:rPr>
        <w:t>3</w:t>
      </w:r>
      <w:r>
        <w:rPr>
          <w:color w:val="FF0000"/>
        </w:rPr>
        <w:object>
          <v:shape id="_x0000_i1054" o:spt="75" alt="eqIdc97ec04a1aa7ac6fce72d589864940a2" type="#_x0000_t75" style="height:7.1pt;width:5.3pt;" o:ole="t" filled="f" o:preferrelative="t" stroked="f" coordsize="21600,21600">
            <v:path/>
            <v:fill on="f" focussize="0,0"/>
            <v:stroke on="f" joinstyle="miter"/>
            <v:imagedata r:id="rId45" o:title="eqIdc97ec04a1aa7ac6fce72d589864940a2"/>
            <o:lock v:ext="edit" aspectratio="t"/>
            <w10:wrap type="none"/>
            <w10:anchorlock/>
          </v:shape>
          <o:OLEObject Type="Embed" ProgID="Equation.DSMT4" ShapeID="_x0000_i1054" DrawAspect="Content" ObjectID="_1468075752" r:id="rId47">
            <o:LockedField>false</o:LockedField>
          </o:OLEObject>
        </w:object>
      </w:r>
      <w:r>
        <w:rPr>
          <w:color w:val="FF0000"/>
        </w:rPr>
        <w:t>9H</w:t>
      </w:r>
      <w:r>
        <w:rPr>
          <w:color w:val="FF0000"/>
          <w:vertAlign w:val="subscript"/>
        </w:rPr>
        <w:t>2</w:t>
      </w:r>
      <w:r>
        <w:rPr>
          <w:color w:val="FF0000"/>
        </w:rPr>
        <w:t>O均匀分散在液氨中，A正确；</w:t>
      </w:r>
    </w:p>
    <w:p>
      <w:pPr>
        <w:spacing w:line="360" w:lineRule="auto"/>
        <w:jc w:val="left"/>
        <w:textAlignment w:val="center"/>
        <w:rPr>
          <w:color w:val="FF0000"/>
        </w:rPr>
      </w:pPr>
      <w:r>
        <w:rPr>
          <w:color w:val="FF0000"/>
        </w:rPr>
        <w:t>B.步骤II中，由于液氨处于微沸状态，故生成的氢气中混有一定量的氨气；氢气虽然是可燃性气体，由于氨气在空气中不能被点燃，当氨气中只有少量氢气时，则也不能被点然、不会产生火焰，且对易气体点火有安全隐患，B错误；</w:t>
      </w:r>
    </w:p>
    <w:p>
      <w:pPr>
        <w:spacing w:line="360" w:lineRule="auto"/>
        <w:jc w:val="left"/>
        <w:textAlignment w:val="center"/>
        <w:rPr>
          <w:color w:val="FF0000"/>
        </w:rPr>
      </w:pPr>
      <w:r>
        <w:rPr>
          <w:color w:val="FF0000"/>
        </w:rPr>
        <w:t>C.步骤II中得到的粒状沉积物，颗粒较小，颗粒太小的沉淀易在滤纸上形成一层密实的沉淀，溶液不易透过，所以不适宜选用抽滤装置进行过滤，C错误；</w:t>
      </w:r>
    </w:p>
    <w:p>
      <w:pPr>
        <w:spacing w:line="360" w:lineRule="auto"/>
        <w:jc w:val="left"/>
        <w:textAlignment w:val="center"/>
        <w:rPr>
          <w:color w:val="FF0000"/>
        </w:rPr>
      </w:pPr>
      <w:r>
        <w:rPr>
          <w:color w:val="FF0000"/>
        </w:rPr>
        <w:t>D.因为制备的产品NaNH</w:t>
      </w:r>
      <w:r>
        <w:rPr>
          <w:color w:val="FF0000"/>
          <w:vertAlign w:val="subscript"/>
        </w:rPr>
        <w:t>2</w:t>
      </w:r>
      <w:r>
        <w:rPr>
          <w:color w:val="FF0000"/>
        </w:rPr>
        <w:t>易与水和氧气发生反应，所以可密封保存于充满干燥氮气的瓶中，D正确；</w:t>
      </w:r>
    </w:p>
    <w:p>
      <w:pPr>
        <w:spacing w:line="360" w:lineRule="auto"/>
        <w:jc w:val="left"/>
        <w:textAlignment w:val="center"/>
        <w:rPr>
          <w:color w:val="FF0000"/>
        </w:rPr>
      </w:pPr>
      <w:r>
        <w:rPr>
          <w:color w:val="FF0000"/>
        </w:rPr>
        <w:t>故选BC；</w:t>
      </w:r>
    </w:p>
    <w:p>
      <w:pPr>
        <w:spacing w:line="360" w:lineRule="auto"/>
        <w:jc w:val="left"/>
        <w:textAlignment w:val="center"/>
        <w:rPr>
          <w:color w:val="FF0000"/>
        </w:rPr>
      </w:pPr>
      <w:r>
        <w:rPr>
          <w:color w:val="FF0000"/>
        </w:rPr>
        <w:t>(5)题干信息中提到假设产品NaNH</w:t>
      </w:r>
      <w:r>
        <w:rPr>
          <w:color w:val="FF0000"/>
          <w:vertAlign w:val="subscript"/>
        </w:rPr>
        <w:t>2</w:t>
      </w:r>
      <w:r>
        <w:rPr>
          <w:color w:val="FF0000"/>
        </w:rPr>
        <w:t>的唯一杂质为NaOH，因为产品溶于水生成氢氧化钠和氨气，所以可设计利用盐酸标准溶液进行滴定，因滴定终点时，溶液中含氯化钠和氯化铵，所以需选用酸性条件下的酸碱指示剂判断滴定终点，过量的盐酸再利用氢氧化钠标准液反滴定，最终利用所测数据计算得出产品中NaNH</w:t>
      </w:r>
      <w:r>
        <w:rPr>
          <w:color w:val="FF0000"/>
          <w:vertAlign w:val="subscript"/>
        </w:rPr>
        <w:t>2</w:t>
      </w:r>
      <w:r>
        <w:rPr>
          <w:color w:val="FF0000"/>
        </w:rPr>
        <w:t xml:space="preserve">的纯度，故涉及的操作步骤为：准确称取产品xg </w:t>
      </w:r>
      <w:r>
        <w:rPr>
          <w:color w:val="FF0000"/>
        </w:rPr>
        <w:object>
          <v:shape id="_x0000_i1055" o:spt="75" alt="eqId370f60b08759485072f1e43237788b0f" type="#_x0000_t75" style="height:10.05pt;width:13pt;" o:ole="t" filled="f" o:preferrelative="t" stroked="f" coordsize="21600,21600">
            <v:path/>
            <v:fill on="f" focussize="0,0"/>
            <v:stroke on="f" joinstyle="miter"/>
            <v:imagedata r:id="rId49" o:title="eqId370f60b08759485072f1e43237788b0f"/>
            <o:lock v:ext="edit" aspectratio="t"/>
            <w10:wrap type="none"/>
            <w10:anchorlock/>
          </v:shape>
          <o:OLEObject Type="Embed" ProgID="Equation.DSMT4" ShapeID="_x0000_i1055" DrawAspect="Content" ObjectID="_1468075753" r:id="rId48">
            <o:LockedField>false</o:LockedField>
          </o:OLEObject>
        </w:object>
      </w:r>
      <w:r>
        <w:rPr>
          <w:color w:val="FF0000"/>
        </w:rPr>
        <w:t>加入过量盐酸标准溶液</w:t>
      </w:r>
      <w:r>
        <w:rPr>
          <w:color w:val="FF0000"/>
        </w:rPr>
        <w:object>
          <v:shape id="_x0000_i1056" o:spt="75" alt="eqId370f60b08759485072f1e43237788b0f" type="#_x0000_t75" style="height:10.05pt;width:13pt;" o:ole="t" filled="f" o:preferrelative="t" stroked="f" coordsize="21600,21600">
            <v:path/>
            <v:fill on="f" focussize="0,0"/>
            <v:stroke on="f" joinstyle="miter"/>
            <v:imagedata r:id="rId49" o:title="eqId370f60b08759485072f1e43237788b0f"/>
            <o:lock v:ext="edit" aspectratio="t"/>
            <w10:wrap type="none"/>
            <w10:anchorlock/>
          </v:shape>
          <o:OLEObject Type="Embed" ProgID="Equation.DSMT4" ShapeID="_x0000_i1056" DrawAspect="Content" ObjectID="_1468075754" r:id="rId50">
            <o:LockedField>false</o:LockedField>
          </o:OLEObject>
        </w:object>
      </w:r>
      <w:r>
        <w:rPr>
          <w:color w:val="FF0000"/>
        </w:rPr>
        <w:t>加入滴加甲基橙指示剂</w:t>
      </w:r>
      <w:r>
        <w:rPr>
          <w:color w:val="FF0000"/>
        </w:rPr>
        <w:object>
          <v:shape id="_x0000_i1057" o:spt="75" alt="eqId370f60b08759485072f1e43237788b0f" type="#_x0000_t75" style="height:10.05pt;width:13pt;" o:ole="t" filled="f" o:preferrelative="t" stroked="f" coordsize="21600,21600">
            <v:path/>
            <v:fill on="f" focussize="0,0"/>
            <v:stroke on="f" joinstyle="miter"/>
            <v:imagedata r:id="rId49" o:title="eqId370f60b08759485072f1e43237788b0f"/>
            <o:lock v:ext="edit" aspectratio="t"/>
            <w10:wrap type="none"/>
            <w10:anchorlock/>
          </v:shape>
          <o:OLEObject Type="Embed" ProgID="Equation.DSMT4" ShapeID="_x0000_i1057" DrawAspect="Content" ObjectID="_1468075755" r:id="rId51">
            <o:LockedField>false</o:LockedField>
          </o:OLEObject>
        </w:object>
      </w:r>
      <w:r>
        <w:rPr>
          <w:color w:val="FF0000"/>
        </w:rPr>
        <w:t>用氢氧化钠标准溶液进行滴定，根据实验所测数据，计算产品纯度，故答案为：bdg。</w:t>
      </w:r>
    </w:p>
    <w:p>
      <w:pPr>
        <w:spacing w:line="360" w:lineRule="auto"/>
        <w:jc w:val="left"/>
        <w:textAlignment w:val="center"/>
      </w:pPr>
      <w:r>
        <w:rPr>
          <w:rFonts w:hint="eastAsia"/>
        </w:rPr>
        <w:t>2</w:t>
      </w:r>
      <w:r>
        <w:t>．（2022·广东卷）食醋是烹饪美食的调味品，有效成分主要为醋酸(用</w:t>
      </w:r>
      <w:r>
        <w:pict>
          <v:shape id="_x0000_i1058"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表示)。</w:t>
      </w:r>
      <w:r>
        <w:pict>
          <v:shape id="_x0000_i1059"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的应用与其电离平衡密切相关。25℃时，</w:t>
      </w:r>
      <w:r>
        <w:pict>
          <v:shape id="_x0000_i1060"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的</w:t>
      </w:r>
      <w:r>
        <w:pict>
          <v:shape id="_x0000_i1061" o:spt="75" alt="eqId810fa4b0a2ca8a31eba2cb9db8b87e23" type="#_x0000_t75" style="height:16.2pt;width:99.65pt;" filled="f" o:preferrelative="t" stroked="f" coordsize="21600,21600">
            <v:path/>
            <v:fill on="f" focussize="0,0"/>
            <v:stroke on="f" joinstyle="miter"/>
            <v:imagedata r:id="rId53" o:title="eqId810fa4b0a2ca8a31eba2cb9db8b87e23"/>
            <o:lock v:ext="edit" aspectratio="t"/>
            <w10:wrap type="none"/>
            <w10:anchorlock/>
          </v:shape>
        </w:pict>
      </w:r>
      <w:r>
        <w:t>。</w:t>
      </w:r>
    </w:p>
    <w:p>
      <w:pPr>
        <w:spacing w:line="360" w:lineRule="auto"/>
        <w:jc w:val="left"/>
        <w:textAlignment w:val="center"/>
      </w:pPr>
      <w:r>
        <w:t>(1)配制</w:t>
      </w:r>
      <w:r>
        <w:pict>
          <v:shape id="_x0000_i1062" o:spt="75" alt="eqIdbbf92749af3a37b7fa74bc6229952796" type="#_x0000_t75" style="height:13.8pt;width:82.75pt;" filled="f" o:preferrelative="t" stroked="f" coordsize="21600,21600">
            <v:path/>
            <v:fill on="f" focussize="0,0"/>
            <v:stroke on="f" joinstyle="miter"/>
            <v:imagedata r:id="rId54" o:title="eqIdbbf92749af3a37b7fa74bc6229952796"/>
            <o:lock v:ext="edit" aspectratio="t"/>
            <w10:wrap type="none"/>
            <w10:anchorlock/>
          </v:shape>
        </w:pict>
      </w:r>
      <w:r>
        <w:t>的</w:t>
      </w:r>
      <w:r>
        <w:pict>
          <v:shape id="_x0000_i1063"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溶液，需</w:t>
      </w:r>
      <w:r>
        <w:pict>
          <v:shape id="_x0000_i1064" o:spt="75" alt="eqId562b162019c9a0e0a7f2e9b88abe8065" type="#_x0000_t75" style="height:13.8pt;width:61.8pt;" filled="f" o:preferrelative="t" stroked="f" coordsize="21600,21600">
            <v:path/>
            <v:fill on="f" focussize="0,0"/>
            <v:stroke on="f" joinstyle="miter"/>
            <v:imagedata r:id="rId55" o:title="eqId562b162019c9a0e0a7f2e9b88abe8065"/>
            <o:lock v:ext="edit" aspectratio="t"/>
            <w10:wrap type="none"/>
            <w10:anchorlock/>
          </v:shape>
        </w:pict>
      </w:r>
      <w:r>
        <w:t>溶液的体积为_______mL。</w:t>
      </w:r>
    </w:p>
    <w:p>
      <w:pPr>
        <w:spacing w:line="360" w:lineRule="auto"/>
        <w:jc w:val="left"/>
        <w:textAlignment w:val="center"/>
      </w:pPr>
      <w:r>
        <w:t>(2)下列关于</w:t>
      </w:r>
      <w:r>
        <w:pict>
          <v:shape id="_x0000_i1065" o:spt="75" alt="eqId4d00b5f9dc5ca0b97c75447a17ff95a7" type="#_x0000_t75" style="height:12.6pt;width:33.55pt;" filled="f" o:preferrelative="t" stroked="f" coordsize="21600,21600">
            <v:path/>
            <v:fill on="f" focussize="0,0"/>
            <v:stroke on="f" joinstyle="miter"/>
            <v:imagedata r:id="rId56" o:title="eqId4d00b5f9dc5ca0b97c75447a17ff95a7"/>
            <o:lock v:ext="edit" aspectratio="t"/>
            <w10:wrap type="none"/>
            <w10:anchorlock/>
          </v:shape>
        </w:pict>
      </w:r>
      <w:r>
        <w:t>容量瓶的操作，正确的是_______。</w:t>
      </w:r>
    </w:p>
    <w:p>
      <w:pPr>
        <w:spacing w:line="360" w:lineRule="auto"/>
        <w:jc w:val="left"/>
        <w:textAlignment w:val="center"/>
      </w:pPr>
      <w:r>
        <w:pict>
          <v:shape id="_x0000_i1066" o:spt="75" type="#_x0000_t75" style="height:99.45pt;width:320.9pt;" filled="f" o:preferrelative="t" stroked="f" coordsize="21600,21600">
            <v:path/>
            <v:fill on="f" focussize="0,0"/>
            <v:stroke on="f" joinstyle="miter"/>
            <v:imagedata r:id="rId57" o:title=""/>
            <o:lock v:ext="edit" aspectratio="t"/>
            <w10:wrap type="none"/>
            <w10:anchorlock/>
          </v:shape>
        </w:pict>
      </w:r>
    </w:p>
    <w:p>
      <w:pPr>
        <w:spacing w:line="360" w:lineRule="auto"/>
        <w:jc w:val="left"/>
        <w:textAlignment w:val="center"/>
      </w:pPr>
      <w:r>
        <w:t>(3)某小组研究25℃下</w:t>
      </w:r>
      <w:r>
        <w:pict>
          <v:shape id="_x0000_i1067"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电离平衡的影响因素。</w:t>
      </w:r>
    </w:p>
    <w:p>
      <w:pPr>
        <w:spacing w:line="360" w:lineRule="auto"/>
        <w:jc w:val="left"/>
        <w:textAlignment w:val="center"/>
      </w:pPr>
      <w:r>
        <w:t>提出假设。稀释</w:t>
      </w:r>
      <w:r>
        <w:pict>
          <v:shape id="_x0000_i1068"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溶液或改变</w:t>
      </w:r>
      <w:r>
        <w:pict>
          <v:shape id="_x0000_i1069" o:spt="75" alt="eqIdde1e60325cbdf9eed745da9f0428d3c2" type="#_x0000_t75" style="height:13.8pt;width:19.8pt;" filled="f" o:preferrelative="t" stroked="f" coordsize="21600,21600">
            <v:path/>
            <v:fill on="f" focussize="0,0"/>
            <v:stroke on="f" joinstyle="miter"/>
            <v:imagedata r:id="rId58" o:title="eqIdde1e60325cbdf9eed745da9f0428d3c2"/>
            <o:lock v:ext="edit" aspectratio="t"/>
            <w10:wrap type="none"/>
            <w10:anchorlock/>
          </v:shape>
        </w:pict>
      </w:r>
      <w:r>
        <w:t>浓度，</w:t>
      </w:r>
      <w:r>
        <w:pict>
          <v:shape id="_x0000_i1070"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电离平衡会发生移动。设计方案并完成实验用浓度均为</w:t>
      </w:r>
      <w:r>
        <w:pict>
          <v:shape id="_x0000_i1071" o:spt="75" alt="eqId976890f7dfbf84629176e4d0649afd48" type="#_x0000_t75" style="height:13.8pt;width:48.55pt;" filled="f" o:preferrelative="t" stroked="f" coordsize="21600,21600">
            <v:path/>
            <v:fill on="f" focussize="0,0"/>
            <v:stroke on="f" joinstyle="miter"/>
            <v:imagedata r:id="rId59" o:title="eqId976890f7dfbf84629176e4d0649afd48"/>
            <o:lock v:ext="edit" aspectratio="t"/>
            <w10:wrap type="none"/>
            <w10:anchorlock/>
          </v:shape>
        </w:pict>
      </w:r>
      <w:r>
        <w:t>的</w:t>
      </w:r>
      <w:r>
        <w:pict>
          <v:shape id="_x0000_i1072"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和</w:t>
      </w:r>
      <w:r>
        <w:pict>
          <v:shape id="_x0000_i1073" o:spt="75" alt="eqId17ca119e6a56e8964b80e0902bc4adf8" type="#_x0000_t75" style="height:12pt;width:28.2pt;" filled="f" o:preferrelative="t" stroked="f" coordsize="21600,21600">
            <v:path/>
            <v:fill on="f" focussize="0,0"/>
            <v:stroke on="f" joinstyle="miter"/>
            <v:imagedata r:id="rId60" o:title="eqId17ca119e6a56e8964b80e0902bc4adf8"/>
            <o:lock v:ext="edit" aspectratio="t"/>
            <w10:wrap type="none"/>
            <w10:anchorlock/>
          </v:shape>
        </w:pict>
      </w:r>
      <w:r>
        <w:t>溶液，按下表配制总体积相同的系列溶液；测定</w:t>
      </w:r>
      <w:r>
        <w:pict>
          <v:shape id="_x0000_i1074" o:spt="75" alt="eqId1066e53bf79a3cdff7ec2934bd09e272" type="#_x0000_t75" style="height:13.8pt;width:16.2pt;" filled="f" o:preferrelative="t" stroked="f" coordsize="21600,21600">
            <v:path/>
            <v:fill on="f" focussize="0,0"/>
            <v:stroke on="f" joinstyle="miter"/>
            <v:imagedata r:id="rId38" o:title="eqId1066e53bf79a3cdff7ec2934bd09e272"/>
            <o:lock v:ext="edit" aspectratio="t"/>
            <w10:wrap type="none"/>
            <w10:anchorlock/>
          </v:shape>
        </w:pict>
      </w:r>
      <w:r>
        <w:t>，记录数据。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380"/>
        <w:gridCol w:w="1487"/>
        <w:gridCol w:w="1415"/>
        <w:gridCol w:w="1932"/>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序号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75" o:spt="75" alt="eqId50d9033871142aa7be411aeab8e5c9bf" type="#_x0000_t75" style="height:17.4pt;width:57pt;" filled="f" o:preferrelative="t" stroked="f" coordsize="21600,21600">
                  <v:path/>
                  <v:fill on="f" focussize="0,0"/>
                  <v:stroke on="f" joinstyle="miter"/>
                  <v:imagedata r:id="rId61" o:title="eqId50d9033871142aa7be411aeab8e5c9bf"/>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76" o:spt="75" alt="eqId2aaeadbf4d92ce8f9287d452a5dafe79" type="#_x0000_t75" style="height:17.95pt;width:62.35pt;" filled="f" o:preferrelative="t" stroked="f" coordsize="21600,21600">
                  <v:path/>
                  <v:fill on="f" focussize="0,0"/>
                  <v:stroke on="f" joinstyle="miter"/>
                  <v:imagedata r:id="rId62" o:title="eqId2aaeadbf4d92ce8f9287d452a5dafe79"/>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77" o:spt="75" alt="eqId68d1770a5ab6b5ee59ceea96fe01033b" type="#_x0000_t75" style="height:17.4pt;width:58.75pt;" filled="f" o:preferrelative="t" stroked="f" coordsize="21600,21600">
                  <v:path/>
                  <v:fill on="f" focussize="0,0"/>
                  <v:stroke on="f" joinstyle="miter"/>
                  <v:imagedata r:id="rId63" o:title="eqId68d1770a5ab6b5ee59ceea96fe01033b"/>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78" o:spt="75" alt="eqId7590ab1c90c8da99d3bbb2d0fde077a2" type="#_x0000_t75" style="height:18pt;width:84.6pt;" filled="f" o:preferrelative="t" stroked="f" coordsize="21600,21600">
                  <v:path/>
                  <v:fill on="f" focussize="0,0"/>
                  <v:stroke on="f" joinstyle="miter"/>
                  <v:imagedata r:id="rId64" o:title="eqId7590ab1c90c8da99d3bbb2d0fde077a2"/>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pict>
                <v:shape id="_x0000_i1079" o:spt="75" alt="eqId1066e53bf79a3cdff7ec2934bd09e272" type="#_x0000_t75" style="height:13.8pt;width:16.2pt;" filled="f" o:preferrelative="t" stroked="f" coordsize="21600,21600">
                  <v:path/>
                  <v:fill on="f" focussize="0,0"/>
                  <v:stroke on="f" joinstyle="miter"/>
                  <v:imagedata r:id="rId38" o:title="eqId1066e53bf79a3cdff7ec2934bd09e272"/>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Ⅱ</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36.00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32.00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1：1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4.65</w:t>
            </w:r>
          </w:p>
        </w:tc>
      </w:tr>
    </w:tbl>
    <w:p>
      <w:pPr>
        <w:spacing w:line="360" w:lineRule="auto"/>
        <w:jc w:val="left"/>
        <w:textAlignment w:val="center"/>
      </w:pPr>
      <w:r>
        <w:rPr>
          <w:rFonts w:hint="eastAsia" w:ascii="宋体" w:hAnsi="宋体" w:cs="宋体"/>
        </w:rPr>
        <w:t>①</w:t>
      </w:r>
      <w:r>
        <w:t>根据表中信息，补充数据：</w:t>
      </w:r>
      <w:r>
        <w:pict>
          <v:shape id="_x0000_i1080" o:spt="75" alt="eqId970ede1b912fa8414094f27120a17e4d" type="#_x0000_t75" style="height:9.6pt;width:16.2pt;" filled="f" o:preferrelative="t" stroked="f" coordsize="21600,21600">
            <v:path/>
            <v:fill on="f" focussize="0,0"/>
            <v:stroke on="f" joinstyle="miter"/>
            <v:imagedata r:id="rId65" o:title="eqId970ede1b912fa8414094f27120a17e4d"/>
            <o:lock v:ext="edit" aspectratio="t"/>
            <w10:wrap type="none"/>
            <w10:anchorlock/>
          </v:shape>
        </w:pict>
      </w:r>
      <w:r>
        <w:t>_______，</w:t>
      </w:r>
      <w:r>
        <w:pict>
          <v:shape id="_x0000_i1081" o:spt="75" alt="eqId93eac640d63929daa60f9d6871f4b7a1" type="#_x0000_t75" style="height:12.6pt;width:16.2pt;" filled="f" o:preferrelative="t" stroked="f" coordsize="21600,21600">
            <v:path/>
            <v:fill on="f" focussize="0,0"/>
            <v:stroke on="f" joinstyle="miter"/>
            <v:imagedata r:id="rId66" o:title="eqId93eac640d63929daa60f9d6871f4b7a1"/>
            <o:lock v:ext="edit" aspectratio="t"/>
            <w10:wrap type="none"/>
            <w10:anchorlock/>
          </v:shape>
        </w:pict>
      </w:r>
      <w:r>
        <w:t>_______。</w:t>
      </w:r>
    </w:p>
    <w:p>
      <w:pPr>
        <w:spacing w:line="360" w:lineRule="auto"/>
        <w:jc w:val="left"/>
        <w:textAlignment w:val="center"/>
      </w:pPr>
      <w:r>
        <w:rPr>
          <w:rFonts w:hint="eastAsia" w:ascii="宋体" w:hAnsi="宋体" w:cs="宋体"/>
        </w:rPr>
        <w:t>②</w:t>
      </w:r>
      <w:r>
        <w:t>由实验Ⅰ和Ⅱ可知，稀释</w:t>
      </w:r>
      <w:r>
        <w:pict>
          <v:shape id="_x0000_i1082"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溶液，电离平衡_______(填”正”或”逆”)</w:t>
      </w:r>
    </w:p>
    <w:p>
      <w:pPr>
        <w:spacing w:line="360" w:lineRule="auto"/>
        <w:jc w:val="left"/>
        <w:textAlignment w:val="center"/>
      </w:pPr>
      <w:r>
        <w:t>向移动；结合表中数据，给出判断理由：_______。</w:t>
      </w:r>
    </w:p>
    <w:p>
      <w:pPr>
        <w:spacing w:line="360" w:lineRule="auto"/>
        <w:jc w:val="left"/>
        <w:textAlignment w:val="center"/>
      </w:pPr>
      <w:r>
        <w:rPr>
          <w:rFonts w:hint="eastAsia" w:ascii="宋体" w:hAnsi="宋体" w:cs="宋体"/>
        </w:rPr>
        <w:t>③</w:t>
      </w:r>
      <w:r>
        <w:t>由实验Ⅱ~VIII可知，增大</w:t>
      </w:r>
      <w:r>
        <w:pict>
          <v:shape id="_x0000_i1083" o:spt="75" alt="eqIdde1e60325cbdf9eed745da9f0428d3c2" type="#_x0000_t75" style="height:13.8pt;width:19.8pt;" filled="f" o:preferrelative="t" stroked="f" coordsize="21600,21600">
            <v:path/>
            <v:fill on="f" focussize="0,0"/>
            <v:stroke on="f" joinstyle="miter"/>
            <v:imagedata r:id="rId58" o:title="eqIdde1e60325cbdf9eed745da9f0428d3c2"/>
            <o:lock v:ext="edit" aspectratio="t"/>
            <w10:wrap type="none"/>
            <w10:anchorlock/>
          </v:shape>
        </w:pict>
      </w:r>
      <w:r>
        <w:t>浓度，</w:t>
      </w:r>
      <w:r>
        <w:pict>
          <v:shape id="_x0000_i1084"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电离平衡逆向移动。</w:t>
      </w:r>
    </w:p>
    <w:p>
      <w:pPr>
        <w:spacing w:line="360" w:lineRule="auto"/>
        <w:jc w:val="left"/>
        <w:textAlignment w:val="center"/>
      </w:pPr>
      <w:r>
        <w:t>实验结论假设成立。</w:t>
      </w:r>
    </w:p>
    <w:p>
      <w:pPr>
        <w:spacing w:line="360" w:lineRule="auto"/>
        <w:jc w:val="left"/>
        <w:textAlignment w:val="center"/>
      </w:pPr>
      <w:r>
        <w:t>(4)小组分析上表数据发现：随着</w:t>
      </w:r>
      <w:r>
        <w:pict>
          <v:shape id="_x0000_i1085" o:spt="75" alt="eqId7170e11b3ca50e6abc0f5f87ed99f8df" type="#_x0000_t75" style="height:32.4pt;width:44.95pt;" filled="f" o:preferrelative="t" stroked="f" coordsize="21600,21600">
            <v:path/>
            <v:fill on="f" focussize="0,0"/>
            <v:stroke on="f" joinstyle="miter"/>
            <v:imagedata r:id="rId67" o:title="eqId7170e11b3ca50e6abc0f5f87ed99f8df"/>
            <o:lock v:ext="edit" aspectratio="t"/>
            <w10:wrap type="none"/>
            <w10:anchorlock/>
          </v:shape>
        </w:pict>
      </w:r>
      <w:r>
        <w:t>的增加，</w:t>
      </w:r>
      <w:r>
        <w:pict>
          <v:shape id="_x0000_i1086" o:spt="75" alt="eqIddec61de0887d901937accf74bd8b1c76" type="#_x0000_t75" style="height:19.2pt;width:27pt;" filled="f" o:preferrelative="t" stroked="f" coordsize="21600,21600">
            <v:path/>
            <v:fill on="f" focussize="0,0"/>
            <v:stroke on="f" joinstyle="miter"/>
            <v:imagedata r:id="rId68" o:title="eqIddec61de0887d901937accf74bd8b1c76"/>
            <o:lock v:ext="edit" aspectratio="t"/>
            <w10:wrap type="none"/>
            <w10:anchorlock/>
          </v:shape>
        </w:pict>
      </w:r>
      <w:r>
        <w:t>的值逐渐接近</w:t>
      </w:r>
      <w:r>
        <w:pict>
          <v:shape id="_x0000_i1087"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的</w:t>
      </w:r>
      <w:r>
        <w:pict>
          <v:shape id="_x0000_i1088" o:spt="75" alt="eqId88951b52e016825b6645fd3baa8f5f8b" type="#_x0000_t75" style="height:15.6pt;width:14.95pt;" filled="f" o:preferrelative="t" stroked="f" coordsize="21600,21600">
            <v:path/>
            <v:fill on="f" focussize="0,0"/>
            <v:stroke on="f" joinstyle="miter"/>
            <v:imagedata r:id="rId69" o:title="eqId88951b52e016825b6645fd3baa8f5f8b"/>
            <o:lock v:ext="edit" aspectratio="t"/>
            <w10:wrap type="none"/>
            <w10:anchorlock/>
          </v:shape>
        </w:pict>
      </w:r>
      <w:r>
        <w:t>。</w:t>
      </w:r>
    </w:p>
    <w:p>
      <w:pPr>
        <w:spacing w:line="360" w:lineRule="auto"/>
        <w:jc w:val="left"/>
        <w:textAlignment w:val="center"/>
      </w:pPr>
      <w:r>
        <w:t>查阅资料获悉：一定条件下，按</w:t>
      </w:r>
      <w:r>
        <w:pict>
          <v:shape id="_x0000_i1089" o:spt="75" alt="eqId127213f980c9a3d955ceded55cd04adc" type="#_x0000_t75" style="height:31.75pt;width:58.75pt;" filled="f" o:preferrelative="t" stroked="f" coordsize="21600,21600">
            <v:path/>
            <v:fill on="f" focussize="0,0"/>
            <v:stroke on="f" joinstyle="miter"/>
            <v:imagedata r:id="rId70" o:title="eqId127213f980c9a3d955ceded55cd04adc"/>
            <o:lock v:ext="edit" aspectratio="t"/>
            <w10:wrap type="none"/>
            <w10:anchorlock/>
          </v:shape>
        </w:pict>
      </w:r>
      <w:r>
        <w:t>配制的溶液中，</w:t>
      </w:r>
      <w:r>
        <w:pict>
          <v:shape id="_x0000_i1090" o:spt="75" alt="eqIddec61de0887d901937accf74bd8b1c76" type="#_x0000_t75" style="height:19.2pt;width:27pt;" filled="f" o:preferrelative="t" stroked="f" coordsize="21600,21600">
            <v:path/>
            <v:fill on="f" focussize="0,0"/>
            <v:stroke on="f" joinstyle="miter"/>
            <v:imagedata r:id="rId68" o:title="eqIddec61de0887d901937accf74bd8b1c76"/>
            <o:lock v:ext="edit" aspectratio="t"/>
            <w10:wrap type="none"/>
            <w10:anchorlock/>
          </v:shape>
        </w:pict>
      </w:r>
      <w:r>
        <w:t>的值等于</w:t>
      </w:r>
      <w:r>
        <w:pict>
          <v:shape id="_x0000_i1091"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的</w:t>
      </w:r>
      <w:r>
        <w:pict>
          <v:shape id="_x0000_i1092" o:spt="75" alt="eqId88951b52e016825b6645fd3baa8f5f8b" type="#_x0000_t75" style="height:15.6pt;width:14.95pt;" filled="f" o:preferrelative="t" stroked="f" coordsize="21600,21600">
            <v:path/>
            <v:fill on="f" focussize="0,0"/>
            <v:stroke on="f" joinstyle="miter"/>
            <v:imagedata r:id="rId69" o:title="eqId88951b52e016825b6645fd3baa8f5f8b"/>
            <o:lock v:ext="edit" aspectratio="t"/>
            <w10:wrap type="none"/>
            <w10:anchorlock/>
          </v:shape>
        </w:pict>
      </w:r>
      <w:r>
        <w:t>。</w:t>
      </w:r>
    </w:p>
    <w:p>
      <w:pPr>
        <w:spacing w:line="360" w:lineRule="auto"/>
        <w:jc w:val="left"/>
        <w:textAlignment w:val="center"/>
      </w:pPr>
      <w:r>
        <w:t>对比数据发现，实验VIII中</w:t>
      </w:r>
      <w:r>
        <w:pict>
          <v:shape id="_x0000_i1093" o:spt="75" alt="eqId1de3dc514829e138f0eecc8f851b30f9" type="#_x0000_t75" style="height:13.8pt;width:45.6pt;" filled="f" o:preferrelative="t" stroked="f" coordsize="21600,21600">
            <v:path/>
            <v:fill on="f" focussize="0,0"/>
            <v:stroke on="f" joinstyle="miter"/>
            <v:imagedata r:id="rId71" o:title="eqId1de3dc514829e138f0eecc8f851b30f9"/>
            <o:lock v:ext="edit" aspectratio="t"/>
            <w10:wrap type="none"/>
            <w10:anchorlock/>
          </v:shape>
        </w:pict>
      </w:r>
      <w:r>
        <w:t>与资料数据</w:t>
      </w:r>
      <w:r>
        <w:pict>
          <v:shape id="_x0000_i1094" o:spt="75" alt="eqId58e11cd0070c395d8601e5c215606f4b" type="#_x0000_t75" style="height:16.8pt;width:50.4pt;" filled="f" o:preferrelative="t" stroked="f" coordsize="21600,21600">
            <v:path/>
            <v:fill on="f" focussize="0,0"/>
            <v:stroke on="f" joinstyle="miter"/>
            <v:imagedata r:id="rId72" o:title="eqId58e11cd0070c395d8601e5c215606f4b"/>
            <o:lock v:ext="edit" aspectratio="t"/>
            <w10:wrap type="none"/>
            <w10:anchorlock/>
          </v:shape>
        </w:pict>
      </w:r>
      <w:r>
        <w:t>存在一定差异；推测可能由物质浓度准确程度不够引起，故先准确测定</w:t>
      </w:r>
      <w:r>
        <w:pict>
          <v:shape id="_x0000_i1095"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溶液的浓度再验证。</w:t>
      </w:r>
    </w:p>
    <w:p>
      <w:pPr>
        <w:spacing w:line="360" w:lineRule="auto"/>
        <w:jc w:val="left"/>
        <w:textAlignment w:val="center"/>
      </w:pPr>
      <w:r>
        <w:rPr>
          <w:rFonts w:hint="eastAsia" w:ascii="宋体" w:hAnsi="宋体" w:cs="宋体"/>
        </w:rPr>
        <w:t>①</w:t>
      </w:r>
      <w:r>
        <w:t>移取</w:t>
      </w:r>
      <w:r>
        <w:pict>
          <v:shape id="_x0000_i1096" o:spt="75" alt="eqId0a68e5d836d4eb6c98d093d22c86eaa3" type="#_x0000_t75" style="height:12pt;width:61.8pt;" filled="f" o:preferrelative="t" stroked="f" coordsize="21600,21600">
            <v:path/>
            <v:fill on="f" focussize="0,0"/>
            <v:stroke on="f" joinstyle="miter"/>
            <v:imagedata r:id="rId73" o:title="eqId0a68e5d836d4eb6c98d093d22c86eaa3"/>
            <o:lock v:ext="edit" aspectratio="t"/>
            <w10:wrap type="none"/>
            <w10:anchorlock/>
          </v:shape>
        </w:pict>
      </w:r>
      <w:r>
        <w:t>溶液，加入2滴酚酞溶液，用</w:t>
      </w:r>
      <w:r>
        <w:pict>
          <v:shape id="_x0000_i1097" o:spt="75" alt="eqIda35f874ebc5eaf4ab35be1d825fba7f6" type="#_x0000_t75" style="height:13.75pt;width:94.2pt;" filled="f" o:preferrelative="t" stroked="f" coordsize="21600,21600">
            <v:path/>
            <v:fill on="f" focussize="0,0"/>
            <v:stroke on="f" joinstyle="miter"/>
            <v:imagedata r:id="rId74" o:title="eqIda35f874ebc5eaf4ab35be1d825fba7f6"/>
            <o:lock v:ext="edit" aspectratio="t"/>
            <w10:wrap type="none"/>
            <w10:anchorlock/>
          </v:shape>
        </w:pict>
      </w:r>
      <w:r>
        <w:t>溶液滴定至终点，消耗体积为</w:t>
      </w:r>
      <w:r>
        <w:pict>
          <v:shape id="_x0000_i1098" o:spt="75" alt="eqIdbbfcd6fa8e343fc6fe0560fb163d33a8" type="#_x0000_t75" style="height:12pt;width:41.35pt;" filled="f" o:preferrelative="t" stroked="f" coordsize="21600,21600">
            <v:path/>
            <v:fill on="f" focussize="0,0"/>
            <v:stroke on="f" joinstyle="miter"/>
            <v:imagedata r:id="rId75" o:title="eqIdbbfcd6fa8e343fc6fe0560fb163d33a8"/>
            <o:lock v:ext="edit" aspectratio="t"/>
            <w10:wrap type="none"/>
            <w10:anchorlock/>
          </v:shape>
        </w:pict>
      </w:r>
      <w:r>
        <w:t>，则该</w:t>
      </w:r>
      <w:r>
        <w:pict>
          <v:shape id="_x0000_i1099"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溶液的浓度为_______</w:t>
      </w:r>
      <w:r>
        <w:pict>
          <v:shape id="_x0000_i1100" o:spt="75" alt="eqId5c4d9129b79ac985bc46c88b092aeb02" type="#_x0000_t75" style="height:14.4pt;width:37.2pt;" filled="f" o:preferrelative="t" stroked="f" coordsize="21600,21600">
            <v:path/>
            <v:fill on="f" focussize="0,0"/>
            <v:stroke on="f" joinstyle="miter"/>
            <v:imagedata r:id="rId76" o:title="eqId5c4d9129b79ac985bc46c88b092aeb02"/>
            <o:lock v:ext="edit" aspectratio="t"/>
            <w10:wrap type="none"/>
            <w10:anchorlock/>
          </v:shape>
        </w:pict>
      </w:r>
      <w:r>
        <w:t>。在</w:t>
      </w:r>
      <w:r>
        <w:rPr>
          <w:em w:val="dot"/>
        </w:rPr>
        <w:t>答题卡虚线框</w:t>
      </w:r>
      <w:r>
        <w:t>中，画出上述过程的滴定曲线示意图并标注滴定终点_______。</w:t>
      </w:r>
    </w:p>
    <w:p>
      <w:pPr>
        <w:spacing w:line="360" w:lineRule="auto"/>
        <w:jc w:val="left"/>
        <w:textAlignment w:val="center"/>
      </w:pPr>
      <w:r>
        <w:rPr>
          <w:rFonts w:hint="eastAsia" w:ascii="宋体" w:hAnsi="宋体" w:cs="宋体"/>
        </w:rPr>
        <w:t>②</w:t>
      </w:r>
      <w:r>
        <w:t>用上述</w:t>
      </w:r>
      <w:r>
        <w:pict>
          <v:shape id="_x0000_i1101"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溶液和</w:t>
      </w:r>
      <w:r>
        <w:pict>
          <v:shape id="_x0000_i1102" o:spt="75" alt="eqIda35f874ebc5eaf4ab35be1d825fba7f6" type="#_x0000_t75" style="height:13.75pt;width:94.2pt;" filled="f" o:preferrelative="t" stroked="f" coordsize="21600,21600">
            <v:path/>
            <v:fill on="f" focussize="0,0"/>
            <v:stroke on="f" joinstyle="miter"/>
            <v:imagedata r:id="rId74" o:title="eqIda35f874ebc5eaf4ab35be1d825fba7f6"/>
            <o:lock v:ext="edit" aspectratio="t"/>
            <w10:wrap type="none"/>
            <w10:anchorlock/>
          </v:shape>
        </w:pict>
      </w:r>
      <w:r>
        <w:t>溶液，配制等物质的量的</w:t>
      </w:r>
      <w:r>
        <w:pict>
          <v:shape id="_x0000_i1103"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与</w:t>
      </w:r>
      <w:r>
        <w:pict>
          <v:shape id="_x0000_i1104" o:spt="75" alt="eqId17ca119e6a56e8964b80e0902bc4adf8" type="#_x0000_t75" style="height:12pt;width:28.2pt;" filled="f" o:preferrelative="t" stroked="f" coordsize="21600,21600">
            <v:path/>
            <v:fill on="f" focussize="0,0"/>
            <v:stroke on="f" joinstyle="miter"/>
            <v:imagedata r:id="rId60" o:title="eqId17ca119e6a56e8964b80e0902bc4adf8"/>
            <o:lock v:ext="edit" aspectratio="t"/>
            <w10:wrap type="none"/>
            <w10:anchorlock/>
          </v:shape>
        </w:pict>
      </w:r>
      <w:r>
        <w:t>混合溶液，测定pH，结果与资料数据相符。</w:t>
      </w:r>
    </w:p>
    <w:p>
      <w:pPr>
        <w:spacing w:line="360" w:lineRule="auto"/>
        <w:jc w:val="left"/>
        <w:textAlignment w:val="center"/>
      </w:pPr>
      <w:r>
        <w:t>(5)小组进一步提出：如果只有浓度均约为</w:t>
      </w:r>
      <w:r>
        <w:pict>
          <v:shape id="_x0000_i1105" o:spt="75" alt="eqIdd6cfd7bdf4228be7fdd5e712d429fba2" type="#_x0000_t75" style="height:14.4pt;width:49.2pt;" filled="f" o:preferrelative="t" stroked="f" coordsize="21600,21600">
            <v:path/>
            <v:fill on="f" focussize="0,0"/>
            <v:stroke on="f" joinstyle="miter"/>
            <v:imagedata r:id="rId77" o:title="eqIdd6cfd7bdf4228be7fdd5e712d429fba2"/>
            <o:lock v:ext="edit" aspectratio="t"/>
            <w10:wrap type="none"/>
            <w10:anchorlock/>
          </v:shape>
        </w:pict>
      </w:r>
      <w:r>
        <w:t>的</w:t>
      </w:r>
      <w:r>
        <w:pict>
          <v:shape id="_x0000_i1106"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和</w:t>
      </w:r>
      <w:r>
        <w:pict>
          <v:shape id="_x0000_i1107" o:spt="75" alt="eqIdce93086f0133444d40743d654cba1c55" type="#_x0000_t75" style="height:12.6pt;width:31.8pt;" filled="f" o:preferrelative="t" stroked="f" coordsize="21600,21600">
            <v:path/>
            <v:fill on="f" focussize="0,0"/>
            <v:stroke on="f" joinstyle="miter"/>
            <v:imagedata r:id="rId28" o:title="eqIdce93086f0133444d40743d654cba1c55"/>
            <o:lock v:ext="edit" aspectratio="t"/>
            <w10:wrap type="none"/>
            <w10:anchorlock/>
          </v:shape>
        </w:pict>
      </w:r>
      <w:r>
        <w:t>溶液，如何准确测定</w:t>
      </w:r>
      <w:r>
        <w:pict>
          <v:shape id="_x0000_i1108" o:spt="75" alt="eqId351b044ec483d699c1e82edc0fcd7f65" type="#_x0000_t75" style="height:12.6pt;width:22.8pt;" filled="f" o:preferrelative="t" stroked="f" coordsize="21600,21600">
            <v:path/>
            <v:fill on="f" focussize="0,0"/>
            <v:stroke on="f" joinstyle="miter"/>
            <v:imagedata r:id="rId52" o:title="eqId351b044ec483d699c1e82edc0fcd7f65"/>
            <o:lock v:ext="edit" aspectratio="t"/>
            <w10:wrap type="none"/>
            <w10:anchorlock/>
          </v:shape>
        </w:pict>
      </w:r>
      <w:r>
        <w:t>的</w:t>
      </w:r>
      <w:r>
        <w:pict>
          <v:shape id="_x0000_i1109" o:spt="75" alt="eqIdeba8cc23ec5b93f7e225ac3fe955ea9b" type="#_x0000_t75" style="height:15.6pt;width:13.8pt;" filled="f" o:preferrelative="t" stroked="f" coordsize="21600,21600">
            <v:path/>
            <v:fill on="f" focussize="0,0"/>
            <v:stroke on="f" joinstyle="miter"/>
            <v:imagedata r:id="rId78" o:title="eqIdeba8cc23ec5b93f7e225ac3fe955ea9b"/>
            <o:lock v:ext="edit" aspectratio="t"/>
            <w10:wrap type="none"/>
            <w10:anchorlock/>
          </v:shape>
        </w:pict>
      </w:r>
      <w:r>
        <w:t>？小组同学设计方案并进行实验。请完成下表中Ⅱ的内容。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6"/>
        <w:gridCol w:w="7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移取</w:t>
            </w:r>
            <w:r>
              <w:pict>
                <v:shape id="_x0000_i1110" o:spt="75" alt="eqId0a68e5d836d4eb6c98d093d22c86eaa3" type="#_x0000_t75" style="height:12pt;width:61.8pt;" filled="f" o:preferrelative="t" stroked="f" coordsize="21600,21600">
                  <v:path/>
                  <v:fill on="f" focussize="0,0"/>
                  <v:stroke on="f" joinstyle="miter"/>
                  <v:imagedata r:id="rId73" o:title="eqId0a68e5d836d4eb6c98d093d22c86eaa3"/>
                  <o:lock v:ext="edit" aspectratio="t"/>
                  <w10:wrap type="none"/>
                  <w10:anchorlock/>
                </v:shape>
              </w:pict>
            </w:r>
            <w:r>
              <w:t>溶液，用</w:t>
            </w:r>
            <w:r>
              <w:pict>
                <v:shape id="_x0000_i1111" o:spt="75" alt="eqIdce93086f0133444d40743d654cba1c55" type="#_x0000_t75" style="height:12.6pt;width:31.8pt;" filled="f" o:preferrelative="t" stroked="f" coordsize="21600,21600">
                  <v:path/>
                  <v:fill on="f" focussize="0,0"/>
                  <v:stroke on="f" joinstyle="miter"/>
                  <v:imagedata r:id="rId28" o:title="eqIdce93086f0133444d40743d654cba1c55"/>
                  <o:lock v:ext="edit" aspectratio="t"/>
                  <w10:wrap type="none"/>
                  <w10:anchorlock/>
                </v:shape>
              </w:pict>
            </w:r>
            <w:r>
              <w:t>溶液滴定至终点，消耗</w:t>
            </w:r>
            <w:r>
              <w:pict>
                <v:shape id="_x0000_i1112" o:spt="75" alt="eqIdce93086f0133444d40743d654cba1c55" type="#_x0000_t75" style="height:12.6pt;width:31.8pt;" filled="f" o:preferrelative="t" stroked="f" coordsize="21600,21600">
                  <v:path/>
                  <v:fill on="f" focussize="0,0"/>
                  <v:stroke on="f" joinstyle="miter"/>
                  <v:imagedata r:id="rId28" o:title="eqIdce93086f0133444d40743d654cba1c55"/>
                  <o:lock v:ext="edit" aspectratio="t"/>
                  <w10:wrap type="none"/>
                  <w10:anchorlock/>
                </v:shape>
              </w:pict>
            </w:r>
            <w:r>
              <w:t>溶液</w:t>
            </w:r>
            <w:r>
              <w:pict>
                <v:shape id="_x0000_i1113" o:spt="75" alt="eqId5e2a92c88ebee7ab5a7ef79a5d18af77" type="#_x0000_t75" style="height:16.2pt;width:27pt;" filled="f" o:preferrelative="t" stroked="f" coordsize="21600,21600">
                  <v:path/>
                  <v:fill on="f" focussize="0,0"/>
                  <v:stroke on="f" joinstyle="miter"/>
                  <v:imagedata r:id="rId79" o:title="eqId5e2a92c88ebee7ab5a7ef79a5d18af77"/>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Ⅱ</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pPr>
            <w:r>
              <w:t>_______，测得溶液的pH为4.76</w:t>
            </w:r>
          </w:p>
        </w:tc>
      </w:tr>
    </w:tbl>
    <w:p>
      <w:pPr>
        <w:spacing w:line="360" w:lineRule="auto"/>
        <w:jc w:val="left"/>
        <w:textAlignment w:val="center"/>
      </w:pPr>
      <w:r>
        <w:t>实验总结</w:t>
      </w:r>
      <w:r>
        <w:rPr>
          <w:rFonts w:eastAsia="'Times New Roman'"/>
        </w:rPr>
        <w:t>   </w:t>
      </w:r>
      <w:r>
        <w:t>得到的结果与资料数据相符，方案可行。</w:t>
      </w:r>
    </w:p>
    <w:p>
      <w:pPr>
        <w:spacing w:line="360" w:lineRule="auto"/>
        <w:jc w:val="left"/>
        <w:textAlignment w:val="center"/>
      </w:pPr>
      <w:r>
        <w:t>(6)根据</w:t>
      </w:r>
      <w:r>
        <w:pict>
          <v:shape id="_x0000_i1114" o:spt="75" alt="eqId88951b52e016825b6645fd3baa8f5f8b" type="#_x0000_t75" style="height:15.6pt;width:14.95pt;" filled="f" o:preferrelative="t" stroked="f" coordsize="21600,21600">
            <v:path/>
            <v:fill on="f" focussize="0,0"/>
            <v:stroke on="f" joinstyle="miter"/>
            <v:imagedata r:id="rId69" o:title="eqId88951b52e016825b6645fd3baa8f5f8b"/>
            <o:lock v:ext="edit" aspectratio="t"/>
            <w10:wrap type="none"/>
            <w10:anchorlock/>
          </v:shape>
        </w:pict>
      </w:r>
      <w:r>
        <w:t>可以判断弱酸的酸性强弱。写出一种无机弱酸及其用途_______。</w:t>
      </w:r>
    </w:p>
    <w:p>
      <w:pPr>
        <w:spacing w:line="360" w:lineRule="auto"/>
        <w:jc w:val="left"/>
        <w:textAlignment w:val="center"/>
        <w:rPr>
          <w:color w:val="FF0000"/>
        </w:rPr>
      </w:pPr>
      <w:r>
        <w:rPr>
          <w:color w:val="FF0000"/>
        </w:rPr>
        <w:t>【答案】(1)5.0</w:t>
      </w:r>
    </w:p>
    <w:p>
      <w:pPr>
        <w:spacing w:line="360" w:lineRule="auto"/>
        <w:jc w:val="left"/>
        <w:textAlignment w:val="center"/>
        <w:rPr>
          <w:color w:val="FF0000"/>
        </w:rPr>
      </w:pPr>
      <w:r>
        <w:rPr>
          <w:color w:val="FF0000"/>
        </w:rPr>
        <w:t>(2)C</w:t>
      </w:r>
    </w:p>
    <w:p>
      <w:pPr>
        <w:spacing w:line="360" w:lineRule="auto"/>
        <w:jc w:val="left"/>
        <w:textAlignment w:val="center"/>
        <w:rPr>
          <w:color w:val="FF0000"/>
        </w:rPr>
      </w:pPr>
      <w:r>
        <w:rPr>
          <w:color w:val="FF0000"/>
        </w:rPr>
        <w:t>(3)  3.00     33.00     正     实验II相较于实验I，醋酸溶液稀释了10倍，而实验II的pH增大值小于1</w:t>
      </w:r>
    </w:p>
    <w:p>
      <w:pPr>
        <w:spacing w:line="360" w:lineRule="auto"/>
        <w:jc w:val="left"/>
        <w:textAlignment w:val="center"/>
        <w:rPr>
          <w:color w:val="FF0000"/>
        </w:rPr>
      </w:pPr>
      <w:r>
        <w:rPr>
          <w:color w:val="FF0000"/>
        </w:rPr>
        <w:t xml:space="preserve">(4)     0.1104     </w:t>
      </w:r>
      <w:r>
        <w:rPr>
          <w:color w:val="FF0000"/>
        </w:rPr>
        <w:pict>
          <v:shape id="_x0000_i1115" o:spt="75" type="#_x0000_t75" style="height:161.65pt;width:206.4pt;" filled="f" o:preferrelative="t" stroked="f" coordsize="21600,21600">
            <v:path/>
            <v:fill on="f" focussize="0,0"/>
            <v:stroke on="f" joinstyle="miter"/>
            <v:imagedata r:id="rId80" o:title=""/>
            <o:lock v:ext="edit" aspectratio="t"/>
            <w10:wrap type="none"/>
            <w10:anchorlock/>
          </v:shape>
        </w:pict>
      </w:r>
    </w:p>
    <w:p>
      <w:pPr>
        <w:spacing w:line="360" w:lineRule="auto"/>
        <w:jc w:val="left"/>
        <w:textAlignment w:val="center"/>
        <w:rPr>
          <w:color w:val="FF0000"/>
        </w:rPr>
      </w:pPr>
      <w:r>
        <w:rPr>
          <w:color w:val="FF0000"/>
        </w:rPr>
        <w:t>(5)向滴定后的混合液中加入20mL HAc溶液</w:t>
      </w:r>
    </w:p>
    <w:p>
      <w:pPr>
        <w:spacing w:line="360" w:lineRule="auto"/>
        <w:jc w:val="left"/>
        <w:textAlignment w:val="center"/>
        <w:rPr>
          <w:color w:val="FF0000"/>
        </w:rPr>
      </w:pPr>
      <w:r>
        <w:rPr>
          <w:color w:val="FF0000"/>
        </w:rPr>
        <w:t>(6)HClO：漂白剂和消毒液(或H</w:t>
      </w:r>
      <w:r>
        <w:rPr>
          <w:color w:val="FF0000"/>
          <w:vertAlign w:val="subscript"/>
        </w:rPr>
        <w:t>2</w:t>
      </w:r>
      <w:r>
        <w:rPr>
          <w:color w:val="FF0000"/>
        </w:rPr>
        <w:t>SO</w:t>
      </w:r>
      <w:r>
        <w:rPr>
          <w:color w:val="FF0000"/>
          <w:vertAlign w:val="subscript"/>
        </w:rPr>
        <w:t>3</w:t>
      </w:r>
      <w:r>
        <w:rPr>
          <w:color w:val="FF0000"/>
        </w:rPr>
        <w:t>：还原剂、防腐剂或H</w:t>
      </w:r>
      <w:r>
        <w:rPr>
          <w:color w:val="FF0000"/>
          <w:vertAlign w:val="subscript"/>
        </w:rPr>
        <w:t>3</w:t>
      </w:r>
      <w:r>
        <w:rPr>
          <w:color w:val="FF0000"/>
        </w:rPr>
        <w:t>PO</w:t>
      </w:r>
      <w:r>
        <w:rPr>
          <w:color w:val="FF0000"/>
          <w:vertAlign w:val="subscript"/>
        </w:rPr>
        <w:t>4</w:t>
      </w:r>
      <w:r>
        <w:rPr>
          <w:color w:val="FF0000"/>
        </w:rPr>
        <w:t>：食品添加剂、制药、生产肥料)</w:t>
      </w:r>
    </w:p>
    <w:p>
      <w:pPr>
        <w:spacing w:line="360" w:lineRule="auto"/>
        <w:jc w:val="left"/>
        <w:textAlignment w:val="center"/>
        <w:rPr>
          <w:color w:val="FF0000"/>
        </w:rPr>
      </w:pPr>
      <w:r>
        <w:rPr>
          <w:color w:val="FF0000"/>
        </w:rPr>
        <w:t>【解析】(1)溶液稀释过程中，溶质的物质的量不变，因此250mL×0.1mol/L=V×5mol/L，解得V=5.0mL。</w:t>
      </w:r>
    </w:p>
    <w:p>
      <w:pPr>
        <w:spacing w:line="360" w:lineRule="auto"/>
        <w:jc w:val="left"/>
        <w:textAlignment w:val="center"/>
        <w:rPr>
          <w:color w:val="FF0000"/>
        </w:rPr>
      </w:pPr>
      <w:r>
        <w:rPr>
          <w:color w:val="FF0000"/>
        </w:rPr>
        <w:t>(2)A．容量瓶使用过程中，不能用手等触碰瓶口，以免污染试剂，故A错误；</w:t>
      </w:r>
    </w:p>
    <w:p>
      <w:pPr>
        <w:spacing w:line="360" w:lineRule="auto"/>
        <w:jc w:val="left"/>
        <w:textAlignment w:val="center"/>
        <w:rPr>
          <w:color w:val="FF0000"/>
        </w:rPr>
      </w:pPr>
      <w:r>
        <w:rPr>
          <w:color w:val="FF0000"/>
        </w:rPr>
        <w:t>B．定容时，视线应与溶液凹液面和刻度线“三线相切”，不能仰视或俯视，故B错误；</w:t>
      </w:r>
    </w:p>
    <w:p>
      <w:pPr>
        <w:spacing w:line="360" w:lineRule="auto"/>
        <w:jc w:val="left"/>
        <w:textAlignment w:val="center"/>
        <w:rPr>
          <w:color w:val="FF0000"/>
        </w:rPr>
      </w:pPr>
      <w:r>
        <w:rPr>
          <w:color w:val="FF0000"/>
        </w:rPr>
        <w:t>C．向容量瓶中转移液体，需用玻璃棒引流，玻璃棒下端位于刻度线以下，同时玻璃棒不能接触容量瓶口，故C正确；</w:t>
      </w:r>
    </w:p>
    <w:p>
      <w:pPr>
        <w:spacing w:line="360" w:lineRule="auto"/>
        <w:jc w:val="left"/>
        <w:textAlignment w:val="center"/>
        <w:rPr>
          <w:color w:val="FF0000"/>
        </w:rPr>
      </w:pPr>
      <w:r>
        <w:rPr>
          <w:color w:val="FF0000"/>
        </w:rPr>
        <w:t>D．定容完成后，盖上瓶塞，将容量瓶来回颠倒，将溶液摇匀，颠倒过程中，左手食指抵住瓶塞，防止瓶塞脱落，右手扶住容量瓶底部，防止容量瓶从左手掉落，故D错误；</w:t>
      </w:r>
    </w:p>
    <w:p>
      <w:pPr>
        <w:spacing w:line="360" w:lineRule="auto"/>
        <w:jc w:val="left"/>
        <w:textAlignment w:val="center"/>
        <w:rPr>
          <w:color w:val="FF0000"/>
        </w:rPr>
      </w:pPr>
      <w:r>
        <w:rPr>
          <w:color w:val="FF0000"/>
        </w:rPr>
        <w:t>综上所述，正确的是C项。</w:t>
      </w:r>
    </w:p>
    <w:p>
      <w:pPr>
        <w:spacing w:line="360" w:lineRule="auto"/>
        <w:jc w:val="left"/>
        <w:textAlignment w:val="center"/>
        <w:rPr>
          <w:color w:val="FF0000"/>
        </w:rPr>
      </w:pPr>
      <w:r>
        <w:rPr>
          <w:color w:val="FF0000"/>
        </w:rPr>
        <w:t>(3)</w:t>
      </w:r>
      <w:r>
        <w:rPr>
          <w:rFonts w:hint="eastAsia" w:ascii="宋体" w:hAnsi="宋体" w:cs="宋体"/>
          <w:color w:val="FF0000"/>
        </w:rPr>
        <w:t>①</w:t>
      </w:r>
      <w:r>
        <w:rPr>
          <w:color w:val="FF0000"/>
        </w:rPr>
        <w:t>实验VII的溶液中</w:t>
      </w:r>
      <w:r>
        <w:rPr>
          <w:rFonts w:eastAsia="Times New Roman"/>
          <w:i/>
          <w:color w:val="FF0000"/>
        </w:rPr>
        <w:t>n</w:t>
      </w:r>
      <w:r>
        <w:rPr>
          <w:color w:val="FF0000"/>
        </w:rPr>
        <w:t>(NaAc)：</w:t>
      </w:r>
      <w:r>
        <w:rPr>
          <w:rFonts w:eastAsia="Times New Roman"/>
          <w:i/>
          <w:color w:val="FF0000"/>
        </w:rPr>
        <w:t>n</w:t>
      </w:r>
      <w:r>
        <w:rPr>
          <w:color w:val="FF0000"/>
        </w:rPr>
        <w:t>(HAc)=3：4，</w:t>
      </w:r>
      <w:r>
        <w:rPr>
          <w:rFonts w:eastAsia="Times New Roman"/>
          <w:i/>
          <w:color w:val="FF0000"/>
        </w:rPr>
        <w:t>V</w:t>
      </w:r>
      <w:r>
        <w:rPr>
          <w:color w:val="FF0000"/>
        </w:rPr>
        <w:t>(HAc)=4.00mL，因此</w:t>
      </w:r>
      <w:r>
        <w:rPr>
          <w:rFonts w:eastAsia="Times New Roman"/>
          <w:i/>
          <w:color w:val="FF0000"/>
        </w:rPr>
        <w:t>V</w:t>
      </w:r>
      <w:r>
        <w:rPr>
          <w:color w:val="FF0000"/>
        </w:rPr>
        <w:t>(NaAc)=3.00mL，即a=3.00，,由实验I可知，溶液最终的体积为40.00mL，因此</w:t>
      </w:r>
      <w:r>
        <w:rPr>
          <w:rFonts w:eastAsia="Times New Roman"/>
          <w:i/>
          <w:color w:val="FF0000"/>
        </w:rPr>
        <w:t>V</w:t>
      </w:r>
      <w:r>
        <w:rPr>
          <w:color w:val="FF0000"/>
        </w:rPr>
        <w:t>(H</w:t>
      </w:r>
      <w:r>
        <w:rPr>
          <w:color w:val="FF0000"/>
          <w:vertAlign w:val="subscript"/>
        </w:rPr>
        <w:t>2</w:t>
      </w:r>
      <w:r>
        <w:rPr>
          <w:color w:val="FF0000"/>
        </w:rPr>
        <w:t>O)=40.00mL-4.00mL-3.00mL=33.00mL，即b=33.00。</w:t>
      </w:r>
    </w:p>
    <w:p>
      <w:pPr>
        <w:spacing w:line="360" w:lineRule="auto"/>
        <w:jc w:val="left"/>
        <w:textAlignment w:val="center"/>
        <w:rPr>
          <w:color w:val="FF0000"/>
        </w:rPr>
      </w:pPr>
      <w:r>
        <w:rPr>
          <w:rFonts w:hint="eastAsia" w:ascii="宋体" w:hAnsi="宋体" w:cs="宋体"/>
          <w:color w:val="FF0000"/>
        </w:rPr>
        <w:t>②</w:t>
      </w:r>
      <w:r>
        <w:rPr>
          <w:color w:val="FF0000"/>
        </w:rPr>
        <w:t>实验I所得溶液的pH=2.86，实验II的溶液中</w:t>
      </w:r>
      <w:r>
        <w:rPr>
          <w:rFonts w:eastAsia="Times New Roman"/>
          <w:i/>
          <w:color w:val="FF0000"/>
        </w:rPr>
        <w:t>c</w:t>
      </w:r>
      <w:r>
        <w:rPr>
          <w:color w:val="FF0000"/>
        </w:rPr>
        <w:t>(HAc)为实验I的</w:t>
      </w:r>
      <w:r>
        <w:rPr>
          <w:color w:val="FF0000"/>
        </w:rPr>
        <w:pict>
          <v:shape id="_x0000_i1116" o:spt="75" alt="eqIdca83504e351d7516f61a3052d7a31859" type="#_x0000_t75" style="height:27.6pt;width:13.8pt;" filled="f" o:preferrelative="t" stroked="f" coordsize="21600,21600">
            <v:path/>
            <v:fill on="f" focussize="0,0"/>
            <v:stroke on="f" joinstyle="miter"/>
            <v:imagedata r:id="rId81" o:title="eqIdca83504e351d7516f61a3052d7a31859"/>
            <o:lock v:ext="edit" aspectratio="t"/>
            <w10:wrap type="none"/>
            <w10:anchorlock/>
          </v:shape>
        </w:pict>
      </w:r>
      <w:r>
        <w:rPr>
          <w:color w:val="FF0000"/>
        </w:rPr>
        <w:t>，稀释过程中，若不考虑电离平衡移动，则实验II所得溶液的pH=2.86+1=3.86，但实际溶液的pH=3.36&lt;3.86，说明稀释过程中，溶液中</w:t>
      </w:r>
      <w:r>
        <w:rPr>
          <w:rFonts w:eastAsia="Times New Roman"/>
          <w:i/>
          <w:color w:val="FF0000"/>
        </w:rPr>
        <w:t>n</w:t>
      </w:r>
      <w:r>
        <w:rPr>
          <w:color w:val="FF0000"/>
        </w:rPr>
        <w:t>(H</w:t>
      </w:r>
      <w:r>
        <w:rPr>
          <w:color w:val="FF0000"/>
          <w:vertAlign w:val="superscript"/>
        </w:rPr>
        <w:t>+</w:t>
      </w:r>
      <w:r>
        <w:rPr>
          <w:color w:val="FF0000"/>
        </w:rPr>
        <w:t>)增大，即电离平衡正向移动，故答案为：正；实验II相较于实验I，醋酸溶液稀释了10倍，而实验II的pH增大值小于1。</w:t>
      </w:r>
    </w:p>
    <w:p>
      <w:pPr>
        <w:spacing w:line="360" w:lineRule="auto"/>
        <w:jc w:val="left"/>
        <w:textAlignment w:val="center"/>
        <w:rPr>
          <w:color w:val="FF0000"/>
        </w:rPr>
      </w:pPr>
      <w:r>
        <w:rPr>
          <w:color w:val="FF0000"/>
        </w:rPr>
        <w:t>(4)(i)滴定过程中发生反应：HAc+NaOH=NaAc+H</w:t>
      </w:r>
      <w:r>
        <w:rPr>
          <w:color w:val="FF0000"/>
          <w:vertAlign w:val="subscript"/>
        </w:rPr>
        <w:t>2</w:t>
      </w:r>
      <w:r>
        <w:rPr>
          <w:color w:val="FF0000"/>
        </w:rPr>
        <w:t>O，由反应方程式可知，滴定至终点时，</w:t>
      </w:r>
      <w:r>
        <w:rPr>
          <w:rFonts w:eastAsia="Times New Roman"/>
          <w:i/>
          <w:color w:val="FF0000"/>
        </w:rPr>
        <w:t>n</w:t>
      </w:r>
      <w:r>
        <w:rPr>
          <w:color w:val="FF0000"/>
        </w:rPr>
        <w:t>(HAc)=</w:t>
      </w:r>
      <w:r>
        <w:rPr>
          <w:rFonts w:eastAsia="Times New Roman"/>
          <w:i/>
          <w:color w:val="FF0000"/>
        </w:rPr>
        <w:t>n</w:t>
      </w:r>
      <w:r>
        <w:rPr>
          <w:color w:val="FF0000"/>
        </w:rPr>
        <w:t>(NaOH)，因此22.08mL×0.1mol/L=20.00mL×</w:t>
      </w:r>
      <w:r>
        <w:rPr>
          <w:rFonts w:eastAsia="Times New Roman"/>
          <w:i/>
          <w:color w:val="FF0000"/>
        </w:rPr>
        <w:t>c</w:t>
      </w:r>
      <w:r>
        <w:rPr>
          <w:color w:val="FF0000"/>
        </w:rPr>
        <w:t>(HAc)，解得</w:t>
      </w:r>
      <w:r>
        <w:rPr>
          <w:rFonts w:eastAsia="Times New Roman"/>
          <w:i/>
          <w:color w:val="FF0000"/>
        </w:rPr>
        <w:t>c</w:t>
      </w:r>
      <w:r>
        <w:rPr>
          <w:color w:val="FF0000"/>
        </w:rPr>
        <w:t>(HAc)=0.1104mol/L。</w:t>
      </w:r>
    </w:p>
    <w:p>
      <w:pPr>
        <w:spacing w:line="360" w:lineRule="auto"/>
        <w:jc w:val="left"/>
        <w:textAlignment w:val="center"/>
        <w:rPr>
          <w:color w:val="FF0000"/>
        </w:rPr>
      </w:pPr>
      <w:r>
        <w:rPr>
          <w:color w:val="FF0000"/>
        </w:rPr>
        <w:t>(ii)滴定过程中，当</w:t>
      </w:r>
      <w:r>
        <w:rPr>
          <w:rFonts w:eastAsia="Times New Roman"/>
          <w:i/>
          <w:color w:val="FF0000"/>
        </w:rPr>
        <w:t>V</w:t>
      </w:r>
      <w:r>
        <w:rPr>
          <w:color w:val="FF0000"/>
        </w:rPr>
        <w:t>(NaOH)=0时，</w:t>
      </w:r>
      <w:r>
        <w:rPr>
          <w:rFonts w:eastAsia="Times New Roman"/>
          <w:i/>
          <w:color w:val="FF0000"/>
        </w:rPr>
        <w:t>c</w:t>
      </w:r>
      <w:r>
        <w:rPr>
          <w:color w:val="FF0000"/>
        </w:rPr>
        <w:t>(H</w:t>
      </w:r>
      <w:r>
        <w:rPr>
          <w:color w:val="FF0000"/>
          <w:vertAlign w:val="superscript"/>
        </w:rPr>
        <w:t>+</w:t>
      </w:r>
      <w:r>
        <w:rPr>
          <w:color w:val="FF0000"/>
        </w:rPr>
        <w:t>)=</w:t>
      </w:r>
      <w:r>
        <w:rPr>
          <w:color w:val="FF0000"/>
        </w:rPr>
        <w:pict>
          <v:shape id="_x0000_i1117" o:spt="75" alt="eqId5d93237ac43ee1dbb3c6f795cd9673f4" type="#_x0000_t75" style="height:20.35pt;width:61.8pt;" filled="f" o:preferrelative="t" stroked="f" coordsize="21600,21600">
            <v:path/>
            <v:fill on="f" focussize="0,0"/>
            <v:stroke on="f" joinstyle="miter"/>
            <v:imagedata r:id="rId82" o:title="eqId5d93237ac43ee1dbb3c6f795cd9673f4"/>
            <o:lock v:ext="edit" aspectratio="t"/>
            <w10:wrap type="none"/>
            <w10:anchorlock/>
          </v:shape>
        </w:pict>
      </w:r>
      <w:r>
        <w:rPr>
          <w:color w:val="FF0000"/>
        </w:rPr>
        <w:t>≈</w:t>
      </w:r>
      <w:r>
        <w:rPr>
          <w:color w:val="FF0000"/>
        </w:rPr>
        <w:pict>
          <v:shape id="_x0000_i1118" o:spt="75" alt="eqIdb2129c9fad1dd397ac0b7892de629a46" type="#_x0000_t75" style="height:17.4pt;width:55.15pt;" filled="f" o:preferrelative="t" stroked="f" coordsize="21600,21600">
            <v:path/>
            <v:fill on="f" focussize="0,0"/>
            <v:stroke on="f" joinstyle="miter"/>
            <v:imagedata r:id="rId83" o:title="eqIdb2129c9fad1dd397ac0b7892de629a46"/>
            <o:lock v:ext="edit" aspectratio="t"/>
            <w10:wrap type="none"/>
            <w10:anchorlock/>
          </v:shape>
        </w:pict>
      </w:r>
      <w:r>
        <w:rPr>
          <w:color w:val="FF0000"/>
        </w:rPr>
        <w:t>mol/L=10</w:t>
      </w:r>
      <w:r>
        <w:rPr>
          <w:color w:val="FF0000"/>
          <w:vertAlign w:val="superscript"/>
        </w:rPr>
        <w:t>-2.88</w:t>
      </w:r>
      <w:r>
        <w:rPr>
          <w:color w:val="FF0000"/>
        </w:rPr>
        <w:t>mol/L，溶液的pH=2.88，当</w:t>
      </w:r>
      <w:r>
        <w:rPr>
          <w:rFonts w:eastAsia="Times New Roman"/>
          <w:i/>
          <w:color w:val="FF0000"/>
        </w:rPr>
        <w:t>V</w:t>
      </w:r>
      <w:r>
        <w:rPr>
          <w:color w:val="FF0000"/>
        </w:rPr>
        <w:t>(NaOH)=11.04mL时，</w:t>
      </w:r>
      <w:r>
        <w:rPr>
          <w:rFonts w:eastAsia="Times New Roman"/>
          <w:i/>
          <w:color w:val="FF0000"/>
        </w:rPr>
        <w:t>n</w:t>
      </w:r>
      <w:r>
        <w:rPr>
          <w:color w:val="FF0000"/>
        </w:rPr>
        <w:t>(NaAc)=</w:t>
      </w:r>
      <w:r>
        <w:rPr>
          <w:rFonts w:eastAsia="Times New Roman"/>
          <w:i/>
          <w:color w:val="FF0000"/>
        </w:rPr>
        <w:t>n</w:t>
      </w:r>
      <w:r>
        <w:rPr>
          <w:color w:val="FF0000"/>
        </w:rPr>
        <w:t>(HAc)，溶液的pH=4.76，当</w:t>
      </w:r>
      <w:r>
        <w:rPr>
          <w:rFonts w:eastAsia="Times New Roman"/>
          <w:i/>
          <w:color w:val="FF0000"/>
        </w:rPr>
        <w:t>V</w:t>
      </w:r>
      <w:r>
        <w:rPr>
          <w:color w:val="FF0000"/>
        </w:rPr>
        <w:t>(NaOH)=22.08mL时，达到滴定终点，溶液中溶质为NaAc溶液，Ac</w:t>
      </w:r>
      <w:r>
        <w:rPr>
          <w:color w:val="FF0000"/>
          <w:vertAlign w:val="superscript"/>
        </w:rPr>
        <w:t>-</w:t>
      </w:r>
      <w:r>
        <w:rPr>
          <w:color w:val="FF0000"/>
        </w:rPr>
        <w:t>发生水解，溶液呈弱碱性，当NaOH溶液过量较多时，</w:t>
      </w:r>
      <w:r>
        <w:rPr>
          <w:rFonts w:eastAsia="Times New Roman"/>
          <w:i/>
          <w:color w:val="FF0000"/>
        </w:rPr>
        <w:t>c</w:t>
      </w:r>
      <w:r>
        <w:rPr>
          <w:color w:val="FF0000"/>
        </w:rPr>
        <w:t>(NaOH)无限接近0.1mol/L，溶液pH接近13，因此滴定曲线如图：</w:t>
      </w:r>
      <w:r>
        <w:rPr>
          <w:color w:val="FF0000"/>
        </w:rPr>
        <w:pict>
          <v:shape id="_x0000_i1119" o:spt="75" type="#_x0000_t75" style="height:142pt;width:181.3pt;" filled="f" o:preferrelative="t" stroked="f" coordsize="21600,21600">
            <v:path/>
            <v:fill on="f" focussize="0,0"/>
            <v:stroke on="f" joinstyle="miter"/>
            <v:imagedata r:id="rId80" o:title=""/>
            <o:lock v:ext="edit" aspectratio="t"/>
            <w10:wrap type="none"/>
            <w10:anchorlock/>
          </v:shape>
        </w:pict>
      </w:r>
      <w:r>
        <w:rPr>
          <w:color w:val="FF0000"/>
        </w:rPr>
        <w:t>。</w:t>
      </w:r>
    </w:p>
    <w:p>
      <w:pPr>
        <w:spacing w:line="360" w:lineRule="auto"/>
        <w:jc w:val="left"/>
        <w:textAlignment w:val="center"/>
        <w:rPr>
          <w:color w:val="FF0000"/>
        </w:rPr>
      </w:pPr>
      <w:r>
        <w:rPr>
          <w:color w:val="FF0000"/>
        </w:rPr>
        <w:t>(5)向20.00mL的HAc溶液中加入V</w:t>
      </w:r>
      <w:r>
        <w:rPr>
          <w:color w:val="FF0000"/>
          <w:vertAlign w:val="subscript"/>
        </w:rPr>
        <w:t>1</w:t>
      </w:r>
      <w:r>
        <w:rPr>
          <w:color w:val="FF0000"/>
        </w:rPr>
        <w:t>mL NaOH溶液达到滴定终点，滴定终点的溶液中溶质为NaAc，当</w:t>
      </w:r>
      <w:r>
        <w:rPr>
          <w:color w:val="FF0000"/>
        </w:rPr>
        <w:pict>
          <v:shape id="_x0000_i1120" o:spt="75" alt="eqId34db7875a56a3c5cded74105db4fd2f0" type="#_x0000_t75" style="height:32.35pt;width:58.2pt;" filled="f" o:preferrelative="t" stroked="f" coordsize="21600,21600">
            <v:path/>
            <v:fill on="f" focussize="0,0"/>
            <v:stroke on="f" joinstyle="miter"/>
            <v:imagedata r:id="rId84" o:title="eqId34db7875a56a3c5cded74105db4fd2f0"/>
            <o:lock v:ext="edit" aspectratio="t"/>
            <w10:wrap type="none"/>
            <w10:anchorlock/>
          </v:shape>
        </w:pict>
      </w:r>
      <w:r>
        <w:rPr>
          <w:color w:val="FF0000"/>
        </w:rPr>
        <w:t>时，溶液中</w:t>
      </w:r>
      <w:r>
        <w:rPr>
          <w:rFonts w:eastAsia="Times New Roman"/>
          <w:i/>
          <w:color w:val="FF0000"/>
        </w:rPr>
        <w:t>c</w:t>
      </w:r>
      <w:r>
        <w:rPr>
          <w:color w:val="FF0000"/>
        </w:rPr>
        <w:t>(H</w:t>
      </w:r>
      <w:r>
        <w:rPr>
          <w:color w:val="FF0000"/>
          <w:vertAlign w:val="superscript"/>
        </w:rPr>
        <w:t>+</w:t>
      </w:r>
      <w:r>
        <w:rPr>
          <w:color w:val="FF0000"/>
        </w:rPr>
        <w:t>)的值等于HAc的</w:t>
      </w:r>
      <w:r>
        <w:rPr>
          <w:rFonts w:eastAsia="Times New Roman"/>
          <w:i/>
          <w:color w:val="FF0000"/>
        </w:rPr>
        <w:t>K</w:t>
      </w:r>
      <w:r>
        <w:rPr>
          <w:rFonts w:eastAsia="Times New Roman"/>
          <w:i/>
          <w:color w:val="FF0000"/>
          <w:vertAlign w:val="subscript"/>
        </w:rPr>
        <w:t>a</w:t>
      </w:r>
      <w:r>
        <w:rPr>
          <w:color w:val="FF0000"/>
        </w:rPr>
        <w:t>，因此可再向溶液中加入20.00mL HAc溶液，使溶液中</w:t>
      </w:r>
      <w:r>
        <w:rPr>
          <w:rFonts w:eastAsia="Times New Roman"/>
          <w:i/>
          <w:color w:val="FF0000"/>
        </w:rPr>
        <w:t>n</w:t>
      </w:r>
      <w:r>
        <w:rPr>
          <w:color w:val="FF0000"/>
        </w:rPr>
        <w:t>(NaAc)=</w:t>
      </w:r>
      <w:r>
        <w:rPr>
          <w:rFonts w:eastAsia="Times New Roman"/>
          <w:i/>
          <w:color w:val="FF0000"/>
        </w:rPr>
        <w:t>n</w:t>
      </w:r>
      <w:r>
        <w:rPr>
          <w:color w:val="FF0000"/>
        </w:rPr>
        <w:t>(HAc)。</w:t>
      </w:r>
    </w:p>
    <w:p>
      <w:pPr>
        <w:spacing w:line="360" w:lineRule="auto"/>
        <w:jc w:val="left"/>
        <w:textAlignment w:val="center"/>
        <w:rPr>
          <w:color w:val="FF0000"/>
        </w:rPr>
      </w:pPr>
      <w:r>
        <w:rPr>
          <w:color w:val="FF0000"/>
        </w:rPr>
        <w:t>(6)不同的无机弱酸在生活中应用广泛，如HClO具有强氧化性，在生活中可用于漂白和消毒，H</w:t>
      </w:r>
      <w:r>
        <w:rPr>
          <w:color w:val="FF0000"/>
          <w:vertAlign w:val="subscript"/>
        </w:rPr>
        <w:t>2</w:t>
      </w:r>
      <w:r>
        <w:rPr>
          <w:color w:val="FF0000"/>
        </w:rPr>
        <w:t>SO</w:t>
      </w:r>
      <w:r>
        <w:rPr>
          <w:color w:val="FF0000"/>
          <w:vertAlign w:val="subscript"/>
        </w:rPr>
        <w:t>3</w:t>
      </w:r>
      <w:r>
        <w:rPr>
          <w:color w:val="FF0000"/>
        </w:rPr>
        <w:t>具有还原性，可用作还原剂，在葡萄酒中添加适量H</w:t>
      </w:r>
      <w:r>
        <w:rPr>
          <w:color w:val="FF0000"/>
          <w:vertAlign w:val="subscript"/>
        </w:rPr>
        <w:t>2</w:t>
      </w:r>
      <w:r>
        <w:rPr>
          <w:color w:val="FF0000"/>
        </w:rPr>
        <w:t>SO</w:t>
      </w:r>
      <w:r>
        <w:rPr>
          <w:color w:val="FF0000"/>
          <w:vertAlign w:val="subscript"/>
        </w:rPr>
        <w:t>3</w:t>
      </w:r>
      <w:r>
        <w:rPr>
          <w:color w:val="FF0000"/>
        </w:rPr>
        <w:t>可用作防腐剂，H</w:t>
      </w:r>
      <w:r>
        <w:rPr>
          <w:color w:val="FF0000"/>
          <w:vertAlign w:val="subscript"/>
        </w:rPr>
        <w:t>3</w:t>
      </w:r>
      <w:r>
        <w:rPr>
          <w:color w:val="FF0000"/>
        </w:rPr>
        <w:t>PO</w:t>
      </w:r>
      <w:r>
        <w:rPr>
          <w:color w:val="FF0000"/>
          <w:vertAlign w:val="subscript"/>
        </w:rPr>
        <w:t>4</w:t>
      </w:r>
      <w:r>
        <w:rPr>
          <w:color w:val="FF0000"/>
        </w:rPr>
        <w:t>具有中强酸性，可用作食品添加剂，同时在制药、生产肥料等行业有广泛用途。</w:t>
      </w:r>
    </w:p>
    <w:p>
      <w:pPr>
        <w:spacing w:line="360" w:lineRule="auto"/>
        <w:jc w:val="left"/>
        <w:textAlignment w:val="center"/>
      </w:pPr>
      <w:r>
        <w:rPr>
          <w:rFonts w:hint="eastAsia"/>
        </w:rPr>
        <w:t>3</w:t>
      </w:r>
      <w:r>
        <w:t>．（2022·湖南卷）某实验小组以</w:t>
      </w:r>
      <w:r>
        <w:object>
          <v:shape id="_x0000_i1121" o:spt="75" alt="eqIdfa4522eb6cc6efef2535c3e65f179fc0" type="#_x0000_t75" style="height:12pt;width:20.4pt;" o:ole="t" filled="f" o:preferrelative="t" stroked="f" coordsize="21600,21600">
            <v:path/>
            <v:fill on="f" focussize="0,0"/>
            <v:stroke on="f" joinstyle="miter"/>
            <v:imagedata r:id="rId86" o:title="eqIdfa4522eb6cc6efef2535c3e65f179fc0"/>
            <o:lock v:ext="edit" aspectratio="t"/>
            <w10:wrap type="none"/>
            <w10:anchorlock/>
          </v:shape>
          <o:OLEObject Type="Embed" ProgID="Equation.DSMT4" ShapeID="_x0000_i1121" DrawAspect="Content" ObjectID="_1468075756" r:id="rId85">
            <o:LockedField>false</o:LockedField>
          </o:OLEObject>
        </w:object>
      </w:r>
      <w:r>
        <w:t>溶液为原料制备</w:t>
      </w:r>
      <w:r>
        <w:object>
          <v:shape id="_x0000_i1122" o:spt="75" alt="eqId5962d25418cce6b874ba0475fc8830fe" type="#_x0000_t75" style="height:13.8pt;width:52.8pt;" o:ole="t" filled="f" o:preferrelative="t" stroked="f" coordsize="21600,21600">
            <v:path/>
            <v:fill on="f" focussize="0,0"/>
            <v:stroke on="f" joinstyle="miter"/>
            <v:imagedata r:id="rId88" o:title="eqId5962d25418cce6b874ba0475fc8830fe"/>
            <o:lock v:ext="edit" aspectratio="t"/>
            <w10:wrap type="none"/>
            <w10:anchorlock/>
          </v:shape>
          <o:OLEObject Type="Embed" ProgID="Equation.DSMT4" ShapeID="_x0000_i1122" DrawAspect="Content" ObjectID="_1468075757" r:id="rId87">
            <o:LockedField>false</o:LockedField>
          </o:OLEObject>
        </w:object>
      </w:r>
      <w:r>
        <w:t>，并用重量法测定产品中</w:t>
      </w:r>
      <w:r>
        <w:object>
          <v:shape id="_x0000_i1123" o:spt="75" alt="eqId5962d25418cce6b874ba0475fc8830fe" type="#_x0000_t75" style="height:13.8pt;width:52.8pt;" o:ole="t" filled="f" o:preferrelative="t" stroked="f" coordsize="21600,21600">
            <v:path/>
            <v:fill on="f" focussize="0,0"/>
            <v:stroke on="f" joinstyle="miter"/>
            <v:imagedata r:id="rId88" o:title="eqId5962d25418cce6b874ba0475fc8830fe"/>
            <o:lock v:ext="edit" aspectratio="t"/>
            <w10:wrap type="none"/>
            <w10:anchorlock/>
          </v:shape>
          <o:OLEObject Type="Embed" ProgID="Equation.DSMT4" ShapeID="_x0000_i1123" DrawAspect="Content" ObjectID="_1468075758" r:id="rId89">
            <o:LockedField>false</o:LockedField>
          </o:OLEObject>
        </w:object>
      </w:r>
      <w:r>
        <w:t>的含量。设计了如下实验方案：</w:t>
      </w:r>
    </w:p>
    <w:p>
      <w:pPr>
        <w:spacing w:line="360" w:lineRule="auto"/>
        <w:jc w:val="left"/>
        <w:textAlignment w:val="center"/>
      </w:pPr>
      <w:r>
        <w:t>可选用试剂：</w:t>
      </w:r>
      <w:r>
        <w:object>
          <v:shape id="_x0000_i1124" o:spt="75" alt="eqId24a7a58438b831b6a45a9874adce1055" type="#_x0000_t75" style="height:12.6pt;width:25.8pt;" o:ole="t" filled="f" o:preferrelative="t" stroked="f" coordsize="21600,21600">
            <v:path/>
            <v:fill on="f" focussize="0,0"/>
            <v:stroke on="f" joinstyle="miter"/>
            <v:imagedata r:id="rId91" o:title="eqId24a7a58438b831b6a45a9874adce1055"/>
            <o:lock v:ext="edit" aspectratio="t"/>
            <w10:wrap type="none"/>
            <w10:anchorlock/>
          </v:shape>
          <o:OLEObject Type="Embed" ProgID="Equation.DSMT4" ShapeID="_x0000_i1124" DrawAspect="Content" ObjectID="_1468075759" r:id="rId90">
            <o:LockedField>false</o:LockedField>
          </o:OLEObject>
        </w:object>
      </w:r>
      <w:r>
        <w:t>晶体、</w:t>
      </w:r>
      <w:r>
        <w:object>
          <v:shape id="_x0000_i1125" o:spt="75" alt="eqIdfa4522eb6cc6efef2535c3e65f179fc0" type="#_x0000_t75" style="height:12pt;width:20.4pt;" o:ole="t" filled="f" o:preferrelative="t" stroked="f" coordsize="21600,21600">
            <v:path/>
            <v:fill on="f" focussize="0,0"/>
            <v:stroke on="f" joinstyle="miter"/>
            <v:imagedata r:id="rId86" o:title="eqIdfa4522eb6cc6efef2535c3e65f179fc0"/>
            <o:lock v:ext="edit" aspectratio="t"/>
            <w10:wrap type="none"/>
            <w10:anchorlock/>
          </v:shape>
          <o:OLEObject Type="Embed" ProgID="Equation.DSMT4" ShapeID="_x0000_i1125" DrawAspect="Content" ObjectID="_1468075760" r:id="rId92">
            <o:LockedField>false</o:LockedField>
          </o:OLEObject>
        </w:object>
      </w:r>
      <w:r>
        <w:t>溶液、浓</w:t>
      </w:r>
      <w:r>
        <w:object>
          <v:shape id="_x0000_i1126" o:spt="75" alt="eqIddbc7bcfe5cacce080d9a3d2ccf9366e0" type="#_x0000_t75" style="height:15.6pt;width:31.8pt;" o:ole="t" filled="f" o:preferrelative="t" stroked="f" coordsize="21600,21600">
            <v:path/>
            <v:fill on="f" focussize="0,0"/>
            <v:stroke on="f" joinstyle="miter"/>
            <v:imagedata r:id="rId94" o:title="eqIddbc7bcfe5cacce080d9a3d2ccf9366e0"/>
            <o:lock v:ext="edit" aspectratio="t"/>
            <w10:wrap type="none"/>
            <w10:anchorlock/>
          </v:shape>
          <o:OLEObject Type="Embed" ProgID="Equation.DSMT4" ShapeID="_x0000_i1126" DrawAspect="Content" ObjectID="_1468075761" r:id="rId93">
            <o:LockedField>false</o:LockedField>
          </o:OLEObject>
        </w:object>
      </w:r>
      <w:r>
        <w:t>、稀</w:t>
      </w:r>
      <w:r>
        <w:object>
          <v:shape id="_x0000_i1127" o:spt="75" alt="eqIddbc7bcfe5cacce080d9a3d2ccf9366e0" type="#_x0000_t75" style="height:15.6pt;width:31.8pt;" o:ole="t" filled="f" o:preferrelative="t" stroked="f" coordsize="21600,21600">
            <v:path/>
            <v:fill on="f" focussize="0,0"/>
            <v:stroke on="f" joinstyle="miter"/>
            <v:imagedata r:id="rId94" o:title="eqIddbc7bcfe5cacce080d9a3d2ccf9366e0"/>
            <o:lock v:ext="edit" aspectratio="t"/>
            <w10:wrap type="none"/>
            <w10:anchorlock/>
          </v:shape>
          <o:OLEObject Type="Embed" ProgID="Equation.DSMT4" ShapeID="_x0000_i1127" DrawAspect="Content" ObjectID="_1468075762" r:id="rId95">
            <o:LockedField>false</o:LockedField>
          </o:OLEObject>
        </w:object>
      </w:r>
      <w:r>
        <w:t>、</w:t>
      </w:r>
      <w:r>
        <w:object>
          <v:shape id="_x0000_i1128" o:spt="75" alt="eqId2a83733b1b1ca4969b6b7b7db98b038f" type="#_x0000_t75" style="height:15.6pt;width:32.35pt;" o:ole="t" filled="f" o:preferrelative="t" stroked="f" coordsize="21600,21600">
            <v:path/>
            <v:fill on="f" focussize="0,0"/>
            <v:stroke on="f" joinstyle="miter"/>
            <v:imagedata r:id="rId97" o:title="eqId2a83733b1b1ca4969b6b7b7db98b038f"/>
            <o:lock v:ext="edit" aspectratio="t"/>
            <w10:wrap type="none"/>
            <w10:anchorlock/>
          </v:shape>
          <o:OLEObject Type="Embed" ProgID="Equation.DSMT4" ShapeID="_x0000_i1128" DrawAspect="Content" ObjectID="_1468075763" r:id="rId96">
            <o:LockedField>false</o:LockedField>
          </o:OLEObject>
        </w:object>
      </w:r>
      <w:r>
        <w:t>溶液、蒸馏水</w:t>
      </w:r>
    </w:p>
    <w:p>
      <w:pPr>
        <w:spacing w:line="360" w:lineRule="auto"/>
        <w:jc w:val="left"/>
        <w:textAlignment w:val="center"/>
      </w:pPr>
      <w:r>
        <w:t>步骤1.</w:t>
      </w:r>
      <w:r>
        <w:object>
          <v:shape id="_x0000_i1129" o:spt="75" alt="eqId5962d25418cce6b874ba0475fc8830fe" type="#_x0000_t75" style="height:13.8pt;width:52.8pt;" o:ole="t" filled="f" o:preferrelative="t" stroked="f" coordsize="21600,21600">
            <v:path/>
            <v:fill on="f" focussize="0,0"/>
            <v:stroke on="f" joinstyle="miter"/>
            <v:imagedata r:id="rId88" o:title="eqId5962d25418cce6b874ba0475fc8830fe"/>
            <o:lock v:ext="edit" aspectratio="t"/>
            <w10:wrap type="none"/>
            <w10:anchorlock/>
          </v:shape>
          <o:OLEObject Type="Embed" ProgID="Equation.DSMT4" ShapeID="_x0000_i1129" DrawAspect="Content" ObjectID="_1468075764" r:id="rId98">
            <o:LockedField>false</o:LockedField>
          </o:OLEObject>
        </w:object>
      </w:r>
      <w:r>
        <w:t>的制备</w:t>
      </w:r>
    </w:p>
    <w:p>
      <w:pPr>
        <w:spacing w:line="360" w:lineRule="auto"/>
        <w:jc w:val="left"/>
        <w:textAlignment w:val="center"/>
      </w:pPr>
      <w:r>
        <w:t>按如图所示装置进行实验，得到</w:t>
      </w:r>
      <w:r>
        <w:object>
          <v:shape id="_x0000_i1130" o:spt="75" alt="eqIddfdf270bf3cfabfb02eb178198de6f51" type="#_x0000_t75" style="height:15.6pt;width:28.2pt;" o:ole="t" filled="f" o:preferrelative="t" stroked="f" coordsize="21600,21600">
            <v:path/>
            <v:fill on="f" focussize="0,0"/>
            <v:stroke on="f" joinstyle="miter"/>
            <v:imagedata r:id="rId100" o:title="eqIddfdf270bf3cfabfb02eb178198de6f51"/>
            <o:lock v:ext="edit" aspectratio="t"/>
            <w10:wrap type="none"/>
            <w10:anchorlock/>
          </v:shape>
          <o:OLEObject Type="Embed" ProgID="Equation.DSMT4" ShapeID="_x0000_i1130" DrawAspect="Content" ObjectID="_1468075765" r:id="rId99">
            <o:LockedField>false</o:LockedField>
          </o:OLEObject>
        </w:object>
      </w:r>
      <w:r>
        <w:t>溶液，经一系列步骤获得</w:t>
      </w:r>
      <w:r>
        <w:object>
          <v:shape id="_x0000_i1131" o:spt="75" alt="eqId5962d25418cce6b874ba0475fc8830fe" type="#_x0000_t75" style="height:13.8pt;width:52.8pt;" o:ole="t" filled="f" o:preferrelative="t" stroked="f" coordsize="21600,21600">
            <v:path/>
            <v:fill on="f" focussize="0,0"/>
            <v:stroke on="f" joinstyle="miter"/>
            <v:imagedata r:id="rId88" o:title="eqId5962d25418cce6b874ba0475fc8830fe"/>
            <o:lock v:ext="edit" aspectratio="t"/>
            <w10:wrap type="none"/>
            <w10:anchorlock/>
          </v:shape>
          <o:OLEObject Type="Embed" ProgID="Equation.DSMT4" ShapeID="_x0000_i1131" DrawAspect="Content" ObjectID="_1468075766" r:id="rId101">
            <o:LockedField>false</o:LockedField>
          </o:OLEObject>
        </w:object>
      </w:r>
      <w:r>
        <w:t>产品。</w:t>
      </w:r>
    </w:p>
    <w:p>
      <w:pPr>
        <w:spacing w:line="360" w:lineRule="auto"/>
        <w:jc w:val="center"/>
        <w:textAlignment w:val="center"/>
      </w:pPr>
      <w:r>
        <w:pict>
          <v:shape id="_x0000_i1132" o:spt="75" type="#_x0000_t75" style="height:127.15pt;width:186.15pt;" filled="f" o:preferrelative="t" stroked="f" coordsize="21600,21600">
            <v:path/>
            <v:fill on="f" focussize="0,0"/>
            <v:stroke on="f" joinstyle="miter"/>
            <v:imagedata r:id="rId102" o:title=""/>
            <o:lock v:ext="edit" aspectratio="t"/>
            <w10:wrap type="none"/>
            <w10:anchorlock/>
          </v:shape>
        </w:pict>
      </w:r>
    </w:p>
    <w:p>
      <w:pPr>
        <w:spacing w:line="360" w:lineRule="auto"/>
        <w:jc w:val="left"/>
        <w:textAlignment w:val="center"/>
      </w:pPr>
      <w:r>
        <w:t>步骤2，产品中</w:t>
      </w:r>
      <w:r>
        <w:object>
          <v:shape id="_x0000_i1133" o:spt="75" alt="eqId5962d25418cce6b874ba0475fc8830fe" type="#_x0000_t75" style="height:13.8pt;width:52.8pt;" o:ole="t" filled="f" o:preferrelative="t" stroked="f" coordsize="21600,21600">
            <v:path/>
            <v:fill on="f" focussize="0,0"/>
            <v:stroke on="f" joinstyle="miter"/>
            <v:imagedata r:id="rId88" o:title="eqId5962d25418cce6b874ba0475fc8830fe"/>
            <o:lock v:ext="edit" aspectratio="t"/>
            <w10:wrap type="none"/>
            <w10:anchorlock/>
          </v:shape>
          <o:OLEObject Type="Embed" ProgID="Equation.DSMT4" ShapeID="_x0000_i1133" DrawAspect="Content" ObjectID="_1468075767" r:id="rId103">
            <o:LockedField>false</o:LockedField>
          </o:OLEObject>
        </w:object>
      </w:r>
      <w:r>
        <w:t>的含量测定</w:t>
      </w:r>
    </w:p>
    <w:p>
      <w:pPr>
        <w:spacing w:line="360" w:lineRule="auto"/>
        <w:jc w:val="left"/>
        <w:textAlignment w:val="center"/>
      </w:pPr>
      <w:r>
        <w:rPr>
          <w:rFonts w:hint="eastAsia" w:ascii="宋体" w:hAnsi="宋体" w:cs="宋体"/>
        </w:rPr>
        <w:t>①</w:t>
      </w:r>
      <w:r>
        <w:t>称取产品</w:t>
      </w:r>
      <w:r>
        <w:object>
          <v:shape id="_x0000_i1134" o:spt="75" alt="eqIdde3d20a80717d307e9078ee5ea1023c2" type="#_x0000_t75" style="height:13.8pt;width:37.8pt;" o:ole="t" filled="f" o:preferrelative="t" stroked="f" coordsize="21600,21600">
            <v:path/>
            <v:fill on="f" focussize="0,0"/>
            <v:stroke on="f" joinstyle="miter"/>
            <v:imagedata r:id="rId105" o:title="eqIdde3d20a80717d307e9078ee5ea1023c2"/>
            <o:lock v:ext="edit" aspectratio="t"/>
            <w10:wrap type="none"/>
            <w10:anchorlock/>
          </v:shape>
          <o:OLEObject Type="Embed" ProgID="Equation.DSMT4" ShapeID="_x0000_i1134" DrawAspect="Content" ObjectID="_1468075768" r:id="rId104">
            <o:LockedField>false</o:LockedField>
          </o:OLEObject>
        </w:object>
      </w:r>
      <w:r>
        <w:t>，用</w:t>
      </w:r>
      <w:r>
        <w:object>
          <v:shape id="_x0000_i1135" o:spt="75" alt="eqId1ca720caff2ed2165dd1d50cefeb3c3b" type="#_x0000_t75" style="height:12pt;width:32.35pt;" o:ole="t" filled="f" o:preferrelative="t" stroked="f" coordsize="21600,21600">
            <v:path/>
            <v:fill on="f" focussize="0,0"/>
            <v:stroke on="f" joinstyle="miter"/>
            <v:imagedata r:id="rId10" o:title="eqId1ca720caff2ed2165dd1d50cefeb3c3b"/>
            <o:lock v:ext="edit" aspectratio="t"/>
            <w10:wrap type="none"/>
            <w10:anchorlock/>
          </v:shape>
          <o:OLEObject Type="Embed" ProgID="Equation.DSMT4" ShapeID="_x0000_i1135" DrawAspect="Content" ObjectID="_1468075769" r:id="rId106">
            <o:LockedField>false</o:LockedField>
          </o:OLEObject>
        </w:object>
      </w:r>
      <w:r>
        <w:t>水溶解，酸化，加热至近沸；</w:t>
      </w:r>
    </w:p>
    <w:p>
      <w:pPr>
        <w:spacing w:line="360" w:lineRule="auto"/>
        <w:jc w:val="left"/>
        <w:textAlignment w:val="center"/>
      </w:pPr>
      <w:r>
        <w:rPr>
          <w:rFonts w:hint="eastAsia" w:ascii="宋体" w:hAnsi="宋体" w:cs="宋体"/>
        </w:rPr>
        <w:t>②</w:t>
      </w:r>
      <w:r>
        <w:t>在不断搅拌下，向</w:t>
      </w:r>
      <w:r>
        <w:rPr>
          <w:rFonts w:hint="eastAsia" w:ascii="宋体" w:hAnsi="宋体" w:cs="宋体"/>
        </w:rPr>
        <w:t>①</w:t>
      </w:r>
      <w:r>
        <w:t>所得溶液逐滴加入热的</w:t>
      </w:r>
      <w:r>
        <w:object>
          <v:shape id="_x0000_i1136" o:spt="75" alt="eqIdfba93429af1301267682a34ced5a340e" type="#_x0000_t75" style="height:16.8pt;width:87pt;" o:ole="t" filled="f" o:preferrelative="t" stroked="f" coordsize="21600,21600">
            <v:path/>
            <v:fill on="f" focussize="0,0"/>
            <v:stroke on="f" joinstyle="miter"/>
            <v:imagedata r:id="rId108" o:title="eqIdfba93429af1301267682a34ced5a340e"/>
            <o:lock v:ext="edit" aspectratio="t"/>
            <w10:wrap type="none"/>
            <w10:anchorlock/>
          </v:shape>
          <o:OLEObject Type="Embed" ProgID="Equation.DSMT4" ShapeID="_x0000_i1136" DrawAspect="Content" ObjectID="_1468075770" r:id="rId107">
            <o:LockedField>false</o:LockedField>
          </o:OLEObject>
        </w:object>
      </w:r>
      <w:r>
        <w:t>溶液，</w:t>
      </w:r>
    </w:p>
    <w:p>
      <w:pPr>
        <w:spacing w:line="360" w:lineRule="auto"/>
        <w:jc w:val="left"/>
        <w:textAlignment w:val="center"/>
      </w:pPr>
      <w:r>
        <w:rPr>
          <w:rFonts w:hint="eastAsia" w:ascii="宋体" w:hAnsi="宋体" w:cs="宋体"/>
        </w:rPr>
        <w:t>③</w:t>
      </w:r>
      <w:r>
        <w:t>沉淀完全后，</w:t>
      </w:r>
      <w:r>
        <w:object>
          <v:shape id="_x0000_i1137" o:spt="75" alt="eqId627d1038ec568d0540e3258528b2533f" type="#_x0000_t75" style="height:12.6pt;width:22.2pt;" o:ole="t" filled="f" o:preferrelative="t" stroked="f" coordsize="21600,21600">
            <v:path/>
            <v:fill on="f" focussize="0,0"/>
            <v:stroke on="f" joinstyle="miter"/>
            <v:imagedata r:id="rId110" o:title="eqId627d1038ec568d0540e3258528b2533f"/>
            <o:lock v:ext="edit" aspectratio="t"/>
            <w10:wrap type="none"/>
            <w10:anchorlock/>
          </v:shape>
          <o:OLEObject Type="Embed" ProgID="Equation.DSMT4" ShapeID="_x0000_i1137" DrawAspect="Content" ObjectID="_1468075771" r:id="rId109">
            <o:LockedField>false</o:LockedField>
          </o:OLEObject>
        </w:object>
      </w:r>
      <w:r>
        <w:t>水浴40分钟，经过滤、洗涤、烘干等步骤，称量白色固体，质量为</w:t>
      </w:r>
      <w:r>
        <w:object>
          <v:shape id="_x0000_i1138" o:spt="75" alt="eqId7092f941f2675a168be62112bc457175" type="#_x0000_t75" style="height:13.8pt;width:37.8pt;" o:ole="t" filled="f" o:preferrelative="t" stroked="f" coordsize="21600,21600">
            <v:path/>
            <v:fill on="f" focussize="0,0"/>
            <v:stroke on="f" joinstyle="miter"/>
            <v:imagedata r:id="rId112" o:title="eqId7092f941f2675a168be62112bc457175"/>
            <o:lock v:ext="edit" aspectratio="t"/>
            <w10:wrap type="none"/>
            <w10:anchorlock/>
          </v:shape>
          <o:OLEObject Type="Embed" ProgID="Equation.DSMT4" ShapeID="_x0000_i1138" DrawAspect="Content" ObjectID="_1468075772" r:id="rId111">
            <o:LockedField>false</o:LockedField>
          </o:OLEObject>
        </w:object>
      </w:r>
      <w:r>
        <w:t>。</w:t>
      </w:r>
    </w:p>
    <w:p>
      <w:pPr>
        <w:spacing w:line="360" w:lineRule="auto"/>
        <w:jc w:val="left"/>
        <w:textAlignment w:val="center"/>
      </w:pPr>
      <w:r>
        <w:t>回答下列问题：</w:t>
      </w:r>
    </w:p>
    <w:p>
      <w:pPr>
        <w:spacing w:line="360" w:lineRule="auto"/>
        <w:jc w:val="left"/>
        <w:textAlignment w:val="center"/>
      </w:pPr>
      <w:r>
        <w:t>(1)Ⅰ是制取_______气体的装置，在试剂a过量并微热时，发生主要反应的化学方程式为_______；</w:t>
      </w:r>
    </w:p>
    <w:p>
      <w:pPr>
        <w:spacing w:line="360" w:lineRule="auto"/>
        <w:jc w:val="left"/>
        <w:textAlignment w:val="center"/>
      </w:pPr>
      <w:r>
        <w:t>(2)Ⅰ中b仪器的作用是_______；Ⅲ中的试剂应选用_______；</w:t>
      </w:r>
    </w:p>
    <w:p>
      <w:pPr>
        <w:spacing w:line="360" w:lineRule="auto"/>
        <w:jc w:val="left"/>
        <w:textAlignment w:val="center"/>
      </w:pPr>
      <w:r>
        <w:t>(3)在沉淀过程中，某同学在加入一定量热的</w:t>
      </w:r>
      <w:r>
        <w:object>
          <v:shape id="_x0000_i1139" o:spt="75" alt="eqIddbc7bcfe5cacce080d9a3d2ccf9366e0" type="#_x0000_t75" style="height:15.6pt;width:31.8pt;" o:ole="t" filled="f" o:preferrelative="t" stroked="f" coordsize="21600,21600">
            <v:path/>
            <v:fill on="f" focussize="0,0"/>
            <v:stroke on="f" joinstyle="miter"/>
            <v:imagedata r:id="rId94" o:title="eqIddbc7bcfe5cacce080d9a3d2ccf9366e0"/>
            <o:lock v:ext="edit" aspectratio="t"/>
            <w10:wrap type="none"/>
            <w10:anchorlock/>
          </v:shape>
          <o:OLEObject Type="Embed" ProgID="Equation.DSMT4" ShapeID="_x0000_i1139" DrawAspect="Content" ObjectID="_1468075773" r:id="rId113">
            <o:LockedField>false</o:LockedField>
          </o:OLEObject>
        </w:object>
      </w:r>
      <w:r>
        <w:t>溶液后，认为沉淀已经完全，判断沉淀已完全的方法是_______；</w:t>
      </w:r>
    </w:p>
    <w:p>
      <w:pPr>
        <w:spacing w:line="360" w:lineRule="auto"/>
        <w:jc w:val="left"/>
        <w:textAlignment w:val="center"/>
      </w:pPr>
      <w:r>
        <w:t>(4)沉淀过程中需加入过量的</w:t>
      </w:r>
      <w:r>
        <w:object>
          <v:shape id="_x0000_i1140" o:spt="75" alt="eqIddbc7bcfe5cacce080d9a3d2ccf9366e0" type="#_x0000_t75" style="height:15.6pt;width:31.8pt;" o:ole="t" filled="f" o:preferrelative="t" stroked="f" coordsize="21600,21600">
            <v:path/>
            <v:fill on="f" focussize="0,0"/>
            <v:stroke on="f" joinstyle="miter"/>
            <v:imagedata r:id="rId94" o:title="eqIddbc7bcfe5cacce080d9a3d2ccf9366e0"/>
            <o:lock v:ext="edit" aspectratio="t"/>
            <w10:wrap type="none"/>
            <w10:anchorlock/>
          </v:shape>
          <o:OLEObject Type="Embed" ProgID="Equation.DSMT4" ShapeID="_x0000_i1140" DrawAspect="Content" ObjectID="_1468075774" r:id="rId114">
            <o:LockedField>false</o:LockedField>
          </o:OLEObject>
        </w:object>
      </w:r>
      <w:r>
        <w:t>溶液，原因是_______；</w:t>
      </w:r>
    </w:p>
    <w:p>
      <w:pPr>
        <w:spacing w:line="360" w:lineRule="auto"/>
        <w:jc w:val="left"/>
        <w:textAlignment w:val="center"/>
      </w:pPr>
      <w:r>
        <w:t>(5)在过滤操作中，下列仪器不需要用到的是_______(填名称)；</w:t>
      </w:r>
    </w:p>
    <w:p>
      <w:pPr>
        <w:spacing w:line="360" w:lineRule="auto"/>
        <w:jc w:val="center"/>
        <w:textAlignment w:val="center"/>
      </w:pPr>
      <w:r>
        <w:pict>
          <v:shape id="_x0000_i1141" o:spt="75" type="#_x0000_t75" style="height:53.45pt;width:234.1pt;" filled="f" o:preferrelative="t" stroked="f" coordsize="21600,21600">
            <v:path/>
            <v:fill on="f" focussize="0,0"/>
            <v:stroke on="f" joinstyle="miter"/>
            <v:imagedata r:id="rId115" o:title=""/>
            <o:lock v:ext="edit" aspectratio="t"/>
            <w10:wrap type="none"/>
            <w10:anchorlock/>
          </v:shape>
        </w:pict>
      </w:r>
    </w:p>
    <w:p>
      <w:pPr>
        <w:spacing w:line="360" w:lineRule="auto"/>
        <w:jc w:val="left"/>
        <w:textAlignment w:val="center"/>
      </w:pPr>
      <w:r>
        <w:t>(6)产品中</w:t>
      </w:r>
      <w:r>
        <w:object>
          <v:shape id="_x0000_i1142" o:spt="75" alt="eqId5962d25418cce6b874ba0475fc8830fe" type="#_x0000_t75" style="height:13.8pt;width:52.8pt;" o:ole="t" filled="f" o:preferrelative="t" stroked="f" coordsize="21600,21600">
            <v:path/>
            <v:fill on="f" focussize="0,0"/>
            <v:stroke on="f" joinstyle="miter"/>
            <v:imagedata r:id="rId88" o:title="eqId5962d25418cce6b874ba0475fc8830fe"/>
            <o:lock v:ext="edit" aspectratio="t"/>
            <w10:wrap type="none"/>
            <w10:anchorlock/>
          </v:shape>
          <o:OLEObject Type="Embed" ProgID="Equation.DSMT4" ShapeID="_x0000_i1142" DrawAspect="Content" ObjectID="_1468075775" r:id="rId116">
            <o:LockedField>false</o:LockedField>
          </o:OLEObject>
        </w:object>
      </w:r>
      <w:r>
        <w:t>的质量分数为_______(保留三位有效数字)。</w:t>
      </w:r>
    </w:p>
    <w:p>
      <w:pPr>
        <w:spacing w:line="360" w:lineRule="auto"/>
        <w:jc w:val="left"/>
        <w:textAlignment w:val="center"/>
        <w:rPr>
          <w:color w:val="FF0000"/>
        </w:rPr>
      </w:pPr>
      <w:r>
        <w:rPr>
          <w:color w:val="FF0000"/>
        </w:rPr>
        <w:t>【答案】(1) HCl     H</w:t>
      </w:r>
      <w:r>
        <w:rPr>
          <w:color w:val="FF0000"/>
          <w:vertAlign w:val="subscript"/>
        </w:rPr>
        <w:t>2</w:t>
      </w:r>
      <w:r>
        <w:rPr>
          <w:color w:val="FF0000"/>
        </w:rPr>
        <w:t>SO</w:t>
      </w:r>
      <w:r>
        <w:rPr>
          <w:color w:val="FF0000"/>
          <w:vertAlign w:val="subscript"/>
        </w:rPr>
        <w:t>4</w:t>
      </w:r>
      <w:r>
        <w:rPr>
          <w:color w:val="FF0000"/>
        </w:rPr>
        <w:t>(浓)+NaCl</w:t>
      </w:r>
      <w:r>
        <w:rPr>
          <w:color w:val="FF0000"/>
        </w:rPr>
        <w:object>
          <v:shape id="_x0000_i1143" o:spt="75" alt="eqIdf3c3d5568d6cdf23299fc07fa0233858" type="#_x0000_t75" style="height:24.6pt;width:15.6pt;" o:ole="t" filled="f" o:preferrelative="t" stroked="f" coordsize="21600,21600">
            <v:path/>
            <v:fill on="f" focussize="0,0"/>
            <v:stroke on="f" joinstyle="miter"/>
            <v:imagedata r:id="rId118" o:title="eqIdf3c3d5568d6cdf23299fc07fa0233858"/>
            <o:lock v:ext="edit" aspectratio="t"/>
            <w10:wrap type="none"/>
            <w10:anchorlock/>
          </v:shape>
          <o:OLEObject Type="Embed" ProgID="Equation.DSMT4" ShapeID="_x0000_i1143" DrawAspect="Content" ObjectID="_1468075776" r:id="rId117">
            <o:LockedField>false</o:LockedField>
          </o:OLEObject>
        </w:object>
      </w:r>
      <w:r>
        <w:rPr>
          <w:color w:val="FF0000"/>
        </w:rPr>
        <w:t>NaHSO</w:t>
      </w:r>
      <w:r>
        <w:rPr>
          <w:color w:val="FF0000"/>
          <w:vertAlign w:val="subscript"/>
        </w:rPr>
        <w:t>4</w:t>
      </w:r>
      <w:r>
        <w:rPr>
          <w:color w:val="FF0000"/>
        </w:rPr>
        <w:t>+HCl↑</w:t>
      </w:r>
    </w:p>
    <w:p>
      <w:pPr>
        <w:spacing w:line="360" w:lineRule="auto"/>
        <w:jc w:val="left"/>
        <w:textAlignment w:val="center"/>
        <w:rPr>
          <w:color w:val="FF0000"/>
        </w:rPr>
      </w:pPr>
      <w:r>
        <w:rPr>
          <w:color w:val="FF0000"/>
        </w:rPr>
        <w:t>(2)防止倒吸     CuSO</w:t>
      </w:r>
      <w:r>
        <w:rPr>
          <w:color w:val="FF0000"/>
          <w:vertAlign w:val="subscript"/>
        </w:rPr>
        <w:t>4</w:t>
      </w:r>
      <w:r>
        <w:rPr>
          <w:color w:val="FF0000"/>
        </w:rPr>
        <w:t>溶液</w:t>
      </w:r>
    </w:p>
    <w:p>
      <w:pPr>
        <w:spacing w:line="360" w:lineRule="auto"/>
        <w:jc w:val="left"/>
        <w:textAlignment w:val="center"/>
        <w:rPr>
          <w:color w:val="FF0000"/>
        </w:rPr>
      </w:pPr>
      <w:r>
        <w:rPr>
          <w:color w:val="FF0000"/>
        </w:rPr>
        <w:t>(3)静置，取上层清液于一洁净试管中，继续滴加硫酸溶液，无白色沉淀生成，则已沉淀完全</w:t>
      </w:r>
    </w:p>
    <w:p>
      <w:pPr>
        <w:spacing w:line="360" w:lineRule="auto"/>
        <w:jc w:val="left"/>
        <w:textAlignment w:val="center"/>
        <w:rPr>
          <w:color w:val="FF0000"/>
        </w:rPr>
      </w:pPr>
      <w:r>
        <w:rPr>
          <w:color w:val="FF0000"/>
        </w:rPr>
        <w:t>(4)使钡离子沉淀完全</w:t>
      </w:r>
    </w:p>
    <w:p>
      <w:pPr>
        <w:spacing w:line="360" w:lineRule="auto"/>
        <w:jc w:val="left"/>
        <w:textAlignment w:val="center"/>
        <w:rPr>
          <w:color w:val="FF0000"/>
        </w:rPr>
      </w:pPr>
      <w:r>
        <w:rPr>
          <w:color w:val="FF0000"/>
        </w:rPr>
        <w:t>(5)锥形瓶</w:t>
      </w:r>
    </w:p>
    <w:p>
      <w:pPr>
        <w:spacing w:line="360" w:lineRule="auto"/>
        <w:jc w:val="left"/>
        <w:textAlignment w:val="center"/>
        <w:rPr>
          <w:color w:val="FF0000"/>
        </w:rPr>
      </w:pPr>
      <w:r>
        <w:rPr>
          <w:color w:val="FF0000"/>
        </w:rPr>
        <w:t>(6)97.6%</w:t>
      </w:r>
    </w:p>
    <w:p>
      <w:pPr>
        <w:spacing w:line="360" w:lineRule="auto"/>
        <w:jc w:val="left"/>
        <w:textAlignment w:val="center"/>
        <w:rPr>
          <w:color w:val="FF0000"/>
        </w:rPr>
      </w:pPr>
      <w:r>
        <w:rPr>
          <w:color w:val="FF0000"/>
        </w:rPr>
        <w:t>【解析】装置I中浓硫酸和氯化钠共热制备HCl，装置II中氯化氢与BaS溶液反应制备BaCl</w:t>
      </w:r>
      <w:r>
        <w:rPr>
          <w:color w:val="FF0000"/>
          <w:vertAlign w:val="subscript"/>
        </w:rPr>
        <w:t>2</w:t>
      </w:r>
      <w:r>
        <w:rPr>
          <w:color w:val="FF0000"/>
        </w:rPr>
        <w:t>·2H</w:t>
      </w:r>
      <w:r>
        <w:rPr>
          <w:color w:val="FF0000"/>
          <w:vertAlign w:val="subscript"/>
        </w:rPr>
        <w:t>2</w:t>
      </w:r>
      <w:r>
        <w:rPr>
          <w:color w:val="FF0000"/>
        </w:rPr>
        <w:t>O，装置III中硫酸铜溶液用于吸收生成的H</w:t>
      </w:r>
      <w:r>
        <w:rPr>
          <w:color w:val="FF0000"/>
          <w:vertAlign w:val="subscript"/>
        </w:rPr>
        <w:t>2</w:t>
      </w:r>
      <w:r>
        <w:rPr>
          <w:color w:val="FF0000"/>
        </w:rPr>
        <w:t>S，防止污染空气。</w:t>
      </w:r>
    </w:p>
    <w:p>
      <w:pPr>
        <w:spacing w:line="360" w:lineRule="auto"/>
        <w:jc w:val="left"/>
        <w:textAlignment w:val="center"/>
        <w:rPr>
          <w:color w:val="FF0000"/>
        </w:rPr>
      </w:pPr>
      <w:r>
        <w:rPr>
          <w:color w:val="FF0000"/>
        </w:rPr>
        <w:t>(1)由分析可知，装置I为浓硫酸和氯化钠共热制取HCl气体的装置，在浓硫酸过量并微热时，浓硫酸与氯化钠反应生成硫酸氢钠和氯化氢，发生主要反应的化学方程式为：H</w:t>
      </w:r>
      <w:r>
        <w:rPr>
          <w:color w:val="FF0000"/>
          <w:vertAlign w:val="subscript"/>
        </w:rPr>
        <w:t>2</w:t>
      </w:r>
      <w:r>
        <w:rPr>
          <w:color w:val="FF0000"/>
        </w:rPr>
        <w:t>SO</w:t>
      </w:r>
      <w:r>
        <w:rPr>
          <w:color w:val="FF0000"/>
          <w:vertAlign w:val="subscript"/>
        </w:rPr>
        <w:t>4</w:t>
      </w:r>
      <w:r>
        <w:rPr>
          <w:color w:val="FF0000"/>
        </w:rPr>
        <w:t>(浓)+NaCl</w:t>
      </w:r>
      <w:r>
        <w:rPr>
          <w:color w:val="FF0000"/>
        </w:rPr>
        <w:object>
          <v:shape id="_x0000_i1144" o:spt="75" alt="eqIdf3c3d5568d6cdf23299fc07fa0233858" type="#_x0000_t75" style="height:24.6pt;width:15.6pt;" o:ole="t" filled="f" o:preferrelative="t" stroked="f" coordsize="21600,21600">
            <v:path/>
            <v:fill on="f" focussize="0,0"/>
            <v:stroke on="f" joinstyle="miter"/>
            <v:imagedata r:id="rId118" o:title="eqIdf3c3d5568d6cdf23299fc07fa0233858"/>
            <o:lock v:ext="edit" aspectratio="t"/>
            <w10:wrap type="none"/>
            <w10:anchorlock/>
          </v:shape>
          <o:OLEObject Type="Embed" ProgID="Equation.DSMT4" ShapeID="_x0000_i1144" DrawAspect="Content" ObjectID="_1468075777" r:id="rId119">
            <o:LockedField>false</o:LockedField>
          </o:OLEObject>
        </w:object>
      </w:r>
      <w:r>
        <w:rPr>
          <w:color w:val="FF0000"/>
        </w:rPr>
        <w:t>NaHSO</w:t>
      </w:r>
      <w:r>
        <w:rPr>
          <w:color w:val="FF0000"/>
          <w:vertAlign w:val="subscript"/>
        </w:rPr>
        <w:t>4</w:t>
      </w:r>
      <w:r>
        <w:rPr>
          <w:color w:val="FF0000"/>
        </w:rPr>
        <w:t>+HCl↑。</w:t>
      </w:r>
    </w:p>
    <w:p>
      <w:pPr>
        <w:spacing w:line="360" w:lineRule="auto"/>
        <w:jc w:val="left"/>
        <w:textAlignment w:val="center"/>
        <w:rPr>
          <w:color w:val="FF0000"/>
        </w:rPr>
      </w:pPr>
      <w:r>
        <w:rPr>
          <w:color w:val="FF0000"/>
        </w:rPr>
        <w:t>(2)氯化氢极易溶于水，装置II中b仪器的作用是：防止倒吸；装置II中氯化氢与BaS溶液反应生成H</w:t>
      </w:r>
      <w:r>
        <w:rPr>
          <w:color w:val="FF0000"/>
          <w:vertAlign w:val="subscript"/>
        </w:rPr>
        <w:t>2</w:t>
      </w:r>
      <w:r>
        <w:rPr>
          <w:color w:val="FF0000"/>
        </w:rPr>
        <w:t>S，H</w:t>
      </w:r>
      <w:r>
        <w:rPr>
          <w:color w:val="FF0000"/>
          <w:vertAlign w:val="subscript"/>
        </w:rPr>
        <w:t>2</w:t>
      </w:r>
      <w:r>
        <w:rPr>
          <w:color w:val="FF0000"/>
        </w:rPr>
        <w:t>S有毒，对环境有污染，装置III中盛放CuSO</w:t>
      </w:r>
      <w:r>
        <w:rPr>
          <w:color w:val="FF0000"/>
          <w:vertAlign w:val="subscript"/>
        </w:rPr>
        <w:t>4</w:t>
      </w:r>
      <w:r>
        <w:rPr>
          <w:color w:val="FF0000"/>
        </w:rPr>
        <w:t>溶液，用于吸收H</w:t>
      </w:r>
      <w:r>
        <w:rPr>
          <w:color w:val="FF0000"/>
          <w:vertAlign w:val="subscript"/>
        </w:rPr>
        <w:t>2</w:t>
      </w:r>
      <w:r>
        <w:rPr>
          <w:color w:val="FF0000"/>
        </w:rPr>
        <w:t>S。</w:t>
      </w:r>
    </w:p>
    <w:p>
      <w:pPr>
        <w:spacing w:line="360" w:lineRule="auto"/>
        <w:jc w:val="left"/>
        <w:textAlignment w:val="center"/>
        <w:rPr>
          <w:color w:val="FF0000"/>
        </w:rPr>
      </w:pPr>
      <w:r>
        <w:rPr>
          <w:color w:val="FF0000"/>
        </w:rPr>
        <w:t>(3)硫酸与氯化钡反应生成硫酸钡沉淀，因此判断沉淀已完全的方法是静置，取上层清液于一洁净试管中，继续滴加硫酸溶液，无白色沉淀生成，则已沉淀完全。</w:t>
      </w:r>
    </w:p>
    <w:p>
      <w:pPr>
        <w:spacing w:line="360" w:lineRule="auto"/>
        <w:jc w:val="left"/>
        <w:textAlignment w:val="center"/>
        <w:rPr>
          <w:color w:val="FF0000"/>
        </w:rPr>
      </w:pPr>
      <w:r>
        <w:rPr>
          <w:color w:val="FF0000"/>
        </w:rPr>
        <w:t>(4)为了使钡离子沉淀完全，沉淀过程中需加入过量的硫酸溶液。</w:t>
      </w:r>
    </w:p>
    <w:p>
      <w:pPr>
        <w:spacing w:line="360" w:lineRule="auto"/>
        <w:jc w:val="left"/>
        <w:textAlignment w:val="center"/>
        <w:rPr>
          <w:color w:val="FF0000"/>
        </w:rPr>
      </w:pPr>
      <w:r>
        <w:rPr>
          <w:color w:val="FF0000"/>
        </w:rPr>
        <w:t>(5)过滤用到的仪器有：铁架台、烧杯、漏斗、玻璃棒，用不到锥形瓶。</w:t>
      </w:r>
    </w:p>
    <w:p>
      <w:pPr>
        <w:spacing w:line="360" w:lineRule="auto"/>
        <w:jc w:val="left"/>
        <w:textAlignment w:val="center"/>
        <w:rPr>
          <w:color w:val="FF0000"/>
        </w:rPr>
      </w:pPr>
      <w:r>
        <w:rPr>
          <w:color w:val="FF0000"/>
        </w:rPr>
        <w:t>(6)由题意可知，硫酸钡的物质的量为：</w:t>
      </w:r>
      <w:r>
        <w:rPr>
          <w:color w:val="FF0000"/>
        </w:rPr>
        <w:object>
          <v:shape id="_x0000_i1145" o:spt="75" alt="eqId496b8cc33905bbd0271d809d6a4f6a9d" type="#_x0000_t75" style="height:29.4pt;width:45.6pt;" o:ole="t" filled="f" o:preferrelative="t" stroked="f" coordsize="21600,21600">
            <v:path/>
            <v:fill on="f" focussize="0,0"/>
            <v:stroke on="f" joinstyle="miter"/>
            <v:imagedata r:id="rId121" o:title="eqId496b8cc33905bbd0271d809d6a4f6a9d"/>
            <o:lock v:ext="edit" aspectratio="t"/>
            <w10:wrap type="none"/>
            <w10:anchorlock/>
          </v:shape>
          <o:OLEObject Type="Embed" ProgID="Equation.DSMT4" ShapeID="_x0000_i1145" DrawAspect="Content" ObjectID="_1468075778" r:id="rId120">
            <o:LockedField>false</o:LockedField>
          </o:OLEObject>
        </w:object>
      </w:r>
      <w:r>
        <w:rPr>
          <w:color w:val="FF0000"/>
        </w:rPr>
        <w:t>=0.002mol，依据钡原子守恒，产品中BaCl</w:t>
      </w:r>
      <w:r>
        <w:rPr>
          <w:color w:val="FF0000"/>
          <w:vertAlign w:val="subscript"/>
        </w:rPr>
        <w:t>2</w:t>
      </w:r>
      <w:r>
        <w:rPr>
          <w:color w:val="FF0000"/>
        </w:rPr>
        <w:t>·2H</w:t>
      </w:r>
      <w:r>
        <w:rPr>
          <w:color w:val="FF0000"/>
          <w:vertAlign w:val="subscript"/>
        </w:rPr>
        <w:t>2</w:t>
      </w:r>
      <w:r>
        <w:rPr>
          <w:color w:val="FF0000"/>
        </w:rPr>
        <w:t>O的物质的量为0.002mol，质量为0.002mol</w:t>
      </w:r>
      <w:r>
        <w:rPr>
          <w:color w:val="FF0000"/>
        </w:rPr>
        <w:object>
          <v:shape id="_x0000_i1146" o:spt="75" alt="eqId2468403b3eba9e40bfa36f464e927738" type="#_x0000_t75" style="height:8.4pt;width:7.8pt;" o:ole="t" filled="f" o:preferrelative="t" stroked="f" coordsize="21600,21600">
            <v:path/>
            <v:fill on="f" focussize="0,0"/>
            <v:stroke on="f" joinstyle="miter"/>
            <v:imagedata r:id="rId123" o:title="eqId2468403b3eba9e40bfa36f464e927738"/>
            <o:lock v:ext="edit" aspectratio="t"/>
            <w10:wrap type="none"/>
            <w10:anchorlock/>
          </v:shape>
          <o:OLEObject Type="Embed" ProgID="Equation.DSMT4" ShapeID="_x0000_i1146" DrawAspect="Content" ObjectID="_1468075779" r:id="rId122">
            <o:LockedField>false</o:LockedField>
          </o:OLEObject>
        </w:object>
      </w:r>
      <w:r>
        <w:rPr>
          <w:color w:val="FF0000"/>
        </w:rPr>
        <w:t>244g/mol=0.488g，质量分数为：</w:t>
      </w:r>
      <w:r>
        <w:rPr>
          <w:color w:val="FF0000"/>
        </w:rPr>
        <w:object>
          <v:shape id="_x0000_i1147" o:spt="75" alt="eqIdb658e947403a327659c5016bd46cb634" type="#_x0000_t75" style="height:28.75pt;width:45.6pt;" o:ole="t" filled="f" o:preferrelative="t" stroked="f" coordsize="21600,21600">
            <v:path/>
            <v:fill on="f" focussize="0,0"/>
            <v:stroke on="f" joinstyle="miter"/>
            <v:imagedata r:id="rId125" o:title="eqIdb658e947403a327659c5016bd46cb634"/>
            <o:lock v:ext="edit" aspectratio="t"/>
            <w10:wrap type="none"/>
            <w10:anchorlock/>
          </v:shape>
          <o:OLEObject Type="Embed" ProgID="Equation.DSMT4" ShapeID="_x0000_i1147" DrawAspect="Content" ObjectID="_1468075780" r:id="rId124">
            <o:LockedField>false</o:LockedField>
          </o:OLEObject>
        </w:object>
      </w:r>
      <w:r>
        <w:rPr>
          <w:color w:val="FF0000"/>
        </w:rPr>
        <w:t>100%=97.6%。</w:t>
      </w:r>
    </w:p>
    <w:p>
      <w:pPr>
        <w:pStyle w:val="3"/>
        <w:rPr>
          <w:rFonts w:hint="eastAsia" w:ascii="Times New Roman" w:hAnsi="Times New Roman"/>
        </w:rPr>
      </w:pPr>
      <w:r>
        <w:rPr>
          <w:rFonts w:ascii="Times New Roman" w:hAnsi="Times New Roman"/>
        </w:rPr>
        <w:pict>
          <v:shape id="_x0000_i1148" o:spt="75" type="#_x0000_t75" style="height:20.7pt;width:138.85pt;" filled="f" o:preferrelative="t" stroked="f" coordsize="21600,21600">
            <v:path/>
            <v:fill on="f" focussize="0,0"/>
            <v:stroke on="f" joinstyle="miter"/>
            <v:imagedata r:id="rId126" o:title="2021zhenti"/>
            <o:lock v:ext="edit" aspectratio="t"/>
            <w10:wrap type="none"/>
            <w10:anchorlock/>
          </v:shape>
        </w:pict>
      </w:r>
    </w:p>
    <w:p>
      <w:pPr>
        <w:spacing w:line="360" w:lineRule="auto"/>
        <w:jc w:val="left"/>
        <w:textAlignment w:val="center"/>
      </w:pPr>
      <w:r>
        <w:rPr>
          <w:rFonts w:hint="eastAsia"/>
        </w:rPr>
        <w:t>1</w:t>
      </w:r>
      <w:r>
        <w:t>．</w:t>
      </w:r>
      <w:r>
        <w:rPr>
          <w:color w:val="0000FF"/>
        </w:rPr>
        <w:t>（2021·广东）</w:t>
      </w:r>
      <w:r>
        <w:t>含氯物质在生产生活中有重要作用。1774年，舍勒在研究软锰矿(主要成分是</w:t>
      </w:r>
      <w:r>
        <w:object>
          <v:shape id="_x0000_i1149" o:spt="75" alt="eqId09983dba1b7f49ed9740d97bdc2c78e2" type="#_x0000_t75" style="height:18pt;width:33pt;" o:ole="t" filled="f" o:preferrelative="t" stroked="f" coordsize="21600,21600">
            <v:path/>
            <v:fill on="f" focussize="0,0"/>
            <v:stroke on="f" joinstyle="miter"/>
            <v:imagedata r:id="rId128" o:title="eqId09983dba1b7f49ed9740d97bdc2c78e2"/>
            <o:lock v:ext="edit" aspectratio="t"/>
            <w10:wrap type="none"/>
            <w10:anchorlock/>
          </v:shape>
          <o:OLEObject Type="Embed" ProgID="Equation.DSMT4" ShapeID="_x0000_i1149" DrawAspect="Content" ObjectID="_1468075781" r:id="rId127">
            <o:LockedField>false</o:LockedField>
          </o:OLEObject>
        </w:object>
      </w:r>
      <w:r>
        <w:t>)的过程中，将它与浓盐酸混合加热，产生了一种黄绿色气体。1810年，戴维确认这是一种新元素组成的单质，并命名为chlorine(中文命名“氯气”)。</w:t>
      </w:r>
    </w:p>
    <w:p>
      <w:pPr>
        <w:spacing w:line="360" w:lineRule="auto"/>
        <w:jc w:val="left"/>
        <w:textAlignment w:val="center"/>
      </w:pPr>
      <w:r>
        <w:t>（1）实验室沿用舍勒的方法制取</w:t>
      </w:r>
      <w:r>
        <w:object>
          <v:shape id="_x0000_i1150" o:spt="75" alt="eqIdaeb0018ae8204a19a5d4f8126477c613" type="#_x0000_t75" style="height:18pt;width:18.75pt;" o:ole="t" filled="f" o:preferrelative="t" stroked="f" coordsize="21600,21600">
            <v:path/>
            <v:fill on="f" focussize="0,0"/>
            <v:stroke on="f" joinstyle="miter"/>
            <v:imagedata r:id="rId130" o:title="eqIdaeb0018ae8204a19a5d4f8126477c613"/>
            <o:lock v:ext="edit" aspectratio="t"/>
            <w10:wrap type="none"/>
            <w10:anchorlock/>
          </v:shape>
          <o:OLEObject Type="Embed" ProgID="Equation.DSMT4" ShapeID="_x0000_i1150" DrawAspect="Content" ObjectID="_1468075782" r:id="rId129">
            <o:LockedField>false</o:LockedField>
          </o:OLEObject>
        </w:object>
      </w:r>
      <w:r>
        <w:t>的化学方程式为_______。</w:t>
      </w:r>
    </w:p>
    <w:p>
      <w:pPr>
        <w:spacing w:line="360" w:lineRule="auto"/>
        <w:jc w:val="left"/>
        <w:textAlignment w:val="center"/>
      </w:pPr>
      <w:r>
        <w:t>（2）实验室制取干燥</w:t>
      </w:r>
      <w:r>
        <w:object>
          <v:shape id="_x0000_i1151" o:spt="75" alt="eqIdaeb0018ae8204a19a5d4f8126477c613" type="#_x0000_t75" style="height:18pt;width:18.75pt;" o:ole="t" filled="f" o:preferrelative="t" stroked="f" coordsize="21600,21600">
            <v:path/>
            <v:fill on="f" focussize="0,0"/>
            <v:stroke on="f" joinstyle="miter"/>
            <v:imagedata r:id="rId130" o:title="eqIdaeb0018ae8204a19a5d4f8126477c613"/>
            <o:lock v:ext="edit" aspectratio="t"/>
            <w10:wrap type="none"/>
            <w10:anchorlock/>
          </v:shape>
          <o:OLEObject Type="Embed" ProgID="Equation.DSMT4" ShapeID="_x0000_i1151" DrawAspect="Content" ObjectID="_1468075783" r:id="rId131">
            <o:LockedField>false</o:LockedField>
          </o:OLEObject>
        </w:object>
      </w:r>
      <w:r>
        <w:t>时，净化与收集</w:t>
      </w:r>
      <w:r>
        <w:object>
          <v:shape id="_x0000_i1152" o:spt="75" alt="eqIdaeb0018ae8204a19a5d4f8126477c613" type="#_x0000_t75" style="height:18pt;width:18.75pt;" o:ole="t" filled="f" o:preferrelative="t" stroked="f" coordsize="21600,21600">
            <v:path/>
            <v:fill on="f" focussize="0,0"/>
            <v:stroke on="f" joinstyle="miter"/>
            <v:imagedata r:id="rId130" o:title="eqIdaeb0018ae8204a19a5d4f8126477c613"/>
            <o:lock v:ext="edit" aspectratio="t"/>
            <w10:wrap type="none"/>
            <w10:anchorlock/>
          </v:shape>
          <o:OLEObject Type="Embed" ProgID="Equation.DSMT4" ShapeID="_x0000_i1152" DrawAspect="Content" ObjectID="_1468075784" r:id="rId132">
            <o:LockedField>false</o:LockedField>
          </o:OLEObject>
        </w:object>
      </w:r>
      <w:r>
        <w:t>所需装置的接口连接顺序为_______。</w:t>
      </w:r>
    </w:p>
    <w:p>
      <w:pPr>
        <w:spacing w:line="360" w:lineRule="auto"/>
        <w:jc w:val="center"/>
        <w:textAlignment w:val="center"/>
      </w:pPr>
      <w:r>
        <w:pict>
          <v:shape id="_x0000_i1153" o:spt="75" alt="figure" type="#_x0000_t75" style="height:76.45pt;width:367.75pt;" filled="f" o:preferrelative="t" stroked="f" coordsize="21600,21600">
            <v:path/>
            <v:fill on="f" focussize="0,0"/>
            <v:stroke on="f" joinstyle="miter"/>
            <v:imagedata r:id="rId133" o:title="figure"/>
            <o:lock v:ext="edit" aspectratio="t"/>
            <w10:wrap type="none"/>
            <w10:anchorlock/>
          </v:shape>
        </w:pict>
      </w:r>
    </w:p>
    <w:p>
      <w:pPr>
        <w:spacing w:line="360" w:lineRule="auto"/>
        <w:jc w:val="left"/>
        <w:textAlignment w:val="center"/>
      </w:pPr>
      <w:r>
        <w:t>（3）某氯水久置后不能使品红溶液褪色，可推测氯水中_______已分解。检验此久置氯水中</w:t>
      </w:r>
      <w:r>
        <w:object>
          <v:shape id="_x0000_i1154" o:spt="75" alt="eqId89853b2803f1431580fa386098b8995f" type="#_x0000_t75" style="height:15.75pt;width:18.75pt;" o:ole="t" filled="f" o:preferrelative="t" stroked="f" coordsize="21600,21600">
            <v:path/>
            <v:fill on="f" focussize="0,0"/>
            <v:stroke on="f" joinstyle="miter"/>
            <v:imagedata r:id="rId135" o:title="eqId89853b2803f1431580fa386098b8995f"/>
            <o:lock v:ext="edit" aspectratio="t"/>
            <w10:wrap type="none"/>
            <w10:anchorlock/>
          </v:shape>
          <o:OLEObject Type="Embed" ProgID="Equation.DSMT4" ShapeID="_x0000_i1154" DrawAspect="Content" ObjectID="_1468075785" r:id="rId134">
            <o:LockedField>false</o:LockedField>
          </o:OLEObject>
        </w:object>
      </w:r>
      <w:r>
        <w:t>存在的操作及现象是_______。</w:t>
      </w:r>
    </w:p>
    <w:p>
      <w:pPr>
        <w:spacing w:line="360" w:lineRule="auto"/>
        <w:jc w:val="left"/>
        <w:textAlignment w:val="center"/>
      </w:pPr>
      <w:r>
        <w:t>（4）某合作学习小组进行以下实验探究。</w:t>
      </w:r>
    </w:p>
    <w:p>
      <w:pPr>
        <w:spacing w:line="360" w:lineRule="auto"/>
        <w:jc w:val="left"/>
        <w:textAlignment w:val="center"/>
      </w:pPr>
      <w:r>
        <w:rPr>
          <w:rFonts w:hint="eastAsia" w:ascii="宋体" w:hAnsi="宋体" w:cs="宋体"/>
        </w:rPr>
        <w:t>①</w:t>
      </w:r>
      <w:r>
        <w:t>实验任务。通过测定溶液电导率，探究温度对</w:t>
      </w:r>
      <w:r>
        <w:object>
          <v:shape id="_x0000_i1155"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55" DrawAspect="Content" ObjectID="_1468075786" r:id="rId136">
            <o:LockedField>false</o:LockedField>
          </o:OLEObject>
        </w:object>
      </w:r>
      <w:r>
        <w:t>溶解度的影响。</w:t>
      </w:r>
    </w:p>
    <w:p>
      <w:pPr>
        <w:spacing w:line="360" w:lineRule="auto"/>
        <w:jc w:val="left"/>
        <w:textAlignment w:val="center"/>
      </w:pPr>
      <w:r>
        <w:rPr>
          <w:rFonts w:hint="eastAsia" w:ascii="宋体" w:hAnsi="宋体" w:cs="宋体"/>
        </w:rPr>
        <w:t>②</w:t>
      </w:r>
      <w:r>
        <w:t>查阅资料。电导率是表征电解质溶液导电能力的物理量。温度一定时，强电解质稀溶液的电导率随溶液中离子浓度的增大而增大；离子浓度一定时，稀溶液电导率随温度的升高而增大。25℃时，</w:t>
      </w:r>
      <w:r>
        <w:object>
          <v:shape id="_x0000_i1156" o:spt="75" alt="eqId5f240cf458994e04976b2d14578ea6c3" type="#_x0000_t75" style="height:19.9pt;width:110.85pt;" o:ole="t" filled="f" o:preferrelative="t" stroked="f" coordsize="21600,21600">
            <v:path/>
            <v:fill on="f" focussize="0,0"/>
            <v:stroke on="f" joinstyle="miter"/>
            <v:imagedata r:id="rId139" o:title="eqId5f240cf458994e04976b2d14578ea6c3"/>
            <o:lock v:ext="edit" aspectratio="t"/>
            <w10:wrap type="none"/>
            <w10:anchorlock/>
          </v:shape>
          <o:OLEObject Type="Embed" ProgID="Equation.DSMT4" ShapeID="_x0000_i1156" DrawAspect="Content" ObjectID="_1468075787" r:id="rId138">
            <o:LockedField>false</o:LockedField>
          </o:OLEObject>
        </w:object>
      </w:r>
      <w:r>
        <w:t>。</w:t>
      </w:r>
    </w:p>
    <w:p>
      <w:pPr>
        <w:spacing w:line="360" w:lineRule="auto"/>
        <w:jc w:val="left"/>
        <w:textAlignment w:val="center"/>
      </w:pPr>
      <w:r>
        <w:rPr>
          <w:rFonts w:hint="eastAsia" w:ascii="宋体" w:hAnsi="宋体" w:cs="宋体"/>
        </w:rPr>
        <w:t>③</w:t>
      </w:r>
      <w:r>
        <w:t>提出猜想。</w:t>
      </w:r>
    </w:p>
    <w:p>
      <w:pPr>
        <w:spacing w:line="360" w:lineRule="auto"/>
        <w:jc w:val="left"/>
        <w:textAlignment w:val="center"/>
      </w:pPr>
      <w:r>
        <w:t>猜想a：较高温度的</w:t>
      </w:r>
      <w:r>
        <w:object>
          <v:shape id="_x0000_i1157"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57" DrawAspect="Content" ObjectID="_1468075788" r:id="rId140">
            <o:LockedField>false</o:LockedField>
          </o:OLEObject>
        </w:object>
      </w:r>
      <w:r>
        <w:t>饱和溶液的电导率较大。</w:t>
      </w:r>
    </w:p>
    <w:p>
      <w:pPr>
        <w:spacing w:line="360" w:lineRule="auto"/>
        <w:jc w:val="left"/>
        <w:textAlignment w:val="center"/>
      </w:pPr>
      <w:r>
        <w:t>猜想b：</w:t>
      </w:r>
      <w:r>
        <w:object>
          <v:shape id="_x0000_i1158"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58" DrawAspect="Content" ObjectID="_1468075789" r:id="rId141">
            <o:LockedField>false</o:LockedField>
          </o:OLEObject>
        </w:object>
      </w:r>
      <w:r>
        <w:t>在水中的溶解度</w:t>
      </w:r>
      <w:r>
        <w:object>
          <v:shape id="_x0000_i1159" o:spt="75" alt="eqId620c16976bf94215aaefccaadeec7c07" type="#_x0000_t75" style="height:20.2pt;width:134.9pt;" o:ole="t" filled="f" o:preferrelative="t" stroked="f" coordsize="21600,21600">
            <v:path/>
            <v:fill on="f" focussize="0,0"/>
            <v:stroke on="f" joinstyle="miter"/>
            <v:imagedata r:id="rId143" o:title="eqId620c16976bf94215aaefccaadeec7c07"/>
            <o:lock v:ext="edit" aspectratio="t"/>
            <w10:wrap type="none"/>
            <w10:anchorlock/>
          </v:shape>
          <o:OLEObject Type="Embed" ProgID="Equation.DSMT4" ShapeID="_x0000_i1159" DrawAspect="Content" ObjectID="_1468075790" r:id="rId142">
            <o:LockedField>false</o:LockedField>
          </o:OLEObject>
        </w:object>
      </w:r>
      <w:r>
        <w:t>。</w:t>
      </w:r>
    </w:p>
    <w:p>
      <w:pPr>
        <w:spacing w:line="360" w:lineRule="auto"/>
        <w:jc w:val="left"/>
        <w:textAlignment w:val="center"/>
      </w:pPr>
      <w:r>
        <w:rPr>
          <w:rFonts w:hint="eastAsia" w:ascii="宋体" w:hAnsi="宋体" w:cs="宋体"/>
        </w:rPr>
        <w:t>④</w:t>
      </w:r>
      <w:r>
        <w:t>设计实验、验证猜想。取试样Ⅰ、Ⅱ、Ⅲ(不同温度下配制的</w:t>
      </w:r>
      <w:r>
        <w:object>
          <v:shape id="_x0000_i1160"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60" DrawAspect="Content" ObjectID="_1468075791" r:id="rId144">
            <o:LockedField>false</o:LockedField>
          </o:OLEObject>
        </w:object>
      </w:r>
      <w:r>
        <w:t>饱和溶液)，在设定的测试温度下，进行表中实验1~3，记录数据。</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727"/>
        <w:gridCol w:w="1354"/>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实验序号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试样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测试温度/℃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电导率/</w:t>
            </w:r>
            <w:r>
              <w:object>
                <v:shape id="_x0000_i1161" o:spt="75" alt="eqIdf9d9143637aa4a759ebeb35694ab3945" type="#_x0000_t75" style="height:20.2pt;width:44.3pt;" o:ole="t" filled="f" o:preferrelative="t" stroked="f" coordsize="21600,21600">
                  <v:path/>
                  <v:fill on="f" focussize="0,0"/>
                  <v:stroke on="f" joinstyle="miter"/>
                  <v:imagedata r:id="rId146" o:title="eqIdf9d9143637aa4a759ebeb35694ab3945"/>
                  <o:lock v:ext="edit" aspectratio="t"/>
                  <w10:wrap type="none"/>
                  <w10:anchorlock/>
                </v:shape>
                <o:OLEObject Type="Embed" ProgID="Equation.DSMT4" ShapeID="_x0000_i1161" DrawAspect="Content" ObjectID="_1468075792" r:id="rId14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Ⅰ：25℃的</w:t>
            </w:r>
            <w:r>
              <w:object>
                <v:shape id="_x0000_i1162"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62" DrawAspect="Content" ObjectID="_1468075793" r:id="rId147">
                  <o:LockedField>false</o:LockedField>
                </o:OLEObject>
              </w:object>
            </w:r>
            <w:r>
              <w:t>饱和溶液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163" o:spt="75" alt="eqId88608ad4313e407eac7af2d6753d302b" type="#_x0000_t75" style="height:18.35pt;width:16.3pt;" o:ole="t" filled="f" o:preferrelative="t" stroked="f" coordsize="21600,21600">
                  <v:path/>
                  <v:fill on="f" focussize="0,0"/>
                  <v:stroke on="f" joinstyle="miter"/>
                  <v:imagedata r:id="rId149" o:title="eqId88608ad4313e407eac7af2d6753d302b"/>
                  <o:lock v:ext="edit" aspectratio="t"/>
                  <w10:wrap type="none"/>
                  <w10:anchorlock/>
                </v:shape>
                <o:OLEObject Type="Embed" ProgID="Equation.DSMT4" ShapeID="_x0000_i1163" DrawAspect="Content" ObjectID="_1468075794" r:id="rId14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Ⅱ：35℃的</w:t>
            </w:r>
            <w:r>
              <w:object>
                <v:shape id="_x0000_i1164"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64" DrawAspect="Content" ObjectID="_1468075795" r:id="rId150">
                  <o:LockedField>false</o:LockedField>
                </o:OLEObject>
              </w:object>
            </w:r>
            <w:r>
              <w:t>饱和溶液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165" o:spt="75" alt="eqId753689a224904dcfb4f116bfa7ca6fa8" type="#_x0000_t75" style="height:18.1pt;width:16.95pt;" o:ole="t" filled="f" o:preferrelative="t" stroked="f" coordsize="21600,21600">
                  <v:path/>
                  <v:fill on="f" focussize="0,0"/>
                  <v:stroke on="f" joinstyle="miter"/>
                  <v:imagedata r:id="rId152" o:title="eqId753689a224904dcfb4f116bfa7ca6fa8"/>
                  <o:lock v:ext="edit" aspectratio="t"/>
                  <w10:wrap type="none"/>
                  <w10:anchorlock/>
                </v:shape>
                <o:OLEObject Type="Embed" ProgID="Equation.DSMT4" ShapeID="_x0000_i1165" DrawAspect="Content" ObjectID="_1468075796" r:id="rId1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Ⅲ：45℃的</w:t>
            </w:r>
            <w:r>
              <w:object>
                <v:shape id="_x0000_i1166"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66" DrawAspect="Content" ObjectID="_1468075797" r:id="rId153">
                  <o:LockedField>false</o:LockedField>
                </o:OLEObject>
              </w:object>
            </w:r>
            <w:r>
              <w:t>饱和溶液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167" o:spt="75" alt="eqIdd4d998ba2c044b11a752884c95e4fd08" type="#_x0000_t75" style="height:18.35pt;width:16.3pt;" o:ole="t" filled="f" o:preferrelative="t" stroked="f" coordsize="21600,21600">
                  <v:path/>
                  <v:fill on="f" focussize="0,0"/>
                  <v:stroke on="f" joinstyle="miter"/>
                  <v:imagedata r:id="rId155" o:title="eqIdd4d998ba2c044b11a752884c95e4fd08"/>
                  <o:lock v:ext="edit" aspectratio="t"/>
                  <w10:wrap type="none"/>
                  <w10:anchorlock/>
                </v:shape>
                <o:OLEObject Type="Embed" ProgID="Equation.DSMT4" ShapeID="_x0000_i1167" DrawAspect="Content" ObjectID="_1468075798" r:id="rId154">
                  <o:LockedField>false</o:LockedField>
                </o:OLEObject>
              </w:object>
            </w:r>
          </w:p>
        </w:tc>
      </w:tr>
    </w:tbl>
    <w:p>
      <w:pPr>
        <w:spacing w:line="360" w:lineRule="auto"/>
        <w:jc w:val="left"/>
        <w:textAlignment w:val="center"/>
      </w:pPr>
      <w:r>
        <w:rPr>
          <w:rFonts w:hint="eastAsia" w:ascii="宋体" w:hAnsi="宋体" w:cs="宋体"/>
        </w:rPr>
        <w:t>⑤</w:t>
      </w:r>
      <w:r>
        <w:t>数据分析、交流讨论。25℃的</w:t>
      </w:r>
      <w:r>
        <w:object>
          <v:shape id="_x0000_i1168"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68" DrawAspect="Content" ObjectID="_1468075799" r:id="rId156">
            <o:LockedField>false</o:LockedField>
          </o:OLEObject>
        </w:object>
      </w:r>
      <w:r>
        <w:t>饱和溶液中，</w:t>
      </w:r>
      <w:r>
        <w:object>
          <v:shape id="_x0000_i1169" o:spt="75" alt="eqId807110e3d1404d4c9b079c18a454fc9a" type="#_x0000_t75" style="height:22pt;width:43pt;" o:ole="t" filled="f" o:preferrelative="t" stroked="f" coordsize="21600,21600">
            <v:path/>
            <v:fill on="f" focussize="0,0"/>
            <v:stroke on="f" joinstyle="miter"/>
            <v:imagedata r:id="rId158" o:title="eqId807110e3d1404d4c9b079c18a454fc9a"/>
            <o:lock v:ext="edit" aspectratio="t"/>
            <w10:wrap type="none"/>
            <w10:anchorlock/>
          </v:shape>
          <o:OLEObject Type="Embed" ProgID="Equation.DSMT4" ShapeID="_x0000_i1169" DrawAspect="Content" ObjectID="_1468075800" r:id="rId157">
            <o:LockedField>false</o:LockedField>
          </o:OLEObject>
        </w:object>
      </w:r>
      <w:r>
        <w:t>_______</w:t>
      </w:r>
      <w:r>
        <w:object>
          <v:shape id="_x0000_i1170" o:spt="75" alt="eqId5bdde0ea41bf4f1183a099e714c37bbb" type="#_x0000_t75" style="height:12.75pt;width:29.25pt;" o:ole="t" filled="f" o:preferrelative="t" stroked="f" coordsize="21600,21600">
            <v:path/>
            <v:fill on="f" focussize="0,0"/>
            <v:stroke on="f" joinstyle="miter"/>
            <v:imagedata r:id="rId160" o:title="eqId5bdde0ea41bf4f1183a099e714c37bbb"/>
            <o:lock v:ext="edit" aspectratio="t"/>
            <w10:wrap type="none"/>
            <w10:anchorlock/>
          </v:shape>
          <o:OLEObject Type="Embed" ProgID="Equation.DSMT4" ShapeID="_x0000_i1170" DrawAspect="Content" ObjectID="_1468075801" r:id="rId159">
            <o:LockedField>false</o:LockedField>
          </o:OLEObject>
        </w:object>
      </w:r>
      <w:r>
        <w:t>。</w:t>
      </w:r>
    </w:p>
    <w:p>
      <w:pPr>
        <w:spacing w:line="360" w:lineRule="auto"/>
        <w:jc w:val="left"/>
        <w:textAlignment w:val="center"/>
      </w:pPr>
      <w:r>
        <w:t>实验结果为</w:t>
      </w:r>
      <w:r>
        <w:object>
          <v:shape id="_x0000_i1171" o:spt="75" alt="eqId7a9e51b99ab2472790e51027c64584b5" type="#_x0000_t75" style="height:18.2pt;width:66.85pt;" o:ole="t" filled="f" o:preferrelative="t" stroked="f" coordsize="21600,21600">
            <v:path/>
            <v:fill on="f" focussize="0,0"/>
            <v:stroke on="f" joinstyle="miter"/>
            <v:imagedata r:id="rId162" o:title="eqId7a9e51b99ab2472790e51027c64584b5"/>
            <o:lock v:ext="edit" aspectratio="t"/>
            <w10:wrap type="none"/>
            <w10:anchorlock/>
          </v:shape>
          <o:OLEObject Type="Embed" ProgID="Equation.DSMT4" ShapeID="_x0000_i1171" DrawAspect="Content" ObjectID="_1468075802" r:id="rId161">
            <o:LockedField>false</o:LockedField>
          </o:OLEObject>
        </w:object>
      </w:r>
      <w:r>
        <w:t>。小组同学认为，此结果可以证明</w:t>
      </w:r>
      <w:r>
        <w:rPr>
          <w:rFonts w:hint="eastAsia" w:ascii="宋体" w:hAnsi="宋体" w:cs="宋体"/>
        </w:rPr>
        <w:t>③</w:t>
      </w:r>
      <w:r>
        <w:t>中的猜想</w:t>
      </w:r>
      <w:r>
        <w:object>
          <v:shape id="_x0000_i1172" o:spt="75" alt="eqIde7b34ce7b2e247668e73958abcaf0ac5" type="#_x0000_t75" style="height:10.9pt;width:9.8pt;" o:ole="t" filled="f" o:preferrelative="t" stroked="f" coordsize="21600,21600">
            <v:path/>
            <v:fill on="f" focussize="0,0"/>
            <v:stroke on="f" joinstyle="miter"/>
            <v:imagedata r:id="rId164" o:title="eqIde7b34ce7b2e247668e73958abcaf0ac5"/>
            <o:lock v:ext="edit" aspectratio="t"/>
            <w10:wrap type="none"/>
            <w10:anchorlock/>
          </v:shape>
          <o:OLEObject Type="Embed" ProgID="Equation.DSMT4" ShapeID="_x0000_i1172" DrawAspect="Content" ObjectID="_1468075803" r:id="rId163">
            <o:LockedField>false</o:LockedField>
          </o:OLEObject>
        </w:object>
      </w:r>
      <w:r>
        <w:t>成立，但不足以证明猜想</w:t>
      </w:r>
      <w:r>
        <w:object>
          <v:shape id="_x0000_i1173" o:spt="75" alt="eqId28a76cd22b1346d68545550d555b55fc" type="#_x0000_t75" style="height:13pt;width:9pt;" o:ole="t" filled="f" o:preferrelative="t" stroked="f" coordsize="21600,21600">
            <v:path/>
            <v:fill on="f" focussize="0,0"/>
            <v:stroke on="f" joinstyle="miter"/>
            <v:imagedata r:id="rId166" o:title="eqId28a76cd22b1346d68545550d555b55fc"/>
            <o:lock v:ext="edit" aspectratio="t"/>
            <w10:wrap type="none"/>
            <w10:anchorlock/>
          </v:shape>
          <o:OLEObject Type="Embed" ProgID="Equation.DSMT4" ShapeID="_x0000_i1173" DrawAspect="Content" ObjectID="_1468075804" r:id="rId165">
            <o:LockedField>false</o:LockedField>
          </o:OLEObject>
        </w:object>
      </w:r>
      <w:r>
        <w:t>成立。结合</w:t>
      </w:r>
      <w:r>
        <w:rPr>
          <w:rFonts w:hint="eastAsia" w:ascii="宋体" w:hAnsi="宋体" w:cs="宋体"/>
        </w:rPr>
        <w:t>②</w:t>
      </w:r>
      <w:r>
        <w:t>中信息，猜想</w:t>
      </w:r>
      <w:r>
        <w:object>
          <v:shape id="_x0000_i1174" o:spt="75" alt="eqId28a76cd22b1346d68545550d555b55fc" type="#_x0000_t75" style="height:13pt;width:9pt;" o:ole="t" filled="f" o:preferrelative="t" stroked="f" coordsize="21600,21600">
            <v:path/>
            <v:fill on="f" focussize="0,0"/>
            <v:stroke on="f" joinstyle="miter"/>
            <v:imagedata r:id="rId166" o:title="eqId28a76cd22b1346d68545550d555b55fc"/>
            <o:lock v:ext="edit" aspectratio="t"/>
            <w10:wrap type="none"/>
            <w10:anchorlock/>
          </v:shape>
          <o:OLEObject Type="Embed" ProgID="Equation.DSMT4" ShapeID="_x0000_i1174" DrawAspect="Content" ObjectID="_1468075805" r:id="rId167">
            <o:LockedField>false</o:LockedField>
          </o:OLEObject>
        </w:object>
      </w:r>
      <w:r>
        <w:t>不足以成立的理由有_______。</w:t>
      </w:r>
    </w:p>
    <w:p>
      <w:pPr>
        <w:spacing w:line="360" w:lineRule="auto"/>
        <w:jc w:val="left"/>
        <w:textAlignment w:val="center"/>
      </w:pPr>
      <w:r>
        <w:rPr>
          <w:rFonts w:hint="eastAsia" w:ascii="宋体" w:hAnsi="宋体" w:cs="宋体"/>
        </w:rPr>
        <w:t>⑥</w:t>
      </w:r>
      <w:r>
        <w:t>优化实验。小组同学为进一步验证猜想</w:t>
      </w:r>
      <w:r>
        <w:object>
          <v:shape id="_x0000_i1175" o:spt="75" alt="eqId28a76cd22b1346d68545550d555b55fc" type="#_x0000_t75" style="height:13pt;width:9pt;" o:ole="t" filled="f" o:preferrelative="t" stroked="f" coordsize="21600,21600">
            <v:path/>
            <v:fill on="f" focussize="0,0"/>
            <v:stroke on="f" joinstyle="miter"/>
            <v:imagedata r:id="rId166" o:title="eqId28a76cd22b1346d68545550d555b55fc"/>
            <o:lock v:ext="edit" aspectratio="t"/>
            <w10:wrap type="none"/>
            <w10:anchorlock/>
          </v:shape>
          <o:OLEObject Type="Embed" ProgID="Equation.DSMT4" ShapeID="_x0000_i1175" DrawAspect="Content" ObjectID="_1468075806" r:id="rId168">
            <o:LockedField>false</o:LockedField>
          </o:OLEObject>
        </w:object>
      </w:r>
      <w:r>
        <w:t>，在实验1~3的基础上完善方案，进行实验4和5。请在答题卡上完成表中内容。</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975"/>
        <w:gridCol w:w="1354"/>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实验序号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试样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测试温度/℃</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电导率/</w:t>
            </w:r>
            <w:r>
              <w:object>
                <v:shape id="_x0000_i1176" o:spt="75" alt="eqIdf9d9143637aa4a759ebeb35694ab3945" type="#_x0000_t75" style="height:20.2pt;width:44.3pt;" o:ole="t" filled="f" o:preferrelative="t" stroked="f" coordsize="21600,21600">
                  <v:path/>
                  <v:fill on="f" focussize="0,0"/>
                  <v:stroke on="f" joinstyle="miter"/>
                  <v:imagedata r:id="rId146" o:title="eqIdf9d9143637aa4a759ebeb35694ab3945"/>
                  <o:lock v:ext="edit" aspectratio="t"/>
                  <w10:wrap type="none"/>
                  <w10:anchorlock/>
                </v:shape>
                <o:OLEObject Type="Embed" ProgID="Equation.DSMT4" ShapeID="_x0000_i1176" DrawAspect="Content" ObjectID="_1468075807" r:id="rId16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177" o:spt="75" alt="eqIdcaa323d6c17e4ff6ac34ea461ec80d3a" type="#_x0000_t75" style="height:18.35pt;width:14.25pt;" o:ole="t" filled="f" o:preferrelative="t" stroked="f" coordsize="21600,21600">
                  <v:path/>
                  <v:fill on="f" focussize="0,0"/>
                  <v:stroke on="f" joinstyle="miter"/>
                  <v:imagedata r:id="rId171" o:title="eqIdcaa323d6c17e4ff6ac34ea461ec80d3a"/>
                  <o:lock v:ext="edit" aspectratio="t"/>
                  <w10:wrap type="none"/>
                  <w10:anchorlock/>
                </v:shape>
                <o:OLEObject Type="Embed" ProgID="Equation.DSMT4" ShapeID="_x0000_i1177" DrawAspect="Content" ObjectID="_1468075808" r:id="rId17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_______</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178" o:spt="75" alt="eqId1e2f75eb462e473abc02bea72f155341" type="#_x0000_t75" style="height:18pt;width:16pt;" o:ole="t" filled="f" o:preferrelative="t" stroked="f" coordsize="21600,21600">
                  <v:path/>
                  <v:fill on="f" focussize="0,0"/>
                  <v:stroke on="f" joinstyle="miter"/>
                  <v:imagedata r:id="rId173" o:title="eqId1e2f75eb462e473abc02bea72f155341"/>
                  <o:lock v:ext="edit" aspectratio="t"/>
                  <w10:wrap type="none"/>
                  <w10:anchorlock/>
                </v:shape>
                <o:OLEObject Type="Embed" ProgID="Equation.DSMT4" ShapeID="_x0000_i1178" DrawAspect="Content" ObjectID="_1468075809" r:id="rId172">
                  <o:LockedField>false</o:LockedField>
                </o:OLEObject>
              </w:object>
            </w:r>
          </w:p>
        </w:tc>
      </w:tr>
    </w:tbl>
    <w:p>
      <w:pPr>
        <w:spacing w:line="360" w:lineRule="auto"/>
        <w:jc w:val="left"/>
        <w:textAlignment w:val="center"/>
      </w:pPr>
      <w:r>
        <w:rPr>
          <w:rFonts w:hint="eastAsia" w:ascii="宋体" w:hAnsi="宋体" w:cs="宋体"/>
        </w:rPr>
        <w:t>⑦</w:t>
      </w:r>
      <w:r>
        <w:t>实验总结。根据实验1~5的结果，并结合</w:t>
      </w:r>
      <w:r>
        <w:rPr>
          <w:rFonts w:hint="eastAsia" w:ascii="宋体" w:hAnsi="宋体" w:cs="宋体"/>
        </w:rPr>
        <w:t>②</w:t>
      </w:r>
      <w:r>
        <w:t>中信息，小组同学认为猜想</w:t>
      </w:r>
      <w:r>
        <w:object>
          <v:shape id="_x0000_i1179" o:spt="75" alt="eqId28a76cd22b1346d68545550d555b55fc" type="#_x0000_t75" style="height:13pt;width:9pt;" o:ole="t" filled="f" o:preferrelative="t" stroked="f" coordsize="21600,21600">
            <v:path/>
            <v:fill on="f" focussize="0,0"/>
            <v:stroke on="f" joinstyle="miter"/>
            <v:imagedata r:id="rId166" o:title="eqId28a76cd22b1346d68545550d555b55fc"/>
            <o:lock v:ext="edit" aspectratio="t"/>
            <w10:wrap type="none"/>
            <w10:anchorlock/>
          </v:shape>
          <o:OLEObject Type="Embed" ProgID="Equation.DSMT4" ShapeID="_x0000_i1179" DrawAspect="Content" ObjectID="_1468075810" r:id="rId174">
            <o:LockedField>false</o:LockedField>
          </o:OLEObject>
        </w:object>
      </w:r>
      <w:r>
        <w:t>也成立。猜想</w:t>
      </w:r>
      <w:r>
        <w:object>
          <v:shape id="_x0000_i1180" o:spt="75" alt="eqId28a76cd22b1346d68545550d555b55fc" type="#_x0000_t75" style="height:13pt;width:9pt;" o:ole="t" filled="f" o:preferrelative="t" stroked="f" coordsize="21600,21600">
            <v:path/>
            <v:fill on="f" focussize="0,0"/>
            <v:stroke on="f" joinstyle="miter"/>
            <v:imagedata r:id="rId166" o:title="eqId28a76cd22b1346d68545550d555b55fc"/>
            <o:lock v:ext="edit" aspectratio="t"/>
            <w10:wrap type="none"/>
            <w10:anchorlock/>
          </v:shape>
          <o:OLEObject Type="Embed" ProgID="Equation.DSMT4" ShapeID="_x0000_i1180" DrawAspect="Content" ObjectID="_1468075811" r:id="rId175">
            <o:LockedField>false</o:LockedField>
          </o:OLEObject>
        </w:object>
      </w:r>
      <w:r>
        <w:t>成立的判断依据是_______。</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MnO</w:t>
      </w:r>
      <w:r>
        <w:rPr>
          <w:color w:val="FF0000"/>
          <w:vertAlign w:val="subscript"/>
        </w:rPr>
        <w:t>2</w:t>
      </w:r>
      <w:r>
        <w:rPr>
          <w:color w:val="FF0000"/>
        </w:rPr>
        <w:t>+4HCl(浓)</w:t>
      </w:r>
      <w:r>
        <w:rPr>
          <w:color w:val="FF0000"/>
        </w:rPr>
        <w:object>
          <v:shape id="_x0000_i1181" o:spt="75" alt="eqId73ee843fa0014026a61c4cd559ac2321" type="#_x0000_t75" style="height:53.25pt;width:9.75pt;" o:ole="t" filled="f" o:preferrelative="t" stroked="f" coordsize="21600,21600">
            <v:path/>
            <v:fill on="f" focussize="0,0"/>
            <v:stroke on="f" joinstyle="miter"/>
            <v:imagedata r:id="rId177" o:title="eqId73ee843fa0014026a61c4cd559ac2321"/>
            <o:lock v:ext="edit" aspectratio="t"/>
            <w10:wrap type="none"/>
            <w10:anchorlock/>
          </v:shape>
          <o:OLEObject Type="Embed" ProgID="Equation.DSMT4" ShapeID="_x0000_i1181" DrawAspect="Content" ObjectID="_1468075812" r:id="rId176">
            <o:LockedField>false</o:LockedField>
          </o:OLEObject>
        </w:object>
      </w:r>
      <w:r>
        <w:rPr>
          <w:color w:val="FF0000"/>
        </w:rPr>
        <w:t>MnCl</w:t>
      </w:r>
      <w:r>
        <w:rPr>
          <w:color w:val="FF0000"/>
          <w:vertAlign w:val="subscript"/>
        </w:rPr>
        <w:t>2</w:t>
      </w:r>
      <w:r>
        <w:rPr>
          <w:color w:val="FF0000"/>
        </w:rPr>
        <w:t>+Cl</w:t>
      </w:r>
      <w:r>
        <w:rPr>
          <w:color w:val="FF0000"/>
          <w:vertAlign w:val="subscript"/>
        </w:rPr>
        <w:t>2</w:t>
      </w:r>
      <w:r>
        <w:rPr>
          <w:color w:val="FF0000"/>
        </w:rPr>
        <w:t>↑+2H</w:t>
      </w:r>
      <w:r>
        <w:rPr>
          <w:color w:val="FF0000"/>
          <w:vertAlign w:val="subscript"/>
        </w:rPr>
        <w:t>2</w:t>
      </w:r>
      <w:r>
        <w:rPr>
          <w:color w:val="FF0000"/>
        </w:rPr>
        <w:t xml:space="preserve">O    </w:t>
      </w:r>
    </w:p>
    <w:p>
      <w:pPr>
        <w:spacing w:line="360" w:lineRule="auto"/>
        <w:jc w:val="left"/>
        <w:textAlignment w:val="center"/>
        <w:rPr>
          <w:rFonts w:hint="eastAsia"/>
          <w:color w:val="FF0000"/>
        </w:rPr>
      </w:pPr>
      <w:r>
        <w:rPr>
          <w:rFonts w:hint="eastAsia"/>
          <w:color w:val="FF0000"/>
        </w:rPr>
        <w:t>（2）</w:t>
      </w:r>
      <w:r>
        <w:rPr>
          <w:color w:val="FF0000"/>
        </w:rPr>
        <w:t xml:space="preserve">c-d-b-a-e    </w:t>
      </w:r>
    </w:p>
    <w:p>
      <w:pPr>
        <w:spacing w:line="360" w:lineRule="auto"/>
        <w:jc w:val="left"/>
        <w:textAlignment w:val="center"/>
        <w:rPr>
          <w:rFonts w:hint="eastAsia"/>
          <w:color w:val="FF0000"/>
        </w:rPr>
      </w:pPr>
      <w:r>
        <w:rPr>
          <w:rFonts w:hint="eastAsia"/>
          <w:color w:val="FF0000"/>
        </w:rPr>
        <w:t>（3）</w:t>
      </w:r>
      <w:r>
        <w:rPr>
          <w:color w:val="FF0000"/>
        </w:rPr>
        <w:t>HClO    向溶液中加入过量稀硝酸，防止溶液中含有C</w:t>
      </w:r>
      <w:r>
        <w:rPr>
          <w:color w:val="FF0000"/>
        </w:rPr>
        <w:object>
          <v:shape id="_x0000_i1182" o:spt="75" alt="eqIdebc57b580d254d9380e8ad56ac8ded8a" type="#_x0000_t75" style="height:18.75pt;width:21pt;" o:ole="t" filled="f" o:preferrelative="t" stroked="f" coordsize="21600,21600">
            <v:path/>
            <v:fill on="f" focussize="0,0"/>
            <v:stroke on="f" joinstyle="miter"/>
            <v:imagedata r:id="rId179" o:title="eqIdebc57b580d254d9380e8ad56ac8ded8a"/>
            <o:lock v:ext="edit" aspectratio="t"/>
            <w10:wrap type="none"/>
            <w10:anchorlock/>
          </v:shape>
          <o:OLEObject Type="Embed" ProgID="Equation.DSMT4" ShapeID="_x0000_i1182" DrawAspect="Content" ObjectID="_1468075813" r:id="rId178">
            <o:LockedField>false</o:LockedField>
          </o:OLEObject>
        </w:object>
      </w:r>
      <w:r>
        <w:rPr>
          <w:color w:val="FF0000"/>
        </w:rPr>
        <w:t>、HC</w:t>
      </w:r>
      <w:r>
        <w:rPr>
          <w:color w:val="FF0000"/>
        </w:rPr>
        <w:object>
          <v:shape id="_x0000_i1183" o:spt="75" alt="eqId5a3946bdabab430ea2f84ad979493915" type="#_x0000_t75" style="height:19pt;width:17pt;" o:ole="t" filled="f" o:preferrelative="t" stroked="f" coordsize="21600,21600">
            <v:path/>
            <v:fill on="f" focussize="0,0"/>
            <v:stroke on="f" joinstyle="miter"/>
            <v:imagedata r:id="rId181" o:title="eqId5a3946bdabab430ea2f84ad979493915"/>
            <o:lock v:ext="edit" aspectratio="t"/>
            <w10:wrap type="none"/>
            <w10:anchorlock/>
          </v:shape>
          <o:OLEObject Type="Embed" ProgID="Equation.DSMT4" ShapeID="_x0000_i1183" DrawAspect="Content" ObjectID="_1468075814" r:id="rId180">
            <o:LockedField>false</o:LockedField>
          </o:OLEObject>
        </w:object>
      </w:r>
      <w:r>
        <w:rPr>
          <w:color w:val="FF0000"/>
        </w:rPr>
        <w:t>等，再加入少量AgNO</w:t>
      </w:r>
      <w:r>
        <w:rPr>
          <w:color w:val="FF0000"/>
          <w:vertAlign w:val="subscript"/>
        </w:rPr>
        <w:t>3</w:t>
      </w:r>
      <w:r>
        <w:rPr>
          <w:color w:val="FF0000"/>
        </w:rPr>
        <w:t>溶液，若有白色沉淀生成，则证明原溶液中含有Cl</w:t>
      </w:r>
      <w:r>
        <w:rPr>
          <w:color w:val="FF0000"/>
          <w:vertAlign w:val="superscript"/>
        </w:rPr>
        <w:t>-</w:t>
      </w:r>
      <w:r>
        <w:rPr>
          <w:color w:val="FF0000"/>
        </w:rPr>
        <w:t xml:space="preserve">    </w:t>
      </w:r>
    </w:p>
    <w:p>
      <w:pPr>
        <w:spacing w:line="360" w:lineRule="auto"/>
        <w:jc w:val="left"/>
        <w:textAlignment w:val="center"/>
        <w:rPr>
          <w:color w:val="FF0000"/>
        </w:rPr>
      </w:pPr>
      <w:r>
        <w:rPr>
          <w:rFonts w:hint="eastAsia"/>
          <w:color w:val="FF0000"/>
        </w:rPr>
        <w:t>（4）</w:t>
      </w:r>
      <w:r>
        <w:rPr>
          <w:color w:val="FF0000"/>
        </w:rPr>
        <w:t>1.34</w:t>
      </w:r>
      <w:r>
        <w:rPr>
          <w:color w:val="FF0000"/>
        </w:rPr>
        <w:object>
          <v:shape id="_x0000_i1184"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184" DrawAspect="Content" ObjectID="_1468075815" r:id="rId182">
            <o:LockedField>false</o:LockedField>
          </o:OLEObject>
        </w:object>
      </w:r>
      <w:r>
        <w:rPr>
          <w:color w:val="FF0000"/>
        </w:rPr>
        <w:t>10</w:t>
      </w:r>
      <w:r>
        <w:rPr>
          <w:color w:val="FF0000"/>
          <w:vertAlign w:val="superscript"/>
        </w:rPr>
        <w:t>-5</w:t>
      </w:r>
      <w:r>
        <w:rPr>
          <w:color w:val="FF0000"/>
        </w:rPr>
        <w:t xml:space="preserve">    测试温度不同，根据电导率结果无法判断不同温度下饱和溶液的溶解度    45℃    II    45℃    A</w:t>
      </w:r>
      <w:r>
        <w:rPr>
          <w:color w:val="FF0000"/>
          <w:vertAlign w:val="subscript"/>
        </w:rPr>
        <w:t>3</w:t>
      </w:r>
      <w:r>
        <w:rPr>
          <w:color w:val="FF0000"/>
        </w:rPr>
        <w:t>&gt;B</w:t>
      </w:r>
      <w:r>
        <w:rPr>
          <w:color w:val="FF0000"/>
          <w:vertAlign w:val="subscript"/>
        </w:rPr>
        <w:t>2</w:t>
      </w:r>
      <w:r>
        <w:rPr>
          <w:color w:val="FF0000"/>
        </w:rPr>
        <w:t>&gt;B</w:t>
      </w:r>
      <w:r>
        <w:rPr>
          <w:color w:val="FF0000"/>
          <w:vertAlign w:val="subscript"/>
        </w:rPr>
        <w:t>1</w:t>
      </w:r>
      <w:r>
        <w:rPr>
          <w:color w:val="FF0000"/>
        </w:rPr>
        <w:t xml:space="preserve">    </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（1）实验室通常采用浓盐酸和MnO</w:t>
      </w:r>
      <w:r>
        <w:rPr>
          <w:color w:val="FF0000"/>
          <w:vertAlign w:val="subscript"/>
        </w:rPr>
        <w:t>2</w:t>
      </w:r>
      <w:r>
        <w:rPr>
          <w:color w:val="FF0000"/>
        </w:rPr>
        <w:t>制取</w:t>
      </w:r>
      <w:r>
        <w:rPr>
          <w:color w:val="FF0000"/>
        </w:rPr>
        <w:object>
          <v:shape id="_x0000_i1185" o:spt="75" alt="eqIdaeb0018ae8204a19a5d4f8126477c613" type="#_x0000_t75" style="height:18pt;width:18.75pt;" o:ole="t" filled="f" o:preferrelative="t" stroked="f" coordsize="21600,21600">
            <v:path/>
            <v:fill on="f" focussize="0,0"/>
            <v:stroke on="f" joinstyle="miter"/>
            <v:imagedata r:id="rId130" o:title="eqIdaeb0018ae8204a19a5d4f8126477c613"/>
            <o:lock v:ext="edit" aspectratio="t"/>
            <w10:wrap type="none"/>
            <w10:anchorlock/>
          </v:shape>
          <o:OLEObject Type="Embed" ProgID="Equation.DSMT4" ShapeID="_x0000_i1185" DrawAspect="Content" ObjectID="_1468075816" r:id="rId184">
            <o:LockedField>false</o:LockedField>
          </o:OLEObject>
        </w:object>
      </w:r>
      <w:r>
        <w:rPr>
          <w:color w:val="FF0000"/>
        </w:rPr>
        <w:t>，化学方程式为：MnO</w:t>
      </w:r>
      <w:r>
        <w:rPr>
          <w:color w:val="FF0000"/>
          <w:vertAlign w:val="subscript"/>
        </w:rPr>
        <w:t>2</w:t>
      </w:r>
      <w:r>
        <w:rPr>
          <w:color w:val="FF0000"/>
        </w:rPr>
        <w:t>+4HCl(浓)</w:t>
      </w:r>
      <w:r>
        <w:rPr>
          <w:color w:val="FF0000"/>
        </w:rPr>
        <w:object>
          <v:shape id="_x0000_i1186" o:spt="75" alt="eqId73ee843fa0014026a61c4cd559ac2321" type="#_x0000_t75" style="height:53.25pt;width:9.75pt;" o:ole="t" filled="f" o:preferrelative="t" stroked="f" coordsize="21600,21600">
            <v:path/>
            <v:fill on="f" focussize="0,0"/>
            <v:stroke on="f" joinstyle="miter"/>
            <v:imagedata r:id="rId177" o:title="eqId73ee843fa0014026a61c4cd559ac2321"/>
            <o:lock v:ext="edit" aspectratio="t"/>
            <w10:wrap type="none"/>
            <w10:anchorlock/>
          </v:shape>
          <o:OLEObject Type="Embed" ProgID="Equation.DSMT4" ShapeID="_x0000_i1186" DrawAspect="Content" ObjectID="_1468075817" r:id="rId185">
            <o:LockedField>false</o:LockedField>
          </o:OLEObject>
        </w:object>
      </w:r>
      <w:r>
        <w:rPr>
          <w:color w:val="FF0000"/>
        </w:rPr>
        <w:t>MnCl</w:t>
      </w:r>
      <w:r>
        <w:rPr>
          <w:color w:val="FF0000"/>
          <w:vertAlign w:val="subscript"/>
        </w:rPr>
        <w:t>2</w:t>
      </w:r>
      <w:r>
        <w:rPr>
          <w:color w:val="FF0000"/>
        </w:rPr>
        <w:t>+Cl</w:t>
      </w:r>
      <w:r>
        <w:rPr>
          <w:color w:val="FF0000"/>
          <w:vertAlign w:val="subscript"/>
        </w:rPr>
        <w:t>2</w:t>
      </w:r>
      <w:r>
        <w:rPr>
          <w:color w:val="FF0000"/>
        </w:rPr>
        <w:t>↑+2H</w:t>
      </w:r>
      <w:r>
        <w:rPr>
          <w:color w:val="FF0000"/>
          <w:vertAlign w:val="subscript"/>
        </w:rPr>
        <w:t>2</w:t>
      </w:r>
      <w:r>
        <w:rPr>
          <w:color w:val="FF0000"/>
        </w:rPr>
        <w:t>O，故答案为：MnO</w:t>
      </w:r>
      <w:r>
        <w:rPr>
          <w:color w:val="FF0000"/>
          <w:vertAlign w:val="subscript"/>
        </w:rPr>
        <w:t>2</w:t>
      </w:r>
      <w:r>
        <w:rPr>
          <w:color w:val="FF0000"/>
        </w:rPr>
        <w:t>+4HCl(浓)</w:t>
      </w:r>
      <w:r>
        <w:rPr>
          <w:color w:val="FF0000"/>
        </w:rPr>
        <w:object>
          <v:shape id="_x0000_i1187" o:spt="75" alt="eqId73ee843fa0014026a61c4cd559ac2321" type="#_x0000_t75" style="height:53.25pt;width:9.75pt;" o:ole="t" filled="f" o:preferrelative="t" stroked="f" coordsize="21600,21600">
            <v:path/>
            <v:fill on="f" focussize="0,0"/>
            <v:stroke on="f" joinstyle="miter"/>
            <v:imagedata r:id="rId177" o:title="eqId73ee843fa0014026a61c4cd559ac2321"/>
            <o:lock v:ext="edit" aspectratio="t"/>
            <w10:wrap type="none"/>
            <w10:anchorlock/>
          </v:shape>
          <o:OLEObject Type="Embed" ProgID="Equation.DSMT4" ShapeID="_x0000_i1187" DrawAspect="Content" ObjectID="_1468075818" r:id="rId186">
            <o:LockedField>false</o:LockedField>
          </o:OLEObject>
        </w:object>
      </w:r>
      <w:r>
        <w:rPr>
          <w:color w:val="FF0000"/>
        </w:rPr>
        <w:t>MnCl</w:t>
      </w:r>
      <w:r>
        <w:rPr>
          <w:color w:val="FF0000"/>
          <w:vertAlign w:val="subscript"/>
        </w:rPr>
        <w:t>2</w:t>
      </w:r>
      <w:r>
        <w:rPr>
          <w:color w:val="FF0000"/>
        </w:rPr>
        <w:t>+Cl</w:t>
      </w:r>
      <w:r>
        <w:rPr>
          <w:color w:val="FF0000"/>
          <w:vertAlign w:val="subscript"/>
        </w:rPr>
        <w:t>2</w:t>
      </w:r>
      <w:r>
        <w:rPr>
          <w:color w:val="FF0000"/>
        </w:rPr>
        <w:t>↑+2H</w:t>
      </w:r>
      <w:r>
        <w:rPr>
          <w:color w:val="FF0000"/>
          <w:vertAlign w:val="subscript"/>
        </w:rPr>
        <w:t>2</w:t>
      </w:r>
      <w:r>
        <w:rPr>
          <w:color w:val="FF0000"/>
        </w:rPr>
        <w:t>O；</w:t>
      </w:r>
    </w:p>
    <w:p>
      <w:pPr>
        <w:spacing w:line="360" w:lineRule="auto"/>
        <w:jc w:val="left"/>
        <w:textAlignment w:val="center"/>
        <w:rPr>
          <w:color w:val="FF0000"/>
        </w:rPr>
      </w:pPr>
      <w:r>
        <w:rPr>
          <w:color w:val="FF0000"/>
        </w:rPr>
        <w:t>（2）根据化学方程式可知，制取的氯气中混有氯化氢、水蒸气，氯气有毒，必须进行尾气处理，因此使用饱和食盐水吸收氯化氢气体，浓硫酸除去水蒸气，最后用NaOH溶液吸收尾气，因此接口连接顺序为c-d-b-a-e，故答案为：c-d-b-a-e；</w:t>
      </w:r>
    </w:p>
    <w:p>
      <w:pPr>
        <w:spacing w:line="360" w:lineRule="auto"/>
        <w:jc w:val="left"/>
        <w:textAlignment w:val="center"/>
        <w:rPr>
          <w:color w:val="FF0000"/>
        </w:rPr>
      </w:pPr>
      <w:r>
        <w:rPr>
          <w:color w:val="FF0000"/>
        </w:rPr>
        <w:t>（3）久置后不能使品红溶液褪色，说明HClO已分解；检验</w:t>
      </w:r>
      <w:r>
        <w:rPr>
          <w:color w:val="FF0000"/>
        </w:rPr>
        <w:object>
          <v:shape id="_x0000_i1188" o:spt="75" alt="eqId89853b2803f1431580fa386098b8995f" type="#_x0000_t75" style="height:15.75pt;width:18.75pt;" o:ole="t" filled="f" o:preferrelative="t" stroked="f" coordsize="21600,21600">
            <v:path/>
            <v:fill on="f" focussize="0,0"/>
            <v:stroke on="f" joinstyle="miter"/>
            <v:imagedata r:id="rId135" o:title="eqId89853b2803f1431580fa386098b8995f"/>
            <o:lock v:ext="edit" aspectratio="t"/>
            <w10:wrap type="none"/>
            <w10:anchorlock/>
          </v:shape>
          <o:OLEObject Type="Embed" ProgID="Equation.DSMT4" ShapeID="_x0000_i1188" DrawAspect="Content" ObjectID="_1468075819" r:id="rId187">
            <o:LockedField>false</o:LockedField>
          </o:OLEObject>
        </w:object>
      </w:r>
      <w:r>
        <w:rPr>
          <w:color w:val="FF0000"/>
        </w:rPr>
        <w:t>的方法为向溶液中加入过量稀硝酸，防止溶液中含有C</w:t>
      </w:r>
      <w:r>
        <w:rPr>
          <w:color w:val="FF0000"/>
        </w:rPr>
        <w:object>
          <v:shape id="_x0000_i1189" o:spt="75" alt="eqIdebc57b580d254d9380e8ad56ac8ded8a" type="#_x0000_t75" style="height:18.75pt;width:21pt;" o:ole="t" filled="f" o:preferrelative="t" stroked="f" coordsize="21600,21600">
            <v:path/>
            <v:fill on="f" focussize="0,0"/>
            <v:stroke on="f" joinstyle="miter"/>
            <v:imagedata r:id="rId179" o:title="eqIdebc57b580d254d9380e8ad56ac8ded8a"/>
            <o:lock v:ext="edit" aspectratio="t"/>
            <w10:wrap type="none"/>
            <w10:anchorlock/>
          </v:shape>
          <o:OLEObject Type="Embed" ProgID="Equation.DSMT4" ShapeID="_x0000_i1189" DrawAspect="Content" ObjectID="_1468075820" r:id="rId188">
            <o:LockedField>false</o:LockedField>
          </o:OLEObject>
        </w:object>
      </w:r>
      <w:r>
        <w:rPr>
          <w:color w:val="FF0000"/>
        </w:rPr>
        <w:t>、HC</w:t>
      </w:r>
      <w:r>
        <w:rPr>
          <w:color w:val="FF0000"/>
        </w:rPr>
        <w:object>
          <v:shape id="_x0000_i1190" o:spt="75" alt="eqId5a3946bdabab430ea2f84ad979493915" type="#_x0000_t75" style="height:19pt;width:17pt;" o:ole="t" filled="f" o:preferrelative="t" stroked="f" coordsize="21600,21600">
            <v:path/>
            <v:fill on="f" focussize="0,0"/>
            <v:stroke on="f" joinstyle="miter"/>
            <v:imagedata r:id="rId181" o:title="eqId5a3946bdabab430ea2f84ad979493915"/>
            <o:lock v:ext="edit" aspectratio="t"/>
            <w10:wrap type="none"/>
            <w10:anchorlock/>
          </v:shape>
          <o:OLEObject Type="Embed" ProgID="Equation.DSMT4" ShapeID="_x0000_i1190" DrawAspect="Content" ObjectID="_1468075821" r:id="rId189">
            <o:LockedField>false</o:LockedField>
          </o:OLEObject>
        </w:object>
      </w:r>
      <w:r>
        <w:rPr>
          <w:color w:val="FF0000"/>
        </w:rPr>
        <w:t>等，再加入少量AgNO</w:t>
      </w:r>
      <w:r>
        <w:rPr>
          <w:color w:val="FF0000"/>
          <w:vertAlign w:val="subscript"/>
        </w:rPr>
        <w:t>3</w:t>
      </w:r>
      <w:r>
        <w:rPr>
          <w:color w:val="FF0000"/>
        </w:rPr>
        <w:t>溶液，若有白色沉淀生成，则证明原溶液中含有Cl</w:t>
      </w:r>
      <w:r>
        <w:rPr>
          <w:color w:val="FF0000"/>
          <w:vertAlign w:val="superscript"/>
        </w:rPr>
        <w:t>-</w:t>
      </w:r>
      <w:r>
        <w:rPr>
          <w:color w:val="FF0000"/>
        </w:rPr>
        <w:t>，故答案为：HClO；向溶液中加入过量稀硝酸，防止溶液中含有C</w:t>
      </w:r>
      <w:r>
        <w:rPr>
          <w:color w:val="FF0000"/>
        </w:rPr>
        <w:object>
          <v:shape id="_x0000_i1191" o:spt="75" alt="eqIdebc57b580d254d9380e8ad56ac8ded8a" type="#_x0000_t75" style="height:18.75pt;width:21pt;" o:ole="t" filled="f" o:preferrelative="t" stroked="f" coordsize="21600,21600">
            <v:path/>
            <v:fill on="f" focussize="0,0"/>
            <v:stroke on="f" joinstyle="miter"/>
            <v:imagedata r:id="rId179" o:title="eqIdebc57b580d254d9380e8ad56ac8ded8a"/>
            <o:lock v:ext="edit" aspectratio="t"/>
            <w10:wrap type="none"/>
            <w10:anchorlock/>
          </v:shape>
          <o:OLEObject Type="Embed" ProgID="Equation.DSMT4" ShapeID="_x0000_i1191" DrawAspect="Content" ObjectID="_1468075822" r:id="rId190">
            <o:LockedField>false</o:LockedField>
          </o:OLEObject>
        </w:object>
      </w:r>
      <w:r>
        <w:rPr>
          <w:color w:val="FF0000"/>
        </w:rPr>
        <w:t>、HC</w:t>
      </w:r>
      <w:r>
        <w:rPr>
          <w:color w:val="FF0000"/>
        </w:rPr>
        <w:object>
          <v:shape id="_x0000_i1192" o:spt="75" alt="eqId5a3946bdabab430ea2f84ad979493915" type="#_x0000_t75" style="height:19pt;width:17pt;" o:ole="t" filled="f" o:preferrelative="t" stroked="f" coordsize="21600,21600">
            <v:path/>
            <v:fill on="f" focussize="0,0"/>
            <v:stroke on="f" joinstyle="miter"/>
            <v:imagedata r:id="rId181" o:title="eqId5a3946bdabab430ea2f84ad979493915"/>
            <o:lock v:ext="edit" aspectratio="t"/>
            <w10:wrap type="none"/>
            <w10:anchorlock/>
          </v:shape>
          <o:OLEObject Type="Embed" ProgID="Equation.DSMT4" ShapeID="_x0000_i1192" DrawAspect="Content" ObjectID="_1468075823" r:id="rId191">
            <o:LockedField>false</o:LockedField>
          </o:OLEObject>
        </w:object>
      </w:r>
      <w:r>
        <w:rPr>
          <w:color w:val="FF0000"/>
        </w:rPr>
        <w:t>等，再加入少量AgNO</w:t>
      </w:r>
      <w:r>
        <w:rPr>
          <w:color w:val="FF0000"/>
          <w:vertAlign w:val="subscript"/>
        </w:rPr>
        <w:t>3</w:t>
      </w:r>
      <w:r>
        <w:rPr>
          <w:color w:val="FF0000"/>
        </w:rPr>
        <w:t>溶液，若有白色沉淀生成，则证明原溶液中含有Cl</w:t>
      </w:r>
      <w:r>
        <w:rPr>
          <w:color w:val="FF0000"/>
          <w:vertAlign w:val="superscript"/>
        </w:rPr>
        <w:t>-</w:t>
      </w:r>
      <w:r>
        <w:rPr>
          <w:color w:val="FF0000"/>
        </w:rPr>
        <w:t>；</w:t>
      </w:r>
    </w:p>
    <w:p>
      <w:pPr>
        <w:spacing w:line="360" w:lineRule="auto"/>
        <w:jc w:val="left"/>
        <w:textAlignment w:val="center"/>
        <w:rPr>
          <w:color w:val="FF0000"/>
        </w:rPr>
      </w:pPr>
      <w:r>
        <w:rPr>
          <w:color w:val="FF0000"/>
        </w:rPr>
        <w:t>（4）</w:t>
      </w:r>
      <w:r>
        <w:rPr>
          <w:rFonts w:hint="eastAsia" w:ascii="宋体" w:hAnsi="宋体" w:cs="宋体"/>
          <w:color w:val="FF0000"/>
        </w:rPr>
        <w:t>⑤</w:t>
      </w:r>
      <w:r>
        <w:rPr>
          <w:color w:val="FF0000"/>
        </w:rPr>
        <w:t>25℃时，</w:t>
      </w:r>
      <w:r>
        <w:rPr>
          <w:color w:val="FF0000"/>
        </w:rPr>
        <w:object>
          <v:shape id="_x0000_i1193" o:spt="75" alt="eqId4f5f4b67c8934e898fc7ac6b9080de13" type="#_x0000_t75" style="height:20.25pt;width:138.75pt;" o:ole="t" filled="f" o:preferrelative="t" stroked="f" coordsize="21600,21600">
            <v:path/>
            <v:fill on="f" focussize="0,0"/>
            <v:stroke on="f" joinstyle="miter"/>
            <v:imagedata r:id="rId193" o:title="eqId4f5f4b67c8934e898fc7ac6b9080de13"/>
            <o:lock v:ext="edit" aspectratio="t"/>
            <w10:wrap type="none"/>
            <w10:anchorlock/>
          </v:shape>
          <o:OLEObject Type="Embed" ProgID="Equation.DSMT4" ShapeID="_x0000_i1193" DrawAspect="Content" ObjectID="_1468075824" r:id="rId192">
            <o:LockedField>false</o:LockedField>
          </o:OLEObject>
        </w:object>
      </w:r>
      <w:r>
        <w:rPr>
          <w:color w:val="FF0000"/>
        </w:rPr>
        <w:t>，根据沉淀溶解平衡可知，饱和的</w:t>
      </w:r>
      <w:r>
        <w:rPr>
          <w:color w:val="FF0000"/>
        </w:rPr>
        <w:object>
          <v:shape id="_x0000_i1194" o:spt="75" alt="eqId2dcda01b1f404e2ea8790646ea859f3c" type="#_x0000_t75" style="height:15.75pt;width:30pt;" o:ole="t" filled="f" o:preferrelative="t" stroked="f" coordsize="21600,21600">
            <v:path/>
            <v:fill on="f" focussize="0,0"/>
            <v:stroke on="f" joinstyle="miter"/>
            <v:imagedata r:id="rId137" o:title="eqId2dcda01b1f404e2ea8790646ea859f3c"/>
            <o:lock v:ext="edit" aspectratio="t"/>
            <w10:wrap type="none"/>
            <w10:anchorlock/>
          </v:shape>
          <o:OLEObject Type="Embed" ProgID="Equation.DSMT4" ShapeID="_x0000_i1194" DrawAspect="Content" ObjectID="_1468075825" r:id="rId194">
            <o:LockedField>false</o:LockedField>
          </o:OLEObject>
        </w:object>
      </w:r>
      <w:r>
        <w:rPr>
          <w:color w:val="FF0000"/>
        </w:rPr>
        <w:t>溶液中</w:t>
      </w:r>
      <w:r>
        <w:rPr>
          <w:color w:val="FF0000"/>
        </w:rPr>
        <w:object>
          <v:shape id="_x0000_i1195" o:spt="75" alt="eqId82d464b013804f88a301b474f17213f5" type="#_x0000_t75" style="height:18pt;width:74.25pt;" o:ole="t" filled="f" o:preferrelative="t" stroked="f" coordsize="21600,21600">
            <v:path/>
            <v:fill on="f" focussize="0,0"/>
            <v:stroke on="f" joinstyle="miter"/>
            <v:imagedata r:id="rId196" o:title="eqId82d464b013804f88a301b474f17213f5"/>
            <o:lock v:ext="edit" aspectratio="t"/>
            <w10:wrap type="none"/>
            <w10:anchorlock/>
          </v:shape>
          <o:OLEObject Type="Embed" ProgID="Equation.DSMT4" ShapeID="_x0000_i1195" DrawAspect="Content" ObjectID="_1468075826" r:id="rId195">
            <o:LockedField>false</o:LockedField>
          </o:OLEObject>
        </w:object>
      </w:r>
      <w:r>
        <w:rPr>
          <w:color w:val="FF0000"/>
        </w:rPr>
        <w:t>，所以有</w:t>
      </w:r>
      <w:r>
        <w:rPr>
          <w:color w:val="FF0000"/>
        </w:rPr>
        <w:object>
          <v:shape id="_x0000_i1196" o:spt="75" alt="eqId807110e3d1404d4c9b079c18a454fc9a" type="#_x0000_t75" style="height:22pt;width:43pt;" o:ole="t" filled="f" o:preferrelative="t" stroked="f" coordsize="21600,21600">
            <v:path/>
            <v:fill on="f" focussize="0,0"/>
            <v:stroke on="f" joinstyle="miter"/>
            <v:imagedata r:id="rId158" o:title="eqId807110e3d1404d4c9b079c18a454fc9a"/>
            <o:lock v:ext="edit" aspectratio="t"/>
            <w10:wrap type="none"/>
            <w10:anchorlock/>
          </v:shape>
          <o:OLEObject Type="Embed" ProgID="Equation.DSMT4" ShapeID="_x0000_i1196" DrawAspect="Content" ObjectID="_1468075827" r:id="rId197">
            <o:LockedField>false</o:LockedField>
          </o:OLEObject>
        </w:object>
      </w:r>
      <w:r>
        <w:rPr>
          <w:color w:val="FF0000"/>
        </w:rPr>
        <w:object>
          <v:shape id="_x0000_i1197" o:spt="75" alt="eqId91a1f87d1d4844399bc5d1ded662e8cf" type="#_x0000_t75" style="height:23.25pt;width:66pt;" o:ole="t" filled="f" o:preferrelative="t" stroked="f" coordsize="21600,21600">
            <v:path/>
            <v:fill on="f" focussize="0,0"/>
            <v:stroke on="f" joinstyle="miter"/>
            <v:imagedata r:id="rId199" o:title="eqId91a1f87d1d4844399bc5d1ded662e8cf"/>
            <o:lock v:ext="edit" aspectratio="t"/>
            <w10:wrap type="none"/>
            <w10:anchorlock/>
          </v:shape>
          <o:OLEObject Type="Embed" ProgID="Equation.DSMT4" ShapeID="_x0000_i1197" DrawAspect="Content" ObjectID="_1468075828" r:id="rId198">
            <o:LockedField>false</o:LockedField>
          </o:OLEObject>
        </w:object>
      </w:r>
      <w:r>
        <w:rPr>
          <w:color w:val="FF0000"/>
        </w:rPr>
        <w:t>=</w:t>
      </w:r>
      <w:r>
        <w:rPr>
          <w:color w:val="FF0000"/>
        </w:rPr>
        <w:object>
          <v:shape id="_x0000_i1198" o:spt="75" alt="eqIdb2f3899ccbc54db89221de6c3872a8b2" type="#_x0000_t75" style="height:20.25pt;width:59.25pt;" o:ole="t" filled="f" o:preferrelative="t" stroked="f" coordsize="21600,21600">
            <v:path/>
            <v:fill on="f" focussize="0,0"/>
            <v:stroke on="f" joinstyle="miter"/>
            <v:imagedata r:id="rId201" o:title="eqIdb2f3899ccbc54db89221de6c3872a8b2"/>
            <o:lock v:ext="edit" aspectratio="t"/>
            <w10:wrap type="none"/>
            <w10:anchorlock/>
          </v:shape>
          <o:OLEObject Type="Embed" ProgID="Equation.DSMT4" ShapeID="_x0000_i1198" DrawAspect="Content" ObjectID="_1468075829" r:id="rId200">
            <o:LockedField>false</o:LockedField>
          </o:OLEObject>
        </w:object>
      </w:r>
      <w:r>
        <w:rPr>
          <w:color w:val="FF0000"/>
        </w:rPr>
        <w:t>=1.34</w:t>
      </w:r>
      <w:r>
        <w:rPr>
          <w:color w:val="FF0000"/>
        </w:rPr>
        <w:object>
          <v:shape id="_x0000_i1199"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199" DrawAspect="Content" ObjectID="_1468075830" r:id="rId202">
            <o:LockedField>false</o:LockedField>
          </o:OLEObject>
        </w:object>
      </w:r>
      <w:r>
        <w:rPr>
          <w:color w:val="FF0000"/>
        </w:rPr>
        <w:t>10</w:t>
      </w:r>
      <w:r>
        <w:rPr>
          <w:color w:val="FF0000"/>
          <w:vertAlign w:val="superscript"/>
        </w:rPr>
        <w:t>-5</w:t>
      </w:r>
      <w:r>
        <w:rPr>
          <w:color w:val="FF0000"/>
        </w:rPr>
        <w:object>
          <v:shape id="_x0000_i1200" o:spt="75" alt="eqId5bdde0ea41bf4f1183a099e714c37bbb" type="#_x0000_t75" style="height:12.75pt;width:29.25pt;" o:ole="t" filled="f" o:preferrelative="t" stroked="f" coordsize="21600,21600">
            <v:path/>
            <v:fill on="f" focussize="0,0"/>
            <v:stroke on="f" joinstyle="miter"/>
            <v:imagedata r:id="rId160" o:title="eqId5bdde0ea41bf4f1183a099e714c37bbb"/>
            <o:lock v:ext="edit" aspectratio="t"/>
            <w10:wrap type="none"/>
            <w10:anchorlock/>
          </v:shape>
          <o:OLEObject Type="Embed" ProgID="Equation.DSMT4" ShapeID="_x0000_i1200" DrawAspect="Content" ObjectID="_1468075831" r:id="rId203">
            <o:LockedField>false</o:LockedField>
          </o:OLEObject>
        </w:object>
      </w:r>
      <w:r>
        <w:rPr>
          <w:color w:val="FF0000"/>
        </w:rPr>
        <w:t>；</w:t>
      </w:r>
    </w:p>
    <w:p>
      <w:pPr>
        <w:spacing w:line="360" w:lineRule="auto"/>
        <w:jc w:val="left"/>
        <w:textAlignment w:val="center"/>
        <w:rPr>
          <w:color w:val="FF0000"/>
        </w:rPr>
      </w:pPr>
      <w:r>
        <w:rPr>
          <w:color w:val="FF0000"/>
        </w:rPr>
        <w:t>实验1~3中，不同的饱和溶液浓度不同且测试温度不同，根据资料显示离子浓度一定时，稀溶液电导率随温度的升高而增大，所以根据实验1~3无法判断温度较高的饱和溶液离子浓度大，进而不能得出溶解度关系，故答案为：1.34</w:t>
      </w:r>
      <w:r>
        <w:rPr>
          <w:color w:val="FF0000"/>
        </w:rPr>
        <w:object>
          <v:shape id="_x0000_i1201"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201" DrawAspect="Content" ObjectID="_1468075832" r:id="rId204">
            <o:LockedField>false</o:LockedField>
          </o:OLEObject>
        </w:object>
      </w:r>
      <w:r>
        <w:rPr>
          <w:color w:val="FF0000"/>
        </w:rPr>
        <w:t>10</w:t>
      </w:r>
      <w:r>
        <w:rPr>
          <w:color w:val="FF0000"/>
          <w:vertAlign w:val="superscript"/>
        </w:rPr>
        <w:t>-5</w:t>
      </w:r>
      <w:r>
        <w:rPr>
          <w:color w:val="FF0000"/>
        </w:rPr>
        <w:t>；测试温度不同，根据电导率结果无法判断不同温度下饱和溶液的溶解度；</w:t>
      </w:r>
    </w:p>
    <w:p>
      <w:pPr>
        <w:spacing w:line="360" w:lineRule="auto"/>
        <w:jc w:val="left"/>
        <w:textAlignment w:val="center"/>
        <w:rPr>
          <w:color w:val="FF0000"/>
        </w:rPr>
      </w:pPr>
      <w:r>
        <w:rPr>
          <w:rFonts w:hint="eastAsia" w:ascii="宋体" w:hAnsi="宋体" w:cs="宋体"/>
          <w:color w:val="FF0000"/>
        </w:rPr>
        <w:t>⑥</w:t>
      </w:r>
      <w:r>
        <w:rPr>
          <w:color w:val="FF0000"/>
        </w:rPr>
        <w:t>如果要判断AgCl在水中的溶解度随温度的变化情况，可以设计不相同温度下的饱和溶液在相同温度下测试，如果温度较高下的饱和溶液电导率比温度较低的饱和溶液电导率高，则可以得出温度升高饱和溶液中离子浓度高。所以可以设计试样Ⅰ在45℃下测试与实验3比较；设计试样II在45℃下测试与实验3比较。故答案为：45℃；II；45℃；</w:t>
      </w:r>
    </w:p>
    <w:p>
      <w:pPr>
        <w:spacing w:line="360" w:lineRule="auto"/>
        <w:jc w:val="left"/>
        <w:textAlignment w:val="center"/>
        <w:rPr>
          <w:color w:val="FF0000"/>
        </w:rPr>
      </w:pPr>
      <w:r>
        <w:rPr>
          <w:rFonts w:hint="eastAsia" w:ascii="宋体" w:hAnsi="宋体" w:cs="宋体"/>
          <w:color w:val="FF0000"/>
        </w:rPr>
        <w:t>⑦</w:t>
      </w:r>
      <w:r>
        <w:rPr>
          <w:color w:val="FF0000"/>
        </w:rPr>
        <w:t>猜想</w:t>
      </w:r>
      <w:r>
        <w:rPr>
          <w:rFonts w:hint="eastAsia"/>
          <w:color w:val="FF0000"/>
        </w:rPr>
        <w:t>b</w:t>
      </w:r>
      <w:r>
        <w:rPr>
          <w:color w:val="FF0000"/>
        </w:rPr>
        <w:t>成立的判断依据是A</w:t>
      </w:r>
      <w:r>
        <w:rPr>
          <w:color w:val="FF0000"/>
          <w:vertAlign w:val="subscript"/>
        </w:rPr>
        <w:t>3</w:t>
      </w:r>
      <w:r>
        <w:rPr>
          <w:color w:val="FF0000"/>
        </w:rPr>
        <w:t>&gt;B</w:t>
      </w:r>
      <w:r>
        <w:rPr>
          <w:color w:val="FF0000"/>
          <w:vertAlign w:val="subscript"/>
        </w:rPr>
        <w:t>2</w:t>
      </w:r>
      <w:r>
        <w:rPr>
          <w:color w:val="FF0000"/>
        </w:rPr>
        <w:t>&gt;B</w:t>
      </w:r>
      <w:r>
        <w:rPr>
          <w:color w:val="FF0000"/>
          <w:vertAlign w:val="subscript"/>
        </w:rPr>
        <w:t>1</w:t>
      </w:r>
      <w:r>
        <w:rPr>
          <w:color w:val="FF0000"/>
        </w:rPr>
        <w:t>，故答案为：A</w:t>
      </w:r>
      <w:r>
        <w:rPr>
          <w:color w:val="FF0000"/>
          <w:vertAlign w:val="subscript"/>
        </w:rPr>
        <w:t>3</w:t>
      </w:r>
      <w:r>
        <w:rPr>
          <w:color w:val="FF0000"/>
        </w:rPr>
        <w:t>&gt;B</w:t>
      </w:r>
      <w:r>
        <w:rPr>
          <w:color w:val="FF0000"/>
          <w:vertAlign w:val="subscript"/>
        </w:rPr>
        <w:t>2</w:t>
      </w:r>
      <w:r>
        <w:rPr>
          <w:color w:val="FF0000"/>
        </w:rPr>
        <w:t>&gt;B</w:t>
      </w:r>
      <w:r>
        <w:rPr>
          <w:color w:val="FF0000"/>
          <w:vertAlign w:val="subscript"/>
        </w:rPr>
        <w:t>1</w:t>
      </w:r>
      <w:r>
        <w:rPr>
          <w:color w:val="FF0000"/>
        </w:rPr>
        <w:t>。</w:t>
      </w:r>
    </w:p>
    <w:p>
      <w:pPr>
        <w:spacing w:line="360" w:lineRule="auto"/>
        <w:jc w:val="left"/>
        <w:textAlignment w:val="center"/>
      </w:pPr>
      <w:r>
        <w:rPr>
          <w:rFonts w:hint="eastAsia"/>
        </w:rPr>
        <w:t>2</w:t>
      </w:r>
      <w:r>
        <w:t>．</w:t>
      </w:r>
      <w:r>
        <w:rPr>
          <w:color w:val="0000FF"/>
        </w:rPr>
        <w:t>（2021·河北）</w:t>
      </w:r>
      <w:r>
        <w:t>化工专家侯德榜发明的侯氏制碱法为我国纯碱工业和国民经济发展做出了重要贡献，某化学兴趣小组在实验室中模拟并改进侯氏制碱法制备NaHCO</w:t>
      </w:r>
      <w:r>
        <w:rPr>
          <w:vertAlign w:val="subscript"/>
        </w:rPr>
        <w:t>3</w:t>
      </w:r>
      <w:r>
        <w:t>，进一步处理得到产品Na</w:t>
      </w:r>
      <w:r>
        <w:rPr>
          <w:vertAlign w:val="subscript"/>
        </w:rPr>
        <w:t>2</w:t>
      </w:r>
      <w:r>
        <w:t>CO</w:t>
      </w:r>
      <w:r>
        <w:rPr>
          <w:vertAlign w:val="subscript"/>
        </w:rPr>
        <w:t>3</w:t>
      </w:r>
      <w:r>
        <w:t>和NH</w:t>
      </w:r>
      <w:r>
        <w:rPr>
          <w:vertAlign w:val="subscript"/>
        </w:rPr>
        <w:t>4</w:t>
      </w:r>
      <w:r>
        <w:t>Cl，实验流程如图：</w:t>
      </w:r>
    </w:p>
    <w:p>
      <w:pPr>
        <w:spacing w:line="360" w:lineRule="auto"/>
        <w:jc w:val="center"/>
        <w:textAlignment w:val="center"/>
      </w:pPr>
      <w:r>
        <w:pict>
          <v:shape id="_x0000_i1202" o:spt="75" alt="figure" type="#_x0000_t75" style="height:129.9pt;width:415.4pt;" filled="f" o:preferrelative="t" stroked="f" coordsize="21600,21600">
            <v:path/>
            <v:fill on="f" focussize="0,0"/>
            <v:stroke on="f" joinstyle="miter"/>
            <v:imagedata r:id="rId205" o:title="figure"/>
            <o:lock v:ext="edit" aspectratio="t"/>
            <w10:wrap type="none"/>
            <w10:anchorlock/>
          </v:shape>
        </w:pict>
      </w:r>
    </w:p>
    <w:p>
      <w:pPr>
        <w:spacing w:line="360" w:lineRule="auto"/>
        <w:jc w:val="left"/>
        <w:textAlignment w:val="center"/>
      </w:pPr>
      <w:r>
        <w:t>回答下列问题：</w:t>
      </w:r>
    </w:p>
    <w:p>
      <w:pPr>
        <w:spacing w:line="360" w:lineRule="auto"/>
        <w:jc w:val="left"/>
        <w:textAlignment w:val="center"/>
      </w:pPr>
      <w:r>
        <w:t>（1）从A～E中选择合适的仪器制备NaHCO</w:t>
      </w:r>
      <w:r>
        <w:rPr>
          <w:vertAlign w:val="subscript"/>
        </w:rPr>
        <w:t>3</w:t>
      </w:r>
      <w:r>
        <w:t>，正确的连接顺序是___(按气流方向，用小写字母表示)。为使A中分液漏斗内的稀盐酸顺利滴下，可将分液漏斗上部的玻璃塞打开或___。</w:t>
      </w:r>
    </w:p>
    <w:p>
      <w:pPr>
        <w:spacing w:line="360" w:lineRule="auto"/>
        <w:jc w:val="left"/>
        <w:textAlignment w:val="center"/>
      </w:pPr>
      <w:r>
        <w:t>A．</w:t>
      </w:r>
      <w:r>
        <w:pict>
          <v:shape id="_x0000_i1203" o:spt="75" alt="figure" type="#_x0000_t75" style="height:132.9pt;width:126.8pt;" filled="f" o:preferrelative="t" stroked="f" coordsize="21600,21600">
            <v:path/>
            <v:fill on="f" focussize="0,0"/>
            <v:stroke on="f" joinstyle="miter"/>
            <v:imagedata r:id="rId206" o:title="figure"/>
            <o:lock v:ext="edit" aspectratio="t"/>
            <w10:wrap type="none"/>
            <w10:anchorlock/>
          </v:shape>
        </w:pict>
      </w:r>
      <w:r>
        <w:t xml:space="preserve">    B．</w:t>
      </w:r>
      <w:r>
        <w:pict>
          <v:shape id="_x0000_i1204" o:spt="75" alt="figure" type="#_x0000_t75" style="height:141.25pt;width:167.2pt;" filled="f" o:preferrelative="t" stroked="f" coordsize="21600,21600">
            <v:path/>
            <v:fill on="f" focussize="0,0"/>
            <v:stroke on="f" joinstyle="miter"/>
            <v:imagedata r:id="rId207" o:title="figure"/>
            <o:lock v:ext="edit" aspectratio="t"/>
            <w10:wrap type="none"/>
            <w10:anchorlock/>
          </v:shape>
        </w:pict>
      </w:r>
      <w:r>
        <w:t xml:space="preserve">    C．</w:t>
      </w:r>
      <w:r>
        <w:pict>
          <v:shape id="_x0000_i1205" o:spt="75" alt="figure" type="#_x0000_t75" style="height:96.85pt;width:70.5pt;" filled="f" o:preferrelative="t" stroked="f" coordsize="21600,21600">
            <v:path/>
            <v:fill on="f" focussize="0,0"/>
            <v:stroke on="f" joinstyle="miter"/>
            <v:imagedata r:id="rId208" o:title="figure"/>
            <o:lock v:ext="edit" aspectratio="t"/>
            <w10:wrap type="none"/>
            <w10:anchorlock/>
          </v:shape>
        </w:pict>
      </w:r>
      <w:r>
        <w:t xml:space="preserve">    D．</w:t>
      </w:r>
      <w:r>
        <w:pict>
          <v:shape id="_x0000_i1206" o:spt="75" alt="figure" type="#_x0000_t75" style="height:124.45pt;width:102pt;" filled="f" o:preferrelative="t" stroked="f" coordsize="21600,21600">
            <v:path/>
            <v:fill on="f" focussize="0,0"/>
            <v:stroke on="f" joinstyle="miter"/>
            <v:imagedata r:id="rId209" o:title="figure"/>
            <o:lock v:ext="edit" aspectratio="t"/>
            <w10:wrap type="none"/>
            <w10:anchorlock/>
          </v:shape>
        </w:pict>
      </w:r>
      <w:r>
        <w:t xml:space="preserve">    E.</w:t>
      </w:r>
      <w:r>
        <w:pict>
          <v:shape id="_x0000_i1207" o:spt="75" alt="figure" type="#_x0000_t75" style="height:109.5pt;width:93.75pt;" filled="f" o:preferrelative="t" stroked="f" coordsize="21600,21600">
            <v:path/>
            <v:fill on="f" focussize="0,0"/>
            <v:stroke on="f" joinstyle="miter"/>
            <v:imagedata r:id="rId210" o:title="figure"/>
            <o:lock v:ext="edit" aspectratio="t"/>
            <w10:wrap type="none"/>
            <w10:anchorlock/>
          </v:shape>
        </w:pict>
      </w:r>
    </w:p>
    <w:p>
      <w:pPr>
        <w:spacing w:line="360" w:lineRule="auto"/>
        <w:jc w:val="left"/>
        <w:textAlignment w:val="center"/>
      </w:pPr>
      <w:r>
        <w:t>（2）B中使用雾化装置的优点是__。</w:t>
      </w:r>
    </w:p>
    <w:p>
      <w:pPr>
        <w:spacing w:line="360" w:lineRule="auto"/>
        <w:jc w:val="left"/>
        <w:textAlignment w:val="center"/>
      </w:pPr>
      <w:r>
        <w:t>（3）生成NaHCO</w:t>
      </w:r>
      <w:r>
        <w:rPr>
          <w:vertAlign w:val="subscript"/>
        </w:rPr>
        <w:t>3</w:t>
      </w:r>
      <w:r>
        <w:t>的总反应的化学方程式为___。</w:t>
      </w:r>
    </w:p>
    <w:p>
      <w:pPr>
        <w:spacing w:line="360" w:lineRule="auto"/>
        <w:jc w:val="left"/>
        <w:textAlignment w:val="center"/>
      </w:pPr>
      <w:r>
        <w:t>（4）反应完成后，将B中U形管内的混合物处理得到固体NaHCO</w:t>
      </w:r>
      <w:r>
        <w:rPr>
          <w:vertAlign w:val="subscript"/>
        </w:rPr>
        <w:t>3</w:t>
      </w:r>
      <w:r>
        <w:t>和滤液：</w:t>
      </w:r>
    </w:p>
    <w:p>
      <w:pPr>
        <w:spacing w:line="360" w:lineRule="auto"/>
        <w:jc w:val="left"/>
        <w:textAlignment w:val="center"/>
      </w:pPr>
      <w:r>
        <w:rPr>
          <w:rFonts w:hint="eastAsia" w:ascii="宋体" w:hAnsi="宋体" w:cs="宋体"/>
        </w:rPr>
        <w:t>①</w:t>
      </w:r>
      <w:r>
        <w:t>对固体NaHCO</w:t>
      </w:r>
      <w:r>
        <w:rPr>
          <w:vertAlign w:val="subscript"/>
        </w:rPr>
        <w:t>3</w:t>
      </w:r>
      <w:r>
        <w:t>充分加热，产生的气体先通过足量浓硫酸，再通过足量Na</w:t>
      </w:r>
      <w:r>
        <w:rPr>
          <w:vertAlign w:val="subscript"/>
        </w:rPr>
        <w:t>2</w:t>
      </w:r>
      <w:r>
        <w:t>O</w:t>
      </w:r>
      <w:r>
        <w:rPr>
          <w:vertAlign w:val="subscript"/>
        </w:rPr>
        <w:t>2</w:t>
      </w:r>
      <w:r>
        <w:t>，Na</w:t>
      </w:r>
      <w:r>
        <w:rPr>
          <w:vertAlign w:val="subscript"/>
        </w:rPr>
        <w:t>2</w:t>
      </w:r>
      <w:r>
        <w:t>O</w:t>
      </w:r>
      <w:r>
        <w:rPr>
          <w:vertAlign w:val="subscript"/>
        </w:rPr>
        <w:t>2</w:t>
      </w:r>
      <w:r>
        <w:t>增重0.14g，则固体NaHCO</w:t>
      </w:r>
      <w:r>
        <w:rPr>
          <w:vertAlign w:val="subscript"/>
        </w:rPr>
        <w:t>3</w:t>
      </w:r>
      <w:r>
        <w:t>的质量为___g。</w:t>
      </w:r>
    </w:p>
    <w:p>
      <w:pPr>
        <w:spacing w:line="360" w:lineRule="auto"/>
        <w:jc w:val="left"/>
        <w:textAlignment w:val="center"/>
      </w:pPr>
      <w:r>
        <w:rPr>
          <w:rFonts w:hint="eastAsia" w:ascii="宋体" w:hAnsi="宋体" w:cs="宋体"/>
        </w:rPr>
        <w:t>②</w:t>
      </w:r>
      <w:r>
        <w:t>向滤液中加入NaCl粉末，存在NaCl(s)+NH</w:t>
      </w:r>
      <w:r>
        <w:rPr>
          <w:vertAlign w:val="subscript"/>
        </w:rPr>
        <w:t>4</w:t>
      </w:r>
      <w:r>
        <w:t>Cl(aq)→NaCl(aq)+NH</w:t>
      </w:r>
      <w:r>
        <w:rPr>
          <w:vertAlign w:val="subscript"/>
        </w:rPr>
        <w:t>4</w:t>
      </w:r>
      <w:r>
        <w:t>Cl(s)过程。为使NH</w:t>
      </w:r>
      <w:r>
        <w:rPr>
          <w:vertAlign w:val="subscript"/>
        </w:rPr>
        <w:t>4</w:t>
      </w:r>
      <w:r>
        <w:t>Cl沉淀充分析出并分离，根据NaCl和NH</w:t>
      </w:r>
      <w:r>
        <w:rPr>
          <w:vertAlign w:val="subscript"/>
        </w:rPr>
        <w:t>4</w:t>
      </w:r>
      <w:r>
        <w:t>Cl溶解度曲线，需采用的操作为___、___、洗涤、干燥。</w:t>
      </w:r>
    </w:p>
    <w:p>
      <w:pPr>
        <w:spacing w:line="360" w:lineRule="auto"/>
        <w:jc w:val="center"/>
        <w:textAlignment w:val="center"/>
      </w:pPr>
      <w:r>
        <w:pict>
          <v:shape id="_x0000_i1208" o:spt="75" alt="figure" type="#_x0000_t75" style="height:191.9pt;width:231.1pt;" filled="f" o:preferrelative="t" stroked="f" coordsize="21600,21600">
            <v:path/>
            <v:fill on="f" focussize="0,0"/>
            <v:stroke on="f" joinstyle="miter"/>
            <v:imagedata r:id="rId211" o:title="figure"/>
            <o:lock v:ext="edit" aspectratio="t"/>
            <w10:wrap type="none"/>
            <w10:anchorlock/>
          </v:shape>
        </w:pict>
      </w:r>
    </w:p>
    <w:p>
      <w:pPr>
        <w:spacing w:line="360" w:lineRule="auto"/>
        <w:jc w:val="left"/>
        <w:textAlignment w:val="center"/>
      </w:pPr>
      <w:r>
        <w:t>（5）无水NaHCO</w:t>
      </w:r>
      <w:r>
        <w:rPr>
          <w:vertAlign w:val="subscript"/>
        </w:rPr>
        <w:t>3</w:t>
      </w:r>
      <w:r>
        <w:t>可作为基准物质标定盐酸浓度.称量前，若无水NaHCO</w:t>
      </w:r>
      <w:r>
        <w:rPr>
          <w:vertAlign w:val="subscript"/>
        </w:rPr>
        <w:t>3</w:t>
      </w:r>
      <w:r>
        <w:t>保存不当，吸收了一定量水分，用其标定盐酸浓度时，会使结果___(填标号)。</w:t>
      </w:r>
    </w:p>
    <w:p>
      <w:pPr>
        <w:spacing w:line="360" w:lineRule="auto"/>
        <w:jc w:val="left"/>
        <w:textAlignment w:val="center"/>
      </w:pPr>
      <w:r>
        <w:t>A．偏高    B．偏低    不变</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 xml:space="preserve">aefbcgh    将玻璃塞上的凹槽对准漏斗颈部的小孔    </w:t>
      </w:r>
    </w:p>
    <w:p>
      <w:pPr>
        <w:spacing w:line="360" w:lineRule="auto"/>
        <w:jc w:val="left"/>
        <w:textAlignment w:val="center"/>
        <w:rPr>
          <w:rFonts w:hint="eastAsia"/>
          <w:color w:val="FF0000"/>
        </w:rPr>
      </w:pPr>
      <w:r>
        <w:rPr>
          <w:rFonts w:hint="eastAsia"/>
          <w:color w:val="FF0000"/>
        </w:rPr>
        <w:t>（2）</w:t>
      </w:r>
      <w:r>
        <w:rPr>
          <w:color w:val="FF0000"/>
        </w:rPr>
        <w:t xml:space="preserve">使氨盐水雾化，可增大与二氧化碳的接触面积，从而提高产率（或其他合理答案）    </w:t>
      </w:r>
    </w:p>
    <w:p>
      <w:pPr>
        <w:spacing w:line="360" w:lineRule="auto"/>
        <w:jc w:val="left"/>
        <w:textAlignment w:val="center"/>
        <w:rPr>
          <w:rFonts w:hint="eastAsia"/>
          <w:color w:val="FF0000"/>
        </w:rPr>
      </w:pPr>
      <w:r>
        <w:rPr>
          <w:rFonts w:hint="eastAsia"/>
          <w:color w:val="FF0000"/>
        </w:rPr>
        <w:t>（3）</w:t>
      </w:r>
      <w:r>
        <w:rPr>
          <w:color w:val="FF0000"/>
        </w:rPr>
        <w:t>NH</w:t>
      </w:r>
      <w:r>
        <w:rPr>
          <w:color w:val="FF0000"/>
          <w:vertAlign w:val="subscript"/>
        </w:rPr>
        <w:t>3</w:t>
      </w:r>
      <w:r>
        <w:rPr>
          <w:color w:val="FF0000"/>
        </w:rPr>
        <w:object>
          <v:shape id="_x0000_i1209" o:spt="75" alt="eqId88a9c3b9656848269672503e1df8507f" type="#_x0000_t75" style="height:8.25pt;width:6pt;" o:ole="t" filled="f" o:preferrelative="t" stroked="f" coordsize="21600,21600">
            <v:path/>
            <v:fill on="f" focussize="0,0"/>
            <v:stroke on="f" joinstyle="miter"/>
            <v:imagedata r:id="rId213" o:title="eqId88a9c3b9656848269672503e1df8507f"/>
            <o:lock v:ext="edit" aspectratio="t"/>
            <w10:wrap type="none"/>
            <w10:anchorlock/>
          </v:shape>
          <o:OLEObject Type="Embed" ProgID="Equation.DSMT4" ShapeID="_x0000_i1209" DrawAspect="Content" ObjectID="_1468075833" r:id="rId212">
            <o:LockedField>false</o:LockedField>
          </o:OLEObject>
        </w:object>
      </w:r>
      <w:r>
        <w:rPr>
          <w:color w:val="FF0000"/>
        </w:rPr>
        <w:t>H</w:t>
      </w:r>
      <w:r>
        <w:rPr>
          <w:color w:val="FF0000"/>
          <w:vertAlign w:val="subscript"/>
        </w:rPr>
        <w:t>2</w:t>
      </w:r>
      <w:r>
        <w:rPr>
          <w:color w:val="FF0000"/>
        </w:rPr>
        <w:t>O+NaCl+CO</w:t>
      </w:r>
      <w:r>
        <w:rPr>
          <w:color w:val="FF0000"/>
          <w:vertAlign w:val="subscript"/>
        </w:rPr>
        <w:t>2</w:t>
      </w:r>
      <w:r>
        <w:rPr>
          <w:color w:val="FF0000"/>
        </w:rPr>
        <w:t>=NH</w:t>
      </w:r>
      <w:r>
        <w:rPr>
          <w:color w:val="FF0000"/>
          <w:vertAlign w:val="subscript"/>
        </w:rPr>
        <w:t>4</w:t>
      </w:r>
      <w:r>
        <w:rPr>
          <w:color w:val="FF0000"/>
        </w:rPr>
        <w:t>Cl+NaHCO</w:t>
      </w:r>
      <w:r>
        <w:rPr>
          <w:color w:val="FF0000"/>
          <w:vertAlign w:val="subscript"/>
        </w:rPr>
        <w:t>3</w:t>
      </w:r>
      <w:r>
        <w:rPr>
          <w:color w:val="FF0000"/>
        </w:rPr>
        <w:t xml:space="preserve">↓    </w:t>
      </w:r>
    </w:p>
    <w:p>
      <w:pPr>
        <w:spacing w:line="360" w:lineRule="auto"/>
        <w:jc w:val="left"/>
        <w:textAlignment w:val="center"/>
        <w:rPr>
          <w:rFonts w:hint="eastAsia"/>
          <w:color w:val="FF0000"/>
        </w:rPr>
      </w:pPr>
      <w:r>
        <w:rPr>
          <w:rFonts w:hint="eastAsia"/>
          <w:color w:val="FF0000"/>
        </w:rPr>
        <w:t>（4）</w:t>
      </w:r>
      <w:r>
        <w:rPr>
          <w:color w:val="FF0000"/>
        </w:rPr>
        <w:t xml:space="preserve">0.84    蒸发浓缩    冷却结晶    </w:t>
      </w:r>
    </w:p>
    <w:p>
      <w:pPr>
        <w:spacing w:line="360" w:lineRule="auto"/>
        <w:jc w:val="left"/>
        <w:textAlignment w:val="center"/>
        <w:rPr>
          <w:color w:val="FF0000"/>
        </w:rPr>
      </w:pPr>
      <w:r>
        <w:rPr>
          <w:rFonts w:hint="eastAsia"/>
          <w:color w:val="FF0000"/>
        </w:rPr>
        <w:t>（5）</w:t>
      </w:r>
      <w:r>
        <w:rPr>
          <w:color w:val="FF0000"/>
        </w:rPr>
        <w:t xml:space="preserve">A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color w:val="FF0000"/>
        </w:rPr>
        <w:t>根据工艺流程知，浓氨水中加入氯化钠粉末形成饱和氨盐水后，再通入二氧化碳气体，发生反应：NH</w:t>
      </w:r>
      <w:r>
        <w:rPr>
          <w:color w:val="FF0000"/>
          <w:vertAlign w:val="subscript"/>
        </w:rPr>
        <w:t>3</w:t>
      </w:r>
      <w:r>
        <w:rPr>
          <w:color w:val="FF0000"/>
        </w:rPr>
        <w:object>
          <v:shape id="_x0000_i1210" o:spt="75" alt="eqId88a9c3b9656848269672503e1df8507f" type="#_x0000_t75" style="height:8.25pt;width:6pt;" o:ole="t" filled="f" o:preferrelative="t" stroked="f" coordsize="21600,21600">
            <v:path/>
            <v:fill on="f" focussize="0,0"/>
            <v:stroke on="f" joinstyle="miter"/>
            <v:imagedata r:id="rId213" o:title="eqId88a9c3b9656848269672503e1df8507f"/>
            <o:lock v:ext="edit" aspectratio="t"/>
            <w10:wrap type="none"/>
            <w10:anchorlock/>
          </v:shape>
          <o:OLEObject Type="Embed" ProgID="Equation.DSMT4" ShapeID="_x0000_i1210" DrawAspect="Content" ObjectID="_1468075834" r:id="rId214">
            <o:LockedField>false</o:LockedField>
          </o:OLEObject>
        </w:object>
      </w:r>
      <w:r>
        <w:rPr>
          <w:color w:val="FF0000"/>
        </w:rPr>
        <w:t>H</w:t>
      </w:r>
      <w:r>
        <w:rPr>
          <w:color w:val="FF0000"/>
          <w:vertAlign w:val="subscript"/>
        </w:rPr>
        <w:t>2</w:t>
      </w:r>
      <w:r>
        <w:rPr>
          <w:color w:val="FF0000"/>
        </w:rPr>
        <w:t>O+NaCl+CO</w:t>
      </w:r>
      <w:r>
        <w:rPr>
          <w:color w:val="FF0000"/>
          <w:vertAlign w:val="subscript"/>
        </w:rPr>
        <w:t>2</w:t>
      </w:r>
      <w:r>
        <w:rPr>
          <w:color w:val="FF0000"/>
        </w:rPr>
        <w:t>=NH</w:t>
      </w:r>
      <w:r>
        <w:rPr>
          <w:color w:val="FF0000"/>
          <w:vertAlign w:val="subscript"/>
        </w:rPr>
        <w:t>4</w:t>
      </w:r>
      <w:r>
        <w:rPr>
          <w:color w:val="FF0000"/>
        </w:rPr>
        <w:t>Cl+NaHCO</w:t>
      </w:r>
      <w:r>
        <w:rPr>
          <w:color w:val="FF0000"/>
          <w:vertAlign w:val="subscript"/>
        </w:rPr>
        <w:t>3</w:t>
      </w:r>
      <w:r>
        <w:rPr>
          <w:color w:val="FF0000"/>
        </w:rPr>
        <w:t>↓，得到的碳酸氢钠晶体烘干后受热分解会生成碳酸钠、二氧化碳和水，从而制备得到纯碱；另一方面得到的母液主要溶质为NH</w:t>
      </w:r>
      <w:r>
        <w:rPr>
          <w:color w:val="FF0000"/>
          <w:vertAlign w:val="subscript"/>
        </w:rPr>
        <w:t>4</w:t>
      </w:r>
      <w:r>
        <w:rPr>
          <w:color w:val="FF0000"/>
        </w:rPr>
        <w:t>Cl，再从加入氯化钠粉末，存在反应</w:t>
      </w:r>
      <w:r>
        <w:rPr>
          <w:color w:val="FF0000"/>
        </w:rPr>
        <w:object>
          <v:shape id="_x0000_i1211" o:spt="75" alt="eqId1318c669701a481db6a9ddd32718fb54" type="#_x0000_t75" style="height:18pt;width:216pt;" o:ole="t" filled="f" o:preferrelative="t" stroked="f" coordsize="21600,21600">
            <v:path/>
            <v:fill on="f" focussize="0,0"/>
            <v:stroke on="f" joinstyle="miter"/>
            <v:imagedata r:id="rId216" o:title="eqId1318c669701a481db6a9ddd32718fb54"/>
            <o:lock v:ext="edit" aspectratio="t"/>
            <w10:wrap type="none"/>
            <w10:anchorlock/>
          </v:shape>
          <o:OLEObject Type="Embed" ProgID="Equation.DSMT4" ShapeID="_x0000_i1211" DrawAspect="Content" ObjectID="_1468075835" r:id="rId215">
            <o:LockedField>false</o:LockedField>
          </o:OLEObject>
        </w:object>
      </w:r>
      <w:r>
        <w:rPr>
          <w:color w:val="FF0000"/>
        </w:rPr>
        <w:t>，据此分析解答。</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（1）根据分析可知，要制备</w:t>
      </w:r>
      <w:r>
        <w:rPr>
          <w:color w:val="FF0000"/>
        </w:rPr>
        <w:object>
          <v:shape id="_x0000_i1212"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12" DrawAspect="Content" ObjectID="_1468075836" r:id="rId217">
            <o:LockedField>false</o:LockedField>
          </o:OLEObject>
        </w:object>
      </w:r>
      <w:r>
        <w:rPr>
          <w:color w:val="FF0000"/>
        </w:rPr>
        <w:t>，需先选用装置A制备二氧化碳，然后通入饱和碳酸氢钠溶液中除去二氧化碳中的HCl，后与饱和氨盐水充分接触来制备</w:t>
      </w:r>
      <w:r>
        <w:rPr>
          <w:color w:val="FF0000"/>
        </w:rPr>
        <w:object>
          <v:shape id="_x0000_i1213"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13" DrawAspect="Content" ObjectID="_1468075837" r:id="rId219">
            <o:LockedField>false</o:LockedField>
          </o:OLEObject>
        </w:object>
      </w:r>
      <w:r>
        <w:rPr>
          <w:color w:val="FF0000"/>
        </w:rPr>
        <w:t>，其中过量的二氧化碳可被氢氧化钠溶液吸收，也能充分利用二氧化碳制备得到少量</w:t>
      </w:r>
      <w:r>
        <w:rPr>
          <w:color w:val="FF0000"/>
        </w:rPr>
        <w:object>
          <v:shape id="_x0000_i1214"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14" DrawAspect="Content" ObjectID="_1468075838" r:id="rId220">
            <o:LockedField>false</o:LockedField>
          </o:OLEObject>
        </w:object>
      </w:r>
      <w:r>
        <w:rPr>
          <w:color w:val="FF0000"/>
        </w:rPr>
        <w:t>，所以按气流方向正确的连接顺序应为：aefbcgh；为使A中分液漏斗内的稀盐酸顺利滴下，可将分液漏斗上部的玻璃塞打开或将玻璃塞上的凹槽对准漏斗颈部的小孔，故答案为：aefbcgh；将玻璃塞上的凹槽对准漏斗颈部的小孔；</w:t>
      </w:r>
    </w:p>
    <w:p>
      <w:pPr>
        <w:spacing w:line="360" w:lineRule="auto"/>
        <w:jc w:val="left"/>
        <w:textAlignment w:val="center"/>
        <w:rPr>
          <w:color w:val="FF0000"/>
        </w:rPr>
      </w:pPr>
      <w:r>
        <w:rPr>
          <w:color w:val="FF0000"/>
        </w:rPr>
        <w:t>（2）B中使用雾化装置使氨盐水雾化，可增大与二氧化碳的接触面积，从而提高产率；</w:t>
      </w:r>
    </w:p>
    <w:p>
      <w:pPr>
        <w:spacing w:line="360" w:lineRule="auto"/>
        <w:jc w:val="left"/>
        <w:textAlignment w:val="center"/>
        <w:rPr>
          <w:color w:val="FF0000"/>
        </w:rPr>
      </w:pPr>
      <w:r>
        <w:rPr>
          <w:color w:val="FF0000"/>
        </w:rPr>
        <w:t>（3）根据上述分析可知，生成</w:t>
      </w:r>
      <w:r>
        <w:rPr>
          <w:color w:val="FF0000"/>
        </w:rPr>
        <w:object>
          <v:shape id="_x0000_i1215"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15" DrawAspect="Content" ObjectID="_1468075839" r:id="rId221">
            <o:LockedField>false</o:LockedField>
          </o:OLEObject>
        </w:object>
      </w:r>
      <w:r>
        <w:rPr>
          <w:color w:val="FF0000"/>
        </w:rPr>
        <w:t>的总反应的化学方程式为NH</w:t>
      </w:r>
      <w:r>
        <w:rPr>
          <w:color w:val="FF0000"/>
          <w:vertAlign w:val="subscript"/>
        </w:rPr>
        <w:t>3</w:t>
      </w:r>
      <w:r>
        <w:rPr>
          <w:color w:val="FF0000"/>
        </w:rPr>
        <w:object>
          <v:shape id="_x0000_i1216" o:spt="75" alt="eqId88a9c3b9656848269672503e1df8507f" type="#_x0000_t75" style="height:8.25pt;width:6pt;" o:ole="t" filled="f" o:preferrelative="t" stroked="f" coordsize="21600,21600">
            <v:path/>
            <v:fill on="f" focussize="0,0"/>
            <v:stroke on="f" joinstyle="miter"/>
            <v:imagedata r:id="rId213" o:title="eqId88a9c3b9656848269672503e1df8507f"/>
            <o:lock v:ext="edit" aspectratio="t"/>
            <w10:wrap type="none"/>
            <w10:anchorlock/>
          </v:shape>
          <o:OLEObject Type="Embed" ProgID="Equation.DSMT4" ShapeID="_x0000_i1216" DrawAspect="Content" ObjectID="_1468075840" r:id="rId222">
            <o:LockedField>false</o:LockedField>
          </o:OLEObject>
        </w:object>
      </w:r>
      <w:r>
        <w:rPr>
          <w:color w:val="FF0000"/>
        </w:rPr>
        <w:t>H</w:t>
      </w:r>
      <w:r>
        <w:rPr>
          <w:color w:val="FF0000"/>
          <w:vertAlign w:val="subscript"/>
        </w:rPr>
        <w:t>2</w:t>
      </w:r>
      <w:r>
        <w:rPr>
          <w:color w:val="FF0000"/>
        </w:rPr>
        <w:t>O+NaCl+CO</w:t>
      </w:r>
      <w:r>
        <w:rPr>
          <w:color w:val="FF0000"/>
          <w:vertAlign w:val="subscript"/>
        </w:rPr>
        <w:t>2</w:t>
      </w:r>
      <w:r>
        <w:rPr>
          <w:color w:val="FF0000"/>
        </w:rPr>
        <w:t>=NH</w:t>
      </w:r>
      <w:r>
        <w:rPr>
          <w:color w:val="FF0000"/>
          <w:vertAlign w:val="subscript"/>
        </w:rPr>
        <w:t>4</w:t>
      </w:r>
      <w:r>
        <w:rPr>
          <w:color w:val="FF0000"/>
        </w:rPr>
        <w:t>Cl+NaHCO</w:t>
      </w:r>
      <w:r>
        <w:rPr>
          <w:color w:val="FF0000"/>
          <w:vertAlign w:val="subscript"/>
        </w:rPr>
        <w:t>3</w:t>
      </w:r>
      <w:r>
        <w:rPr>
          <w:color w:val="FF0000"/>
        </w:rPr>
        <w:t>↓；</w:t>
      </w:r>
    </w:p>
    <w:p>
      <w:pPr>
        <w:spacing w:line="360" w:lineRule="auto"/>
        <w:jc w:val="left"/>
        <w:textAlignment w:val="center"/>
        <w:rPr>
          <w:color w:val="FF0000"/>
        </w:rPr>
      </w:pPr>
      <w:r>
        <w:rPr>
          <w:color w:val="FF0000"/>
        </w:rPr>
        <w:t>（4）</w:t>
      </w:r>
      <w:r>
        <w:rPr>
          <w:rFonts w:hint="eastAsia" w:ascii="宋体" w:hAnsi="宋体" w:cs="宋体"/>
          <w:color w:val="FF0000"/>
        </w:rPr>
        <w:t>①</w:t>
      </w:r>
      <w:r>
        <w:rPr>
          <w:color w:val="FF0000"/>
        </w:rPr>
        <w:t>对固体</w:t>
      </w:r>
      <w:r>
        <w:rPr>
          <w:color w:val="FF0000"/>
        </w:rPr>
        <w:object>
          <v:shape id="_x0000_i1217"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17" DrawAspect="Content" ObjectID="_1468075841" r:id="rId223">
            <o:LockedField>false</o:LockedField>
          </o:OLEObject>
        </w:object>
      </w:r>
      <w:r>
        <w:rPr>
          <w:color w:val="FF0000"/>
        </w:rPr>
        <w:t>充分加热，产生二氧化碳和水蒸气，反应的化学方程式为：</w:t>
      </w:r>
      <w:r>
        <w:rPr>
          <w:color w:val="FF0000"/>
        </w:rPr>
        <w:object>
          <v:shape id="_x0000_i1218" o:spt="75" alt="eqIda425c6d9680940beb24e36e083af03db" type="#_x0000_t75" style="height:33.75pt;width:174.75pt;" o:ole="t" filled="f" o:preferrelative="t" stroked="f" coordsize="21600,21600">
            <v:path/>
            <v:fill on="f" focussize="0,0"/>
            <v:stroke on="f" joinstyle="miter"/>
            <v:imagedata r:id="rId225" o:title="eqIda425c6d9680940beb24e36e083af03db"/>
            <o:lock v:ext="edit" aspectratio="t"/>
            <w10:wrap type="none"/>
            <w10:anchorlock/>
          </v:shape>
          <o:OLEObject Type="Embed" ProgID="Equation.DSMT4" ShapeID="_x0000_i1218" DrawAspect="Content" ObjectID="_1468075842" r:id="rId224">
            <o:LockedField>false</o:LockedField>
          </o:OLEObject>
        </w:object>
      </w:r>
      <w:r>
        <w:rPr>
          <w:color w:val="FF0000"/>
        </w:rPr>
        <w:t xml:space="preserve"> 将气体先通过足量浓硫酸，吸收水蒸气，再通过足量</w:t>
      </w:r>
      <w:r>
        <w:rPr>
          <w:color w:val="FF0000"/>
        </w:rPr>
        <w:object>
          <v:shape id="_x0000_i1219" o:spt="75" alt="eqId46e9d77d4aab401dbc38ee66b42464f8" type="#_x0000_t75" style="height:18pt;width:35.25pt;" o:ole="t" filled="f" o:preferrelative="t" stroked="f" coordsize="21600,21600">
            <v:path/>
            <v:fill on="f" focussize="0,0"/>
            <v:stroke on="f" joinstyle="miter"/>
            <v:imagedata r:id="rId227" o:title="eqId46e9d77d4aab401dbc38ee66b42464f8"/>
            <o:lock v:ext="edit" aspectratio="t"/>
            <w10:wrap type="none"/>
            <w10:anchorlock/>
          </v:shape>
          <o:OLEObject Type="Embed" ProgID="Equation.DSMT4" ShapeID="_x0000_i1219" DrawAspect="Content" ObjectID="_1468075843" r:id="rId226">
            <o:LockedField>false</o:LockedField>
          </o:OLEObject>
        </w:object>
      </w:r>
      <w:r>
        <w:rPr>
          <w:color w:val="FF0000"/>
        </w:rPr>
        <w:t>，</w:t>
      </w:r>
      <w:r>
        <w:rPr>
          <w:color w:val="FF0000"/>
        </w:rPr>
        <w:object>
          <v:shape id="_x0000_i1220" o:spt="75" alt="eqId46e9d77d4aab401dbc38ee66b42464f8" type="#_x0000_t75" style="height:18pt;width:35.25pt;" o:ole="t" filled="f" o:preferrelative="t" stroked="f" coordsize="21600,21600">
            <v:path/>
            <v:fill on="f" focussize="0,0"/>
            <v:stroke on="f" joinstyle="miter"/>
            <v:imagedata r:id="rId227" o:title="eqId46e9d77d4aab401dbc38ee66b42464f8"/>
            <o:lock v:ext="edit" aspectratio="t"/>
            <w10:wrap type="none"/>
            <w10:anchorlock/>
          </v:shape>
          <o:OLEObject Type="Embed" ProgID="Equation.DSMT4" ShapeID="_x0000_i1220" DrawAspect="Content" ObjectID="_1468075844" r:id="rId228">
            <o:LockedField>false</o:LockedField>
          </o:OLEObject>
        </w:object>
      </w:r>
      <w:r>
        <w:rPr>
          <w:color w:val="FF0000"/>
        </w:rPr>
        <w:t>与二氧化碳反应生成碳酸钠和氧气，化学方程式为：</w:t>
      </w:r>
      <w:r>
        <w:rPr>
          <w:color w:val="FF0000"/>
        </w:rPr>
        <w:object>
          <v:shape id="_x0000_i1221" o:spt="75" alt="eqId86fbc0aff9d34f318ee30ed504b32805" type="#_x0000_t75" style="height:18pt;width:150pt;" o:ole="t" filled="f" o:preferrelative="t" stroked="f" coordsize="21600,21600">
            <v:path/>
            <v:fill on="f" focussize="0,0"/>
            <v:stroke on="f" joinstyle="miter"/>
            <v:imagedata r:id="rId230" o:title="eqId86fbc0aff9d34f318ee30ed504b32805"/>
            <o:lock v:ext="edit" aspectratio="t"/>
            <w10:wrap type="none"/>
            <w10:anchorlock/>
          </v:shape>
          <o:OLEObject Type="Embed" ProgID="Equation.DSMT4" ShapeID="_x0000_i1221" DrawAspect="Content" ObjectID="_1468075845" r:id="rId229">
            <o:LockedField>false</o:LockedField>
          </o:OLEObject>
        </w:object>
      </w:r>
      <w:r>
        <w:rPr>
          <w:color w:val="FF0000"/>
        </w:rPr>
        <w:t>，根据方程式可知，根据差量法可知，当增重</w:t>
      </w:r>
      <w:r>
        <w:rPr>
          <w:color w:val="FF0000"/>
        </w:rPr>
        <w:object>
          <v:shape id="_x0000_i1222" o:spt="75" alt="eqId237d509077c445549d338215f3a0b8af" type="#_x0000_t75" style="height:15.6pt;width:30.6pt;" o:ole="t" filled="f" o:preferrelative="t" stroked="f" coordsize="21600,21600">
            <v:path/>
            <v:fill on="f" focussize="0,0"/>
            <v:stroke on="f" joinstyle="miter"/>
            <v:imagedata r:id="rId232" o:title="eqId237d509077c445549d338215f3a0b8af"/>
            <o:lock v:ext="edit" aspectratio="t"/>
            <w10:wrap type="none"/>
            <w10:anchorlock/>
          </v:shape>
          <o:OLEObject Type="Embed" ProgID="Equation.DSMT4" ShapeID="_x0000_i1222" DrawAspect="Content" ObjectID="_1468075846" r:id="rId231">
            <o:LockedField>false</o:LockedField>
          </o:OLEObject>
        </w:object>
      </w:r>
      <w:r>
        <w:rPr>
          <w:color w:val="FF0000"/>
        </w:rPr>
        <w:t>（2CO的质量）时，消耗的二氧化碳的质量为</w:t>
      </w:r>
      <w:r>
        <w:rPr>
          <w:color w:val="FF0000"/>
        </w:rPr>
        <w:object>
          <v:shape id="_x0000_i1223" o:spt="75" alt="eqId12c53817cad04bfaa604fc4579f1f68a" type="#_x0000_t75" style="height:30.75pt;width:54pt;" o:ole="t" filled="f" o:preferrelative="t" stroked="f" coordsize="21600,21600">
            <v:path/>
            <v:fill on="f" focussize="0,0"/>
            <v:stroke on="f" joinstyle="miter"/>
            <v:imagedata r:id="rId234" o:title="eqId12c53817cad04bfaa604fc4579f1f68a"/>
            <o:lock v:ext="edit" aspectratio="t"/>
            <w10:wrap type="none"/>
            <w10:anchorlock/>
          </v:shape>
          <o:OLEObject Type="Embed" ProgID="Equation.DSMT4" ShapeID="_x0000_i1223" DrawAspect="Content" ObjectID="_1468075847" r:id="rId233">
            <o:LockedField>false</o:LockedField>
          </o:OLEObject>
        </w:object>
      </w:r>
      <w:r>
        <w:rPr>
          <w:color w:val="FF0000"/>
        </w:rPr>
        <w:t>=0.22g，其物质的量为</w:t>
      </w:r>
      <w:r>
        <w:rPr>
          <w:color w:val="FF0000"/>
        </w:rPr>
        <w:object>
          <v:shape id="_x0000_i1224" o:spt="75" alt="eqId652c7423420b4716b0e3398c21030184" type="#_x0000_t75" style="height:33pt;width:102.75pt;" o:ole="t" filled="f" o:preferrelative="t" stroked="f" coordsize="21600,21600">
            <v:path/>
            <v:fill on="f" focussize="0,0"/>
            <v:stroke on="f" joinstyle="miter"/>
            <v:imagedata r:id="rId236" o:title="eqId652c7423420b4716b0e3398c21030184"/>
            <o:lock v:ext="edit" aspectratio="t"/>
            <w10:wrap type="none"/>
            <w10:anchorlock/>
          </v:shape>
          <o:OLEObject Type="Embed" ProgID="Equation.DSMT4" ShapeID="_x0000_i1224" DrawAspect="Content" ObjectID="_1468075848" r:id="rId235">
            <o:LockedField>false</o:LockedField>
          </o:OLEObject>
        </w:object>
      </w:r>
      <w:r>
        <w:rPr>
          <w:color w:val="FF0000"/>
        </w:rPr>
        <w:t>，根据关系式</w:t>
      </w:r>
      <w:r>
        <w:rPr>
          <w:color w:val="FF0000"/>
        </w:rPr>
        <w:object>
          <v:shape id="_x0000_i1225" o:spt="75" alt="eqIdec0cb932b77f4169a3d3e04f5b60ef55" type="#_x0000_t75" style="height:18pt;width:87pt;" o:ole="t" filled="f" o:preferrelative="t" stroked="f" coordsize="21600,21600">
            <v:path/>
            <v:fill on="f" focussize="0,0"/>
            <v:stroke on="f" joinstyle="miter"/>
            <v:imagedata r:id="rId238" o:title="eqIdec0cb932b77f4169a3d3e04f5b60ef55"/>
            <o:lock v:ext="edit" aspectratio="t"/>
            <w10:wrap type="none"/>
            <w10:anchorlock/>
          </v:shape>
          <o:OLEObject Type="Embed" ProgID="Equation.DSMT4" ShapeID="_x0000_i1225" DrawAspect="Content" ObjectID="_1468075849" r:id="rId237">
            <o:LockedField>false</o:LockedField>
          </o:OLEObject>
        </w:object>
      </w:r>
      <w:r>
        <w:rPr>
          <w:color w:val="FF0000"/>
        </w:rPr>
        <w:t>可知，消耗的</w:t>
      </w:r>
      <w:r>
        <w:rPr>
          <w:color w:val="FF0000"/>
        </w:rPr>
        <w:object>
          <v:shape id="_x0000_i1226"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26" DrawAspect="Content" ObjectID="_1468075850" r:id="rId239">
            <o:LockedField>false</o:LockedField>
          </o:OLEObject>
        </w:object>
      </w:r>
      <w:r>
        <w:rPr>
          <w:color w:val="FF0000"/>
        </w:rPr>
        <w:t>的物质的量为2</w:t>
      </w:r>
      <w:r>
        <w:rPr>
          <w:color w:val="FF0000"/>
        </w:rPr>
        <w:object>
          <v:shape id="_x0000_i1227"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227" DrawAspect="Content" ObjectID="_1468075851" r:id="rId240">
            <o:LockedField>false</o:LockedField>
          </o:OLEObject>
        </w:object>
      </w:r>
      <w:r>
        <w:rPr>
          <w:color w:val="FF0000"/>
        </w:rPr>
        <w:t>0.005mol=0.01mol，所以固体</w:t>
      </w:r>
      <w:r>
        <w:rPr>
          <w:color w:val="FF0000"/>
        </w:rPr>
        <w:object>
          <v:shape id="_x0000_i1228"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28" DrawAspect="Content" ObjectID="_1468075852" r:id="rId241">
            <o:LockedField>false</o:LockedField>
          </o:OLEObject>
        </w:object>
      </w:r>
      <w:r>
        <w:rPr>
          <w:color w:val="FF0000"/>
        </w:rPr>
        <w:t>的质量为0.01mol</w:t>
      </w:r>
      <w:r>
        <w:rPr>
          <w:color w:val="FF0000"/>
        </w:rPr>
        <w:object>
          <v:shape id="_x0000_i1229"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229" DrawAspect="Content" ObjectID="_1468075853" r:id="rId242">
            <o:LockedField>false</o:LockedField>
          </o:OLEObject>
        </w:object>
      </w:r>
      <w:r>
        <w:rPr>
          <w:color w:val="FF0000"/>
        </w:rPr>
        <w:t>84g/mol=0.84g；</w:t>
      </w:r>
    </w:p>
    <w:p>
      <w:pPr>
        <w:spacing w:line="360" w:lineRule="auto"/>
        <w:jc w:val="left"/>
        <w:textAlignment w:val="center"/>
        <w:rPr>
          <w:color w:val="FF0000"/>
        </w:rPr>
      </w:pPr>
      <w:r>
        <w:rPr>
          <w:rFonts w:hint="eastAsia" w:ascii="宋体" w:hAnsi="宋体" w:cs="宋体"/>
          <w:color w:val="FF0000"/>
        </w:rPr>
        <w:t>②</w:t>
      </w:r>
      <w:r>
        <w:rPr>
          <w:color w:val="FF0000"/>
        </w:rPr>
        <w:t>根据溶解度虽温度的变化曲线可以看出，氯化铵的溶解度随着温度的升高而不断增大，而氯化钠的溶解度随着温度的升高变化并不明显，所以要想使</w:t>
      </w:r>
      <w:r>
        <w:rPr>
          <w:color w:val="FF0000"/>
        </w:rPr>
        <w:object>
          <v:shape id="_x0000_i1230" o:spt="75" alt="eqId851cf32b9e8f41d29fde1b82da75ca92" type="#_x0000_t75" style="height:18.35pt;width:36.7pt;" o:ole="t" filled="f" o:preferrelative="t" stroked="f" coordsize="21600,21600">
            <v:path/>
            <v:fill on="f" focussize="0,0"/>
            <v:stroke on="f" joinstyle="miter"/>
            <v:imagedata r:id="rId244" o:title="eqId851cf32b9e8f41d29fde1b82da75ca92"/>
            <o:lock v:ext="edit" aspectratio="t"/>
            <w10:wrap type="none"/>
            <w10:anchorlock/>
          </v:shape>
          <o:OLEObject Type="Embed" ProgID="Equation.DSMT4" ShapeID="_x0000_i1230" DrawAspect="Content" ObjectID="_1468075854" r:id="rId243">
            <o:LockedField>false</o:LockedField>
          </o:OLEObject>
        </w:object>
      </w:r>
      <w:r>
        <w:rPr>
          <w:color w:val="FF0000"/>
        </w:rPr>
        <w:t>沉淀充分析出并分离，需采用蒸发浓缩、冷却结晶、洗涤、干燥的方法，故答案为：蒸发浓缩、冷却结晶；</w:t>
      </w:r>
    </w:p>
    <w:p>
      <w:pPr>
        <w:spacing w:line="360" w:lineRule="auto"/>
        <w:jc w:val="left"/>
        <w:textAlignment w:val="center"/>
        <w:rPr>
          <w:color w:val="FF0000"/>
        </w:rPr>
      </w:pPr>
      <w:r>
        <w:rPr>
          <w:color w:val="FF0000"/>
        </w:rPr>
        <w:t>（5）称量前，若无水</w:t>
      </w:r>
      <w:r>
        <w:rPr>
          <w:color w:val="FF0000"/>
        </w:rPr>
        <w:object>
          <v:shape id="_x0000_i1231"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31" DrawAspect="Content" ObjectID="_1468075855" r:id="rId245">
            <o:LockedField>false</o:LockedField>
          </o:OLEObject>
        </w:object>
      </w:r>
      <w:r>
        <w:rPr>
          <w:color w:val="FF0000"/>
        </w:rPr>
        <w:t>保存不当，吸收了一定量水分，标准液被稀释，浓度减小，所以用其标定盐酸浓度时，消耗的碳酸氢钠的体积</w:t>
      </w:r>
      <w:r>
        <w:rPr>
          <w:color w:val="FF0000"/>
        </w:rPr>
        <w:object>
          <v:shape id="_x0000_i1232" o:spt="75" alt="eqIde4d2e69dc04c4a0d9102668ca33aa4c4" type="#_x0000_t75" style="height:17.25pt;width:32.25pt;" o:ole="t" filled="f" o:preferrelative="t" stroked="f" coordsize="21600,21600">
            <v:path/>
            <v:fill on="f" focussize="0,0"/>
            <v:stroke on="f" joinstyle="miter"/>
            <v:imagedata r:id="rId247" o:title="eqIde4d2e69dc04c4a0d9102668ca33aa4c4"/>
            <o:lock v:ext="edit" aspectratio="t"/>
            <w10:wrap type="none"/>
            <w10:anchorlock/>
          </v:shape>
          <o:OLEObject Type="Embed" ProgID="Equation.DSMT4" ShapeID="_x0000_i1232" DrawAspect="Content" ObjectID="_1468075856" r:id="rId246">
            <o:LockedField>false</o:LockedField>
          </o:OLEObject>
        </w:object>
      </w:r>
      <w:r>
        <w:rPr>
          <w:color w:val="FF0000"/>
        </w:rPr>
        <w:t>会增大，根据c(测)=</w:t>
      </w:r>
      <w:r>
        <w:rPr>
          <w:color w:val="FF0000"/>
        </w:rPr>
        <w:object>
          <v:shape id="_x0000_i1233" o:spt="75" alt="eqIdd897c206f7a74879b3e7c6050099cd8c" type="#_x0000_t75" style="height:33.75pt;width:60pt;" o:ole="t" filled="f" o:preferrelative="t" stroked="f" coordsize="21600,21600">
            <v:path/>
            <v:fill on="f" focussize="0,0"/>
            <v:stroke on="f" joinstyle="miter"/>
            <v:imagedata r:id="rId249" o:title="eqIdd897c206f7a74879b3e7c6050099cd8c"/>
            <o:lock v:ext="edit" aspectratio="t"/>
            <w10:wrap type="none"/>
            <w10:anchorlock/>
          </v:shape>
          <o:OLEObject Type="Embed" ProgID="Equation.DSMT4" ShapeID="_x0000_i1233" DrawAspect="Content" ObjectID="_1468075857" r:id="rId248">
            <o:LockedField>false</o:LockedField>
          </o:OLEObject>
        </w:object>
      </w:r>
      <w:r>
        <w:rPr>
          <w:color w:val="FF0000"/>
        </w:rPr>
        <w:t>可知，最终会使c(测)偏高，A项符合题意，故答案为：A。</w:t>
      </w:r>
    </w:p>
    <w:p>
      <w:pPr>
        <w:spacing w:line="360" w:lineRule="auto"/>
        <w:jc w:val="left"/>
        <w:textAlignment w:val="center"/>
      </w:pPr>
      <w:r>
        <w:rPr>
          <w:rFonts w:hint="eastAsia"/>
        </w:rPr>
        <w:t>3</w:t>
      </w:r>
      <w:r>
        <w:t>．</w:t>
      </w:r>
      <w:r>
        <w:rPr>
          <w:color w:val="0000FF"/>
        </w:rPr>
        <w:t>（2021·浙江选考）</w:t>
      </w:r>
      <w:r>
        <w:object>
          <v:shape id="_x0000_i1234"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34" DrawAspect="Content" ObjectID="_1468075858" r:id="rId250">
            <o:LockedField>false</o:LockedField>
          </o:OLEObject>
        </w:object>
      </w:r>
      <w:r>
        <w:t>是很好的氯化剂，实验室用如图装置(夹持仪器已省略)制备高纯</w:t>
      </w:r>
      <w:r>
        <w:object>
          <v:shape id="_x0000_i1235"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35" DrawAspect="Content" ObjectID="_1468075859" r:id="rId252">
            <o:LockedField>false</o:LockedField>
          </o:OLEObject>
        </w:object>
      </w:r>
      <w:r>
        <w:t>。已知：</w:t>
      </w:r>
    </w:p>
    <w:p>
      <w:pPr>
        <w:spacing w:line="360" w:lineRule="auto"/>
        <w:jc w:val="left"/>
        <w:textAlignment w:val="center"/>
      </w:pPr>
      <w:r>
        <w:rPr>
          <w:rFonts w:hint="eastAsia" w:ascii="宋体" w:hAnsi="宋体" w:cs="宋体"/>
        </w:rPr>
        <w:t>①</w:t>
      </w:r>
      <w:r>
        <w:object>
          <v:shape id="_x0000_i1236" o:spt="75" alt="eqIdc6dbb89229224819910a4835736539be" type="#_x0000_t75" style="height:18pt;width:133.8pt;" o:ole="t" filled="f" o:preferrelative="t" stroked="f" coordsize="21600,21600">
            <v:path/>
            <v:fill on="f" focussize="0,0"/>
            <v:stroke on="f" joinstyle="miter"/>
            <v:imagedata r:id="rId254" o:title="eqIdc6dbb89229224819910a4835736539be"/>
            <o:lock v:ext="edit" aspectratio="t"/>
            <w10:wrap type="none"/>
            <w10:anchorlock/>
          </v:shape>
          <o:OLEObject Type="Embed" ProgID="Equation.DSMT4" ShapeID="_x0000_i1236" DrawAspect="Content" ObjectID="_1468075860" r:id="rId253">
            <o:LockedField>false</o:LockedField>
          </o:OLEObject>
        </w:object>
      </w:r>
      <w:r>
        <w:t>，合适反应温度为</w:t>
      </w:r>
      <w:r>
        <w:object>
          <v:shape id="_x0000_i1237" o:spt="75" alt="eqId7a6796939f2b4275b697a325897020b7" type="#_x0000_t75" style="height:14.25pt;width:48pt;" o:ole="t" filled="f" o:preferrelative="t" stroked="f" coordsize="21600,21600">
            <v:path/>
            <v:fill on="f" focussize="0,0"/>
            <v:stroke on="f" joinstyle="miter"/>
            <v:imagedata r:id="rId256" o:title="eqId7a6796939f2b4275b697a325897020b7"/>
            <o:lock v:ext="edit" aspectratio="t"/>
            <w10:wrap type="none"/>
            <w10:anchorlock/>
          </v:shape>
          <o:OLEObject Type="Embed" ProgID="Equation.DSMT4" ShapeID="_x0000_i1237" DrawAspect="Content" ObjectID="_1468075861" r:id="rId255">
            <o:LockedField>false</o:LockedField>
          </o:OLEObject>
        </w:object>
      </w:r>
      <w:r>
        <w:t>；副反应：</w:t>
      </w:r>
      <w:r>
        <w:object>
          <v:shape id="_x0000_i1238" o:spt="75" alt="eqIdc694b72bd4504eb5afa35ae54b19dc57" type="#_x0000_t75" style="height:18.75pt;width:130.5pt;" o:ole="t" filled="f" o:preferrelative="t" stroked="f" coordsize="21600,21600">
            <v:path/>
            <v:fill on="f" focussize="0,0"/>
            <v:stroke on="f" joinstyle="miter"/>
            <v:imagedata r:id="rId258" o:title="eqIdc694b72bd4504eb5afa35ae54b19dc57"/>
            <o:lock v:ext="edit" aspectratio="t"/>
            <w10:wrap type="none"/>
            <w10:anchorlock/>
          </v:shape>
          <o:OLEObject Type="Embed" ProgID="Equation.DSMT4" ShapeID="_x0000_i1238" DrawAspect="Content" ObjectID="_1468075862" r:id="rId257">
            <o:LockedField>false</o:LockedField>
          </o:OLEObject>
        </w:object>
      </w:r>
      <w:r>
        <w:t>。</w:t>
      </w:r>
    </w:p>
    <w:p>
      <w:pPr>
        <w:spacing w:line="360" w:lineRule="auto"/>
        <w:jc w:val="left"/>
        <w:textAlignment w:val="center"/>
      </w:pPr>
      <w:r>
        <w:rPr>
          <w:rFonts w:hint="eastAsia" w:ascii="宋体" w:hAnsi="宋体" w:cs="宋体"/>
        </w:rPr>
        <w:t>②</w:t>
      </w:r>
      <w:r>
        <w:t>常压下，</w:t>
      </w:r>
      <w:r>
        <w:object>
          <v:shape id="_x0000_i1239" o:spt="75" alt="eqIde54db017914240709901f3ed0ba8fb3f" type="#_x0000_t75" style="height:18pt;width:18.75pt;" o:ole="t" filled="f" o:preferrelative="t" stroked="f" coordsize="21600,21600">
            <v:path/>
            <v:fill on="f" focussize="0,0"/>
            <v:stroke on="f" joinstyle="miter"/>
            <v:imagedata r:id="rId260" o:title="eqIde54db017914240709901f3ed0ba8fb3f"/>
            <o:lock v:ext="edit" aspectratio="t"/>
            <w10:wrap type="none"/>
            <w10:anchorlock/>
          </v:shape>
          <o:OLEObject Type="Embed" ProgID="Equation.DSMT4" ShapeID="_x0000_i1239" DrawAspect="Content" ObjectID="_1468075863" r:id="rId259">
            <o:LockedField>false</o:LockedField>
          </o:OLEObject>
        </w:object>
      </w:r>
      <w:r>
        <w:t>沸点</w:t>
      </w:r>
      <w:r>
        <w:object>
          <v:shape id="_x0000_i1240" o:spt="75" alt="eqId47e8448dfeec44bfa3793aa5e1e51f22" type="#_x0000_t75" style="height:14.25pt;width:41.25pt;" o:ole="t" filled="f" o:preferrelative="t" stroked="f" coordsize="21600,21600">
            <v:path/>
            <v:fill on="f" focussize="0,0"/>
            <v:stroke on="f" joinstyle="miter"/>
            <v:imagedata r:id="rId262" o:title="eqId47e8448dfeec44bfa3793aa5e1e51f22"/>
            <o:lock v:ext="edit" aspectratio="t"/>
            <w10:wrap type="none"/>
            <w10:anchorlock/>
          </v:shape>
          <o:OLEObject Type="Embed" ProgID="Equation.DSMT4" ShapeID="_x0000_i1240" DrawAspect="Content" ObjectID="_1468075864" r:id="rId261">
            <o:LockedField>false</o:LockedField>
          </o:OLEObject>
        </w:object>
      </w:r>
      <w:r>
        <w:t>，熔点</w:t>
      </w:r>
      <w:r>
        <w:object>
          <v:shape id="_x0000_i1241" o:spt="75" alt="eqIdb87c0da134014b03bc712f34bfb446bc" type="#_x0000_t75" style="height:14.25pt;width:47.25pt;" o:ole="t" filled="f" o:preferrelative="t" stroked="f" coordsize="21600,21600">
            <v:path/>
            <v:fill on="f" focussize="0,0"/>
            <v:stroke on="f" joinstyle="miter"/>
            <v:imagedata r:id="rId264" o:title="eqIdb87c0da134014b03bc712f34bfb446bc"/>
            <o:lock v:ext="edit" aspectratio="t"/>
            <w10:wrap type="none"/>
            <w10:anchorlock/>
          </v:shape>
          <o:OLEObject Type="Embed" ProgID="Equation.DSMT4" ShapeID="_x0000_i1241" DrawAspect="Content" ObjectID="_1468075865" r:id="rId263">
            <o:LockedField>false</o:LockedField>
          </o:OLEObject>
        </w:object>
      </w:r>
      <w:r>
        <w:t>；</w:t>
      </w:r>
      <w:r>
        <w:object>
          <v:shape id="_x0000_i1242"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42" DrawAspect="Content" ObjectID="_1468075866" r:id="rId265">
            <o:LockedField>false</o:LockedField>
          </o:OLEObject>
        </w:object>
      </w:r>
      <w:r>
        <w:t>沸点2.0℃，熔点</w:t>
      </w:r>
      <w:r>
        <w:object>
          <v:shape id="_x0000_i1243" o:spt="75" alt="eqIdb990b875de7c42af8c75e50f377d9fee" type="#_x0000_t75" style="height:14.25pt;width:47.25pt;" o:ole="t" filled="f" o:preferrelative="t" stroked="f" coordsize="21600,21600">
            <v:path/>
            <v:fill on="f" focussize="0,0"/>
            <v:stroke on="f" joinstyle="miter"/>
            <v:imagedata r:id="rId267" o:title="eqIdb990b875de7c42af8c75e50f377d9fee"/>
            <o:lock v:ext="edit" aspectratio="t"/>
            <w10:wrap type="none"/>
            <w10:anchorlock/>
          </v:shape>
          <o:OLEObject Type="Embed" ProgID="Equation.DSMT4" ShapeID="_x0000_i1243" DrawAspect="Content" ObjectID="_1468075867" r:id="rId266">
            <o:LockedField>false</o:LockedField>
          </o:OLEObject>
        </w:object>
      </w:r>
      <w:r>
        <w:t>。</w:t>
      </w:r>
    </w:p>
    <w:p>
      <w:pPr>
        <w:spacing w:line="360" w:lineRule="auto"/>
        <w:jc w:val="left"/>
        <w:textAlignment w:val="center"/>
      </w:pPr>
      <w:r>
        <w:rPr>
          <w:rFonts w:hint="eastAsia" w:ascii="宋体" w:hAnsi="宋体" w:cs="宋体"/>
        </w:rPr>
        <w:t>③</w:t>
      </w:r>
      <w:r>
        <w:object>
          <v:shape id="_x0000_i1244" o:spt="75" alt="eqId70c3c884e06d4cf8af52c69fe5504ec0" type="#_x0000_t75" style="height:18pt;width:111pt;" o:ole="t" filled="f" o:preferrelative="t" stroked="f" coordsize="21600,21600">
            <v:path/>
            <v:fill on="f" focussize="0,0"/>
            <v:stroke on="f" joinstyle="miter"/>
            <v:imagedata r:id="rId269" o:title="eqId70c3c884e06d4cf8af52c69fe5504ec0"/>
            <o:lock v:ext="edit" aspectratio="t"/>
            <w10:wrap type="none"/>
            <w10:anchorlock/>
          </v:shape>
          <o:OLEObject Type="Embed" ProgID="Equation.DSMT4" ShapeID="_x0000_i1244" DrawAspect="Content" ObjectID="_1468075868" r:id="rId268">
            <o:LockedField>false</o:LockedField>
          </o:OLEObject>
        </w:object>
      </w:r>
      <w:r>
        <w:t>，</w:t>
      </w:r>
      <w:r>
        <w:object>
          <v:shape id="_x0000_i1245" o:spt="75" alt="eqId47a10dd9738745dea2f722e42f2fecdb" type="#_x0000_t75" style="height:18pt;width:27.75pt;" o:ole="t" filled="f" o:preferrelative="t" stroked="f" coordsize="21600,21600">
            <v:path/>
            <v:fill on="f" focussize="0,0"/>
            <v:stroke on="f" joinstyle="miter"/>
            <v:imagedata r:id="rId271" o:title="eqId47a10dd9738745dea2f722e42f2fecdb"/>
            <o:lock v:ext="edit" aspectratio="t"/>
            <w10:wrap type="none"/>
            <w10:anchorlock/>
          </v:shape>
          <o:OLEObject Type="Embed" ProgID="Equation.DSMT4" ShapeID="_x0000_i1245" DrawAspect="Content" ObjectID="_1468075869" r:id="rId270">
            <o:LockedField>false</o:LockedField>
          </o:OLEObject>
        </w:object>
      </w:r>
      <w:r>
        <w:t>在</w:t>
      </w:r>
      <w:r>
        <w:object>
          <v:shape id="_x0000_i1246" o:spt="75" alt="eqIdc8259566d7174770a5238f92b1d5a309" type="#_x0000_t75" style="height:18pt;width:27pt;" o:ole="t" filled="f" o:preferrelative="t" stroked="f" coordsize="21600,21600">
            <v:path/>
            <v:fill on="f" focussize="0,0"/>
            <v:stroke on="f" joinstyle="miter"/>
            <v:imagedata r:id="rId273" o:title="eqIdc8259566d7174770a5238f92b1d5a309"/>
            <o:lock v:ext="edit" aspectratio="t"/>
            <w10:wrap type="none"/>
            <w10:anchorlock/>
          </v:shape>
          <o:OLEObject Type="Embed" ProgID="Equation.DSMT4" ShapeID="_x0000_i1246" DrawAspect="Content" ObjectID="_1468075870" r:id="rId272">
            <o:LockedField>false</o:LockedField>
          </o:OLEObject>
        </w:object>
      </w:r>
      <w:r>
        <w:t>中的溶解度远大于其在水中的溶解度。</w:t>
      </w:r>
    </w:p>
    <w:p>
      <w:pPr>
        <w:spacing w:line="360" w:lineRule="auto"/>
        <w:jc w:val="left"/>
        <w:textAlignment w:val="center"/>
      </w:pPr>
      <w:r>
        <w:t>请回答：</w:t>
      </w:r>
    </w:p>
    <w:p>
      <w:pPr>
        <w:spacing w:line="360" w:lineRule="auto"/>
        <w:jc w:val="center"/>
        <w:textAlignment w:val="center"/>
      </w:pPr>
      <w:r>
        <w:pict>
          <v:shape id="_x0000_i1247" o:spt="75" alt="figure" type="#_x0000_t75" style="height:173.35pt;width:237.9pt;" filled="f" o:preferrelative="t" stroked="f" coordsize="21600,21600">
            <v:path/>
            <v:fill on="f" focussize="0,0"/>
            <v:stroke on="f" joinstyle="miter"/>
            <v:imagedata r:id="rId274" o:title="figure"/>
            <o:lock v:ext="edit" aspectratio="t"/>
            <w10:wrap type="none"/>
            <w10:anchorlock/>
          </v:shape>
        </w:pict>
      </w:r>
    </w:p>
    <w:p>
      <w:pPr>
        <w:spacing w:line="360" w:lineRule="auto"/>
        <w:jc w:val="left"/>
        <w:textAlignment w:val="center"/>
      </w:pPr>
      <w:r>
        <w:t>（1）</w:t>
      </w:r>
      <w:r>
        <w:rPr>
          <w:rFonts w:hint="eastAsia" w:ascii="宋体" w:hAnsi="宋体" w:cs="宋体"/>
        </w:rPr>
        <w:t>①</w:t>
      </w:r>
      <w:r>
        <w:t>装置A的作用是去除原料气中的少量水分，可用的试剂是_______。</w:t>
      </w:r>
    </w:p>
    <w:p>
      <w:pPr>
        <w:spacing w:line="360" w:lineRule="auto"/>
        <w:jc w:val="left"/>
        <w:textAlignment w:val="center"/>
      </w:pPr>
      <w:r>
        <w:rPr>
          <w:rFonts w:hint="eastAsia" w:ascii="宋体" w:hAnsi="宋体" w:cs="宋体"/>
        </w:rPr>
        <w:t>②</w:t>
      </w:r>
      <w:r>
        <w:t>将上图中装置组装完整，虚框D中应选用_______。</w:t>
      </w:r>
    </w:p>
    <w:p>
      <w:pPr>
        <w:spacing w:line="360" w:lineRule="auto"/>
        <w:jc w:val="center"/>
        <w:textAlignment w:val="center"/>
      </w:pPr>
      <w:r>
        <w:pict>
          <v:shape id="_x0000_i1248" o:spt="75" alt="figure" type="#_x0000_t75" style="height:120.75pt;width:395.2pt;" filled="f" o:preferrelative="t" stroked="f" coordsize="21600,21600">
            <v:path/>
            <v:fill on="f" focussize="0,0"/>
            <v:stroke on="f" joinstyle="miter"/>
            <v:imagedata r:id="rId275" o:title="figure"/>
            <o:lock v:ext="edit" aspectratio="t"/>
            <w10:wrap type="none"/>
            <w10:anchorlock/>
          </v:shape>
        </w:pict>
      </w:r>
    </w:p>
    <w:p>
      <w:pPr>
        <w:spacing w:line="360" w:lineRule="auto"/>
        <w:jc w:val="left"/>
        <w:textAlignment w:val="center"/>
      </w:pPr>
      <w:r>
        <w:t>（2）有关反应柱B，须进行的操作是_______。</w:t>
      </w:r>
    </w:p>
    <w:p>
      <w:pPr>
        <w:spacing w:line="360" w:lineRule="auto"/>
        <w:jc w:val="left"/>
        <w:textAlignment w:val="center"/>
      </w:pPr>
      <w:r>
        <w:t>A．将HgO粉末热处理除水分、增加表面积后填入反应柱</w:t>
      </w:r>
    </w:p>
    <w:p>
      <w:pPr>
        <w:spacing w:line="360" w:lineRule="auto"/>
        <w:jc w:val="left"/>
        <w:textAlignment w:val="center"/>
      </w:pPr>
      <w:r>
        <w:t>B．调控进入反应柱的混合气中</w:t>
      </w:r>
      <w:r>
        <w:object>
          <v:shape id="_x0000_i1249" o:spt="75" alt="eqIde54db017914240709901f3ed0ba8fb3f" type="#_x0000_t75" style="height:18pt;width:18.75pt;" o:ole="t" filled="f" o:preferrelative="t" stroked="f" coordsize="21600,21600">
            <v:path/>
            <v:fill on="f" focussize="0,0"/>
            <v:stroke on="f" joinstyle="miter"/>
            <v:imagedata r:id="rId260" o:title="eqIde54db017914240709901f3ed0ba8fb3f"/>
            <o:lock v:ext="edit" aspectratio="t"/>
            <w10:wrap type="none"/>
            <w10:anchorlock/>
          </v:shape>
          <o:OLEObject Type="Embed" ProgID="Equation.DSMT4" ShapeID="_x0000_i1249" DrawAspect="Content" ObjectID="_1468075871" r:id="rId276">
            <o:LockedField>false</o:LockedField>
          </o:OLEObject>
        </w:object>
      </w:r>
      <w:r>
        <w:t>和</w:t>
      </w:r>
      <w:r>
        <w:object>
          <v:shape id="_x0000_i1250" o:spt="75" alt="eqId9eab58a7e19042b19e415ff6dcf214e4" type="#_x0000_t75" style="height:17.9pt;width:17.05pt;" o:ole="t" filled="f" o:preferrelative="t" stroked="f" coordsize="21600,21600">
            <v:path/>
            <v:fill on="f" focussize="0,0"/>
            <v:stroke on="f" joinstyle="miter"/>
            <v:imagedata r:id="rId278" o:title="eqId9eab58a7e19042b19e415ff6dcf214e4"/>
            <o:lock v:ext="edit" aspectratio="t"/>
            <w10:wrap type="none"/>
            <w10:anchorlock/>
          </v:shape>
          <o:OLEObject Type="Embed" ProgID="Equation.DSMT4" ShapeID="_x0000_i1250" DrawAspect="Content" ObjectID="_1468075872" r:id="rId277">
            <o:LockedField>false</o:LockedField>
          </o:OLEObject>
        </w:object>
      </w:r>
      <w:r>
        <w:t>的比例</w:t>
      </w:r>
    </w:p>
    <w:p>
      <w:pPr>
        <w:spacing w:line="360" w:lineRule="auto"/>
        <w:jc w:val="left"/>
        <w:textAlignment w:val="center"/>
      </w:pPr>
      <w:r>
        <w:t>C．调控混合气从下口进入反应柱的流速</w:t>
      </w:r>
    </w:p>
    <w:p>
      <w:pPr>
        <w:spacing w:line="360" w:lineRule="auto"/>
        <w:jc w:val="left"/>
        <w:textAlignment w:val="center"/>
      </w:pPr>
      <w:r>
        <w:t>D．将加热带缠绕于反应柱并加热</w:t>
      </w:r>
    </w:p>
    <w:p>
      <w:pPr>
        <w:spacing w:line="360" w:lineRule="auto"/>
        <w:jc w:val="left"/>
        <w:textAlignment w:val="center"/>
      </w:pPr>
      <w:r>
        <w:t>（3）装置C，冷却液的温度通常控制在</w:t>
      </w:r>
      <w:r>
        <w:object>
          <v:shape id="_x0000_i1251" o:spt="75" alt="eqId46fea07675574e49bdce03b751e0a7ba" type="#_x0000_t75" style="height:14.25pt;width:51.75pt;" o:ole="t" filled="f" o:preferrelative="t" stroked="f" coordsize="21600,21600">
            <v:path/>
            <v:fill on="f" focussize="0,0"/>
            <v:stroke on="f" joinstyle="miter"/>
            <v:imagedata r:id="rId280" o:title="eqId46fea07675574e49bdce03b751e0a7ba"/>
            <o:lock v:ext="edit" aspectratio="t"/>
            <w10:wrap type="none"/>
            <w10:anchorlock/>
          </v:shape>
          <o:OLEObject Type="Embed" ProgID="Equation.DSMT4" ShapeID="_x0000_i1251" DrawAspect="Content" ObjectID="_1468075873" r:id="rId279">
            <o:LockedField>false</o:LockedField>
          </o:OLEObject>
        </w:object>
      </w:r>
      <w:r>
        <w:t>。反应停止后，温度保持不变，为减少产品中的</w:t>
      </w:r>
      <w:r>
        <w:object>
          <v:shape id="_x0000_i1252" o:spt="75" alt="eqIde54db017914240709901f3ed0ba8fb3f" type="#_x0000_t75" style="height:18pt;width:18.75pt;" o:ole="t" filled="f" o:preferrelative="t" stroked="f" coordsize="21600,21600">
            <v:path/>
            <v:fill on="f" focussize="0,0"/>
            <v:stroke on="f" joinstyle="miter"/>
            <v:imagedata r:id="rId260" o:title="eqIde54db017914240709901f3ed0ba8fb3f"/>
            <o:lock v:ext="edit" aspectratio="t"/>
            <w10:wrap type="none"/>
            <w10:anchorlock/>
          </v:shape>
          <o:OLEObject Type="Embed" ProgID="Equation.DSMT4" ShapeID="_x0000_i1252" DrawAspect="Content" ObjectID="_1468075874" r:id="rId281">
            <o:LockedField>false</o:LockedField>
          </o:OLEObject>
        </w:object>
      </w:r>
      <w:r>
        <w:t>含量，可采用的方法是_______。</w:t>
      </w:r>
    </w:p>
    <w:p>
      <w:pPr>
        <w:spacing w:line="360" w:lineRule="auto"/>
        <w:jc w:val="left"/>
        <w:textAlignment w:val="center"/>
      </w:pPr>
      <w:r>
        <w:t>（4）将纯化后的</w:t>
      </w:r>
      <w:r>
        <w:object>
          <v:shape id="_x0000_i1253"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53" DrawAspect="Content" ObjectID="_1468075875" r:id="rId282">
            <o:LockedField>false</o:LockedField>
          </o:OLEObject>
        </w:object>
      </w:r>
      <w:r>
        <w:t>产品气化，通入水中得到高纯度</w:t>
      </w:r>
      <w:r>
        <w:object>
          <v:shape id="_x0000_i1254"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54" DrawAspect="Content" ObjectID="_1468075876" r:id="rId283">
            <o:LockedField>false</o:LockedField>
          </o:OLEObject>
        </w:object>
      </w:r>
      <w:r>
        <w:t>的浓溶液，于阴凉暗处贮存。当需要</w:t>
      </w:r>
      <w:r>
        <w:object>
          <v:shape id="_x0000_i1255"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55" DrawAspect="Content" ObjectID="_1468075877" r:id="rId284">
            <o:LockedField>false</o:LockedField>
          </o:OLEObject>
        </w:object>
      </w:r>
      <w:r>
        <w:t>时，可将</w:t>
      </w:r>
      <w:r>
        <w:object>
          <v:shape id="_x0000_i1256"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56" DrawAspect="Content" ObjectID="_1468075878" r:id="rId285">
            <o:LockedField>false</o:LockedField>
          </o:OLEObject>
        </w:object>
      </w:r>
      <w:r>
        <w:t>浓溶液用</w:t>
      </w:r>
      <w:r>
        <w:object>
          <v:shape id="_x0000_i1257" o:spt="75" alt="eqIde763747c2ef04fca90a9e417a614c7e1" type="#_x0000_t75" style="height:18pt;width:27pt;" o:ole="t" filled="f" o:preferrelative="t" stroked="f" coordsize="21600,21600">
            <v:path/>
            <v:fill on="f" focussize="0,0"/>
            <v:stroke on="f" joinstyle="miter"/>
            <v:imagedata r:id="rId287" o:title="eqIde763747c2ef04fca90a9e417a614c7e1"/>
            <o:lock v:ext="edit" aspectratio="t"/>
            <w10:wrap type="none"/>
            <w10:anchorlock/>
          </v:shape>
          <o:OLEObject Type="Embed" ProgID="Equation.DSMT4" ShapeID="_x0000_i1257" DrawAspect="Content" ObjectID="_1468075879" r:id="rId286">
            <o:LockedField>false</o:LockedField>
          </o:OLEObject>
        </w:object>
      </w:r>
      <w:r>
        <w:t>萃取分液，经气化重新得到。</w:t>
      </w:r>
    </w:p>
    <w:p>
      <w:pPr>
        <w:spacing w:line="360" w:lineRule="auto"/>
        <w:jc w:val="left"/>
        <w:textAlignment w:val="center"/>
      </w:pPr>
      <w:r>
        <w:t>针对萃取分液，从下列选项选择合适操作(操作不能重复使用)并排序：c→_______→_______→e→d→f→_______。</w:t>
      </w:r>
    </w:p>
    <w:p>
      <w:pPr>
        <w:spacing w:line="360" w:lineRule="auto"/>
        <w:jc w:val="left"/>
        <w:textAlignment w:val="center"/>
      </w:pPr>
      <w:r>
        <w:t>a.检查旋塞、玻璃塞处是否漏水</w:t>
      </w:r>
    </w:p>
    <w:p>
      <w:pPr>
        <w:spacing w:line="360" w:lineRule="auto"/>
        <w:jc w:val="left"/>
        <w:textAlignment w:val="center"/>
      </w:pPr>
      <w:r>
        <w:t>b.将溶液和</w:t>
      </w:r>
      <w:r>
        <w:object>
          <v:shape id="_x0000_i1258" o:spt="75" alt="eqIde763747c2ef04fca90a9e417a614c7e1" type="#_x0000_t75" style="height:18pt;width:27pt;" o:ole="t" filled="f" o:preferrelative="t" stroked="f" coordsize="21600,21600">
            <v:path/>
            <v:fill on="f" focussize="0,0"/>
            <v:stroke on="f" joinstyle="miter"/>
            <v:imagedata r:id="rId287" o:title="eqIde763747c2ef04fca90a9e417a614c7e1"/>
            <o:lock v:ext="edit" aspectratio="t"/>
            <w10:wrap type="none"/>
            <w10:anchorlock/>
          </v:shape>
          <o:OLEObject Type="Embed" ProgID="Equation.DSMT4" ShapeID="_x0000_i1258" DrawAspect="Content" ObjectID="_1468075880" r:id="rId288">
            <o:LockedField>false</o:LockedField>
          </o:OLEObject>
        </w:object>
      </w:r>
      <w:r>
        <w:t>转入分液漏斗</w:t>
      </w:r>
    </w:p>
    <w:p>
      <w:pPr>
        <w:spacing w:line="360" w:lineRule="auto"/>
        <w:jc w:val="left"/>
        <w:textAlignment w:val="center"/>
      </w:pPr>
      <w:r>
        <w:t>c.涂凡士林</w:t>
      </w:r>
    </w:p>
    <w:p>
      <w:pPr>
        <w:spacing w:line="360" w:lineRule="auto"/>
        <w:jc w:val="left"/>
        <w:textAlignment w:val="center"/>
      </w:pPr>
      <w:r>
        <w:t>d.旋开旋塞放气</w:t>
      </w:r>
    </w:p>
    <w:p>
      <w:pPr>
        <w:spacing w:line="360" w:lineRule="auto"/>
        <w:jc w:val="left"/>
        <w:textAlignment w:val="center"/>
      </w:pPr>
      <w:r>
        <w:t>e.倒转分液漏斗，小心振摇</w:t>
      </w:r>
    </w:p>
    <w:p>
      <w:pPr>
        <w:spacing w:line="360" w:lineRule="auto"/>
        <w:jc w:val="left"/>
        <w:textAlignment w:val="center"/>
      </w:pPr>
      <w:r>
        <w:t>f.经几次振摇并放气后，将分液漏斗置于铁架台上静置</w:t>
      </w:r>
    </w:p>
    <w:p>
      <w:pPr>
        <w:spacing w:line="360" w:lineRule="auto"/>
        <w:jc w:val="left"/>
        <w:textAlignment w:val="center"/>
      </w:pPr>
      <w:r>
        <w:t>g.打开旋塞，向锥形瓶放出下层液体</w:t>
      </w:r>
    </w:p>
    <w:p>
      <w:pPr>
        <w:spacing w:line="360" w:lineRule="auto"/>
        <w:jc w:val="left"/>
        <w:textAlignment w:val="center"/>
      </w:pPr>
      <w:r>
        <w:t>h.打开旋塞，待下层液体完全流出后，关闭旋塞，将上层液体倒入锥形瓶</w:t>
      </w:r>
    </w:p>
    <w:p>
      <w:pPr>
        <w:spacing w:line="360" w:lineRule="auto"/>
        <w:jc w:val="left"/>
        <w:textAlignment w:val="center"/>
      </w:pPr>
      <w:r>
        <w:t>（5）产品分析：取一定量</w:t>
      </w:r>
      <w:r>
        <w:object>
          <v:shape id="_x0000_i1259"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59" DrawAspect="Content" ObjectID="_1468075881" r:id="rId289">
            <o:LockedField>false</o:LockedField>
          </o:OLEObject>
        </w:object>
      </w:r>
      <w:r>
        <w:t>浓溶液的稀释液，加入适量</w:t>
      </w:r>
      <w:r>
        <w:object>
          <v:shape id="_x0000_i1260" o:spt="75" alt="eqIde763747c2ef04fca90a9e417a614c7e1" type="#_x0000_t75" style="height:18pt;width:27pt;" o:ole="t" filled="f" o:preferrelative="t" stroked="f" coordsize="21600,21600">
            <v:path/>
            <v:fill on="f" focussize="0,0"/>
            <v:stroke on="f" joinstyle="miter"/>
            <v:imagedata r:id="rId287" o:title="eqIde763747c2ef04fca90a9e417a614c7e1"/>
            <o:lock v:ext="edit" aspectratio="t"/>
            <w10:wrap type="none"/>
            <w10:anchorlock/>
          </v:shape>
          <o:OLEObject Type="Embed" ProgID="Equation.DSMT4" ShapeID="_x0000_i1260" DrawAspect="Content" ObjectID="_1468075882" r:id="rId290">
            <o:LockedField>false</o:LockedField>
          </o:OLEObject>
        </w:object>
      </w:r>
      <w:r>
        <w:t>、过量</w:t>
      </w:r>
      <w:r>
        <w:object>
          <v:shape id="_x0000_i1261" o:spt="75" alt="eqIdb16a9109d2dc446eadc60f9e0115d1c4" type="#_x0000_t75" style="height:13pt;width:16pt;" o:ole="t" filled="f" o:preferrelative="t" stroked="f" coordsize="21600,21600">
            <v:path/>
            <v:fill on="f" focussize="0,0"/>
            <v:stroke on="f" joinstyle="miter"/>
            <v:imagedata r:id="rId292" o:title="eqIdb16a9109d2dc446eadc60f9e0115d1c4"/>
            <o:lock v:ext="edit" aspectratio="t"/>
            <w10:wrap type="none"/>
            <w10:anchorlock/>
          </v:shape>
          <o:OLEObject Type="Embed" ProgID="Equation.DSMT4" ShapeID="_x0000_i1261" DrawAspect="Content" ObjectID="_1468075883" r:id="rId291">
            <o:LockedField>false</o:LockedField>
          </o:OLEObject>
        </w:object>
      </w:r>
      <w:r>
        <w:t>溶液及一定量的稀</w:t>
      </w:r>
      <w:r>
        <w:object>
          <v:shape id="_x0000_i1262" o:spt="75" alt="eqId29a474e790624007a4d0c2777d12c372" type="#_x0000_t75" style="height:18pt;width:36pt;" o:ole="t" filled="f" o:preferrelative="t" stroked="f" coordsize="21600,21600">
            <v:path/>
            <v:fill on="f" focussize="0,0"/>
            <v:stroke on="f" joinstyle="miter"/>
            <v:imagedata r:id="rId294" o:title="eqId29a474e790624007a4d0c2777d12c372"/>
            <o:lock v:ext="edit" aspectratio="t"/>
            <w10:wrap type="none"/>
            <w10:anchorlock/>
          </v:shape>
          <o:OLEObject Type="Embed" ProgID="Equation.DSMT4" ShapeID="_x0000_i1262" DrawAspect="Content" ObjectID="_1468075884" r:id="rId293">
            <o:LockedField>false</o:LockedField>
          </o:OLEObject>
        </w:object>
      </w:r>
      <w:r>
        <w:t>，充分反应。用标准</w:t>
      </w:r>
      <w:r>
        <w:object>
          <v:shape id="_x0000_i1263" o:spt="75" alt="eqIdec93460e15fa4574a2d743fda66c0bf2" type="#_x0000_t75" style="height:18pt;width:45pt;" o:ole="t" filled="f" o:preferrelative="t" stroked="f" coordsize="21600,21600">
            <v:path/>
            <v:fill on="f" focussize="0,0"/>
            <v:stroke on="f" joinstyle="miter"/>
            <v:imagedata r:id="rId296" o:title="eqIdec93460e15fa4574a2d743fda66c0bf2"/>
            <o:lock v:ext="edit" aspectratio="t"/>
            <w10:wrap type="none"/>
            <w10:anchorlock/>
          </v:shape>
          <o:OLEObject Type="Embed" ProgID="Equation.DSMT4" ShapeID="_x0000_i1263" DrawAspect="Content" ObjectID="_1468075885" r:id="rId295">
            <o:LockedField>false</o:LockedField>
          </o:OLEObject>
        </w:object>
      </w:r>
      <w:r>
        <w:t>溶液滴定(滴定Ⅰ)；再以酚酞为指示剂，用标准</w:t>
      </w:r>
      <w:r>
        <w:object>
          <v:shape id="_x0000_i1264" o:spt="75" alt="eqId7fc7b22f25784ffeae19168e53269f1b" type="#_x0000_t75" style="height:14.25pt;width:36pt;" o:ole="t" filled="f" o:preferrelative="t" stroked="f" coordsize="21600,21600">
            <v:path/>
            <v:fill on="f" focussize="0,0"/>
            <v:stroke on="f" joinstyle="miter"/>
            <v:imagedata r:id="rId298" o:title="eqId7fc7b22f25784ffeae19168e53269f1b"/>
            <o:lock v:ext="edit" aspectratio="t"/>
            <w10:wrap type="none"/>
            <w10:anchorlock/>
          </v:shape>
          <o:OLEObject Type="Embed" ProgID="Equation.DSMT4" ShapeID="_x0000_i1264" DrawAspect="Content" ObjectID="_1468075886" r:id="rId297">
            <o:LockedField>false</o:LockedField>
          </o:OLEObject>
        </w:object>
      </w:r>
      <w:r>
        <w:t>溶液滴定(滴定Ⅱ)。已知产生</w:t>
      </w:r>
      <w:r>
        <w:object>
          <v:shape id="_x0000_i1265" o:spt="75" alt="eqId541c4e76afdb47399a17510397677528" type="#_x0000_t75" style="height:18pt;width:12pt;" o:ole="t" filled="f" o:preferrelative="t" stroked="f" coordsize="21600,21600">
            <v:path/>
            <v:fill on="f" focussize="0,0"/>
            <v:stroke on="f" joinstyle="miter"/>
            <v:imagedata r:id="rId300" o:title="eqId541c4e76afdb47399a17510397677528"/>
            <o:lock v:ext="edit" aspectratio="t"/>
            <w10:wrap type="none"/>
            <w10:anchorlock/>
          </v:shape>
          <o:OLEObject Type="Embed" ProgID="Equation.DSMT4" ShapeID="_x0000_i1265" DrawAspect="Content" ObjectID="_1468075887" r:id="rId299">
            <o:LockedField>false</o:LockedField>
          </o:OLEObject>
        </w:object>
      </w:r>
      <w:r>
        <w:t>的反应(不考虑</w:t>
      </w:r>
      <w:r>
        <w:object>
          <v:shape id="_x0000_i1266" o:spt="75" alt="eqIde54db017914240709901f3ed0ba8fb3f" type="#_x0000_t75" style="height:18pt;width:18.75pt;" o:ole="t" filled="f" o:preferrelative="t" stroked="f" coordsize="21600,21600">
            <v:path/>
            <v:fill on="f" focussize="0,0"/>
            <v:stroke on="f" joinstyle="miter"/>
            <v:imagedata r:id="rId260" o:title="eqIde54db017914240709901f3ed0ba8fb3f"/>
            <o:lock v:ext="edit" aspectratio="t"/>
            <w10:wrap type="none"/>
            <w10:anchorlock/>
          </v:shape>
          <o:OLEObject Type="Embed" ProgID="Equation.DSMT4" ShapeID="_x0000_i1266" DrawAspect="Content" ObjectID="_1468075888" r:id="rId301">
            <o:LockedField>false</o:LockedField>
          </o:OLEObject>
        </w:object>
      </w:r>
      <w:r>
        <w:t>与水反应)：</w:t>
      </w:r>
    </w:p>
    <w:p>
      <w:pPr>
        <w:spacing w:line="360" w:lineRule="auto"/>
        <w:jc w:val="left"/>
        <w:textAlignment w:val="center"/>
      </w:pPr>
      <w:r>
        <w:object>
          <v:shape id="_x0000_i1267" o:spt="75" alt="eqId077fca7abb4741eb83e914e4981b2cf4" type="#_x0000_t75" style="height:18.75pt;width:84pt;" o:ole="t" filled="f" o:preferrelative="t" stroked="f" coordsize="21600,21600">
            <v:path/>
            <v:fill on="f" focussize="0,0"/>
            <v:stroke on="f" joinstyle="miter"/>
            <v:imagedata r:id="rId303" o:title="eqId077fca7abb4741eb83e914e4981b2cf4"/>
            <o:lock v:ext="edit" aspectratio="t"/>
            <w10:wrap type="none"/>
            <w10:anchorlock/>
          </v:shape>
          <o:OLEObject Type="Embed" ProgID="Equation.DSMT4" ShapeID="_x0000_i1267" DrawAspect="Content" ObjectID="_1468075889" r:id="rId302">
            <o:LockedField>false</o:LockedField>
          </o:OLEObject>
        </w:object>
      </w:r>
    </w:p>
    <w:p>
      <w:pPr>
        <w:spacing w:line="360" w:lineRule="auto"/>
        <w:jc w:val="left"/>
        <w:textAlignment w:val="center"/>
      </w:pPr>
      <w:r>
        <w:object>
          <v:shape id="_x0000_i1268" o:spt="75" alt="eqId764dfead5eb44a9a8e75ef7d568a816d" type="#_x0000_t75" style="height:18.75pt;width:153.75pt;" o:ole="t" filled="f" o:preferrelative="t" stroked="f" coordsize="21600,21600">
            <v:path/>
            <v:fill on="f" focussize="0,0"/>
            <v:stroke on="f" joinstyle="miter"/>
            <v:imagedata r:id="rId305" o:title="eqId764dfead5eb44a9a8e75ef7d568a816d"/>
            <o:lock v:ext="edit" aspectratio="t"/>
            <w10:wrap type="none"/>
            <w10:anchorlock/>
          </v:shape>
          <o:OLEObject Type="Embed" ProgID="Equation.DSMT4" ShapeID="_x0000_i1268" DrawAspect="Content" ObjectID="_1468075890" r:id="rId304">
            <o:LockedField>false</o:LockedField>
          </o:OLEObject>
        </w:object>
      </w:r>
    </w:p>
    <w:p>
      <w:pPr>
        <w:spacing w:line="360" w:lineRule="auto"/>
        <w:jc w:val="left"/>
        <w:textAlignment w:val="center"/>
      </w:pPr>
      <w:r>
        <w:object>
          <v:shape id="_x0000_i1269" o:spt="75" alt="eqId33e6aaa7219e4a4ea36e0d3fb8d87c67" type="#_x0000_t75" style="height:18.75pt;width:140.25pt;" o:ole="t" filled="f" o:preferrelative="t" stroked="f" coordsize="21600,21600">
            <v:path/>
            <v:fill on="f" focussize="0,0"/>
            <v:stroke on="f" joinstyle="miter"/>
            <v:imagedata r:id="rId307" o:title="eqId33e6aaa7219e4a4ea36e0d3fb8d87c67"/>
            <o:lock v:ext="edit" aspectratio="t"/>
            <w10:wrap type="none"/>
            <w10:anchorlock/>
          </v:shape>
          <o:OLEObject Type="Embed" ProgID="Equation.DSMT4" ShapeID="_x0000_i1269" DrawAspect="Content" ObjectID="_1468075891" r:id="rId306">
            <o:LockedField>false</o:LockedField>
          </o:OLEObject>
        </w:object>
      </w:r>
    </w:p>
    <w:p>
      <w:pPr>
        <w:spacing w:line="360" w:lineRule="auto"/>
        <w:jc w:val="left"/>
        <w:textAlignment w:val="center"/>
      </w:pPr>
      <w:r>
        <w:t>实验数据如下表：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86"/>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加入量</w:t>
            </w:r>
            <w:r>
              <w:object>
                <v:shape id="_x0000_i1270" o:spt="75" alt="eqIddcb1398a12fc4d06ab309a266de0ac35" type="#_x0000_t75" style="height:20.25pt;width:78pt;" o:ole="t" filled="f" o:preferrelative="t" stroked="f" coordsize="21600,21600">
                  <v:path/>
                  <v:fill on="f" focussize="0,0"/>
                  <v:stroke on="f" joinstyle="miter"/>
                  <v:imagedata r:id="rId309" o:title="eqIddcb1398a12fc4d06ab309a266de0ac35"/>
                  <o:lock v:ext="edit" aspectratio="t"/>
                  <w10:wrap type="none"/>
                  <w10:anchorlock/>
                </v:shape>
                <o:OLEObject Type="Embed" ProgID="Equation.DSMT4" ShapeID="_x0000_i1270" DrawAspect="Content" ObjectID="_1468075892" r:id="rId308">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271" o:spt="75" alt="eqIdc4a4bc8d19aa4e06980265b6a0b523b5" type="#_x0000_t75" style="height:15.75pt;width:57.75pt;" o:ole="t" filled="f" o:preferrelative="t" stroked="f" coordsize="21600,21600">
                  <v:path/>
                  <v:fill on="f" focussize="0,0"/>
                  <v:stroke on="f" joinstyle="miter"/>
                  <v:imagedata r:id="rId311" o:title="eqIdc4a4bc8d19aa4e06980265b6a0b523b5"/>
                  <o:lock v:ext="edit" aspectratio="t"/>
                  <w10:wrap type="none"/>
                  <w10:anchorlock/>
                </v:shape>
                <o:OLEObject Type="Embed" ProgID="Equation.DSMT4" ShapeID="_x0000_i1271" DrawAspect="Content" ObjectID="_1468075893" r:id="rId3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滴定Ⅰ测出量</w:t>
            </w:r>
            <w:r>
              <w:object>
                <v:shape id="_x0000_i1272" o:spt="75" alt="eqIdace48370ad79460d8f4dc8e1a4a72ab4" type="#_x0000_t75" style="height:20.25pt;width:54pt;" o:ole="t" filled="f" o:preferrelative="t" stroked="f" coordsize="21600,21600">
                  <v:path/>
                  <v:fill on="f" focussize="0,0"/>
                  <v:stroke on="f" joinstyle="miter"/>
                  <v:imagedata r:id="rId313" o:title="eqIdace48370ad79460d8f4dc8e1a4a72ab4"/>
                  <o:lock v:ext="edit" aspectratio="t"/>
                  <w10:wrap type="none"/>
                  <w10:anchorlock/>
                </v:shape>
                <o:OLEObject Type="Embed" ProgID="Equation.DSMT4" ShapeID="_x0000_i1272" DrawAspect="Content" ObjectID="_1468075894" r:id="rId31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273" o:spt="75" alt="eqId39eaeec0c3614c5986fae29a2b2b5365" type="#_x0000_t75" style="height:15.75pt;width:57.75pt;" o:ole="t" filled="f" o:preferrelative="t" stroked="f" coordsize="21600,21600">
                  <v:path/>
                  <v:fill on="f" focussize="0,0"/>
                  <v:stroke on="f" joinstyle="miter"/>
                  <v:imagedata r:id="rId315" o:title="eqId39eaeec0c3614c5986fae29a2b2b5365"/>
                  <o:lock v:ext="edit" aspectratio="t"/>
                  <w10:wrap type="none"/>
                  <w10:anchorlock/>
                </v:shape>
                <o:OLEObject Type="Embed" ProgID="Equation.DSMT4" ShapeID="_x0000_i1273" DrawAspect="Content" ObjectID="_1468075895" r:id="rId3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t>滴定Ⅱ测出量</w:t>
            </w:r>
            <w:r>
              <w:object>
                <v:shape id="_x0000_i1274" o:spt="75" alt="eqIddcb1398a12fc4d06ab309a266de0ac35" type="#_x0000_t75" style="height:20.25pt;width:78pt;" o:ole="t" filled="f" o:preferrelative="t" stroked="f" coordsize="21600,21600">
                  <v:path/>
                  <v:fill on="f" focussize="0,0"/>
                  <v:stroke on="f" joinstyle="miter"/>
                  <v:imagedata r:id="rId309" o:title="eqIddcb1398a12fc4d06ab309a266de0ac35"/>
                  <o:lock v:ext="edit" aspectratio="t"/>
                  <w10:wrap type="none"/>
                  <w10:anchorlock/>
                </v:shape>
                <o:OLEObject Type="Embed" ProgID="Equation.DSMT4" ShapeID="_x0000_i1274" DrawAspect="Content" ObjectID="_1468075896" r:id="rId31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pPr>
            <w:r>
              <w:object>
                <v:shape id="_x0000_i1275" o:spt="75" alt="eqId09683f05628a4f88b3d2c383b872cc81" type="#_x0000_t75" style="height:15.75pt;width:57pt;" o:ole="t" filled="f" o:preferrelative="t" stroked="f" coordsize="21600,21600">
                  <v:path/>
                  <v:fill on="f" focussize="0,0"/>
                  <v:stroke on="f" joinstyle="miter"/>
                  <v:imagedata r:id="rId318" o:title="eqId09683f05628a4f88b3d2c383b872cc81"/>
                  <o:lock v:ext="edit" aspectratio="t"/>
                  <w10:wrap type="none"/>
                  <w10:anchorlock/>
                </v:shape>
                <o:OLEObject Type="Embed" ProgID="Equation.DSMT4" ShapeID="_x0000_i1275" DrawAspect="Content" ObjectID="_1468075897" r:id="rId317">
                  <o:LockedField>false</o:LockedField>
                </o:OLEObject>
              </w:object>
            </w:r>
          </w:p>
        </w:tc>
      </w:tr>
    </w:tbl>
    <w:p>
      <w:pPr>
        <w:spacing w:line="360" w:lineRule="auto"/>
        <w:jc w:val="left"/>
        <w:textAlignment w:val="center"/>
      </w:pPr>
      <w:r>
        <w:rPr>
          <w:rFonts w:hint="eastAsia" w:ascii="宋体" w:hAnsi="宋体" w:cs="宋体"/>
        </w:rPr>
        <w:t>①</w:t>
      </w:r>
      <w:r>
        <w:t>用标准</w:t>
      </w:r>
      <w:r>
        <w:object>
          <v:shape id="_x0000_i1276" o:spt="75" alt="eqIdec93460e15fa4574a2d743fda66c0bf2" type="#_x0000_t75" style="height:18pt;width:45pt;" o:ole="t" filled="f" o:preferrelative="t" stroked="f" coordsize="21600,21600">
            <v:path/>
            <v:fill on="f" focussize="0,0"/>
            <v:stroke on="f" joinstyle="miter"/>
            <v:imagedata r:id="rId296" o:title="eqIdec93460e15fa4574a2d743fda66c0bf2"/>
            <o:lock v:ext="edit" aspectratio="t"/>
            <w10:wrap type="none"/>
            <w10:anchorlock/>
          </v:shape>
          <o:OLEObject Type="Embed" ProgID="Equation.DSMT4" ShapeID="_x0000_i1276" DrawAspect="Content" ObjectID="_1468075898" r:id="rId319">
            <o:LockedField>false</o:LockedField>
          </o:OLEObject>
        </w:object>
      </w:r>
      <w:r>
        <w:t>溶液滴定时，无需另加指示剂。判断</w:t>
      </w:r>
      <w:r>
        <w:rPr>
          <w:em w:val="dot"/>
        </w:rPr>
        <w:t>滴定Ⅰ</w:t>
      </w:r>
      <w:r>
        <w:t>到达终点的实验现象是_______。</w:t>
      </w:r>
    </w:p>
    <w:p>
      <w:pPr>
        <w:spacing w:line="360" w:lineRule="auto"/>
        <w:jc w:val="left"/>
        <w:textAlignment w:val="center"/>
      </w:pPr>
      <w:r>
        <w:rPr>
          <w:rFonts w:hint="eastAsia" w:ascii="宋体" w:hAnsi="宋体" w:cs="宋体"/>
        </w:rPr>
        <w:t>②</w:t>
      </w:r>
      <w:r>
        <w:t>高纯度</w:t>
      </w:r>
      <w:r>
        <w:object>
          <v:shape id="_x0000_i1277" o:spt="75" alt="eqIdb8dc03ea645f4665a68257ac2b746886" type="#_x0000_t75" style="height:21.75pt;width:28.5pt;" o:ole="t" filled="f" o:preferrelative="t" stroked="f" coordsize="21600,21600">
            <v:path/>
            <v:fill on="f" focussize="0,0"/>
            <v:stroke on="f" joinstyle="miter"/>
            <v:imagedata r:id="rId251" o:title="eqIdb8dc03ea645f4665a68257ac2b746886"/>
            <o:lock v:ext="edit" aspectratio="t"/>
            <w10:wrap type="none"/>
            <w10:anchorlock/>
          </v:shape>
          <o:OLEObject Type="Embed" ProgID="Equation.DSMT4" ShapeID="_x0000_i1277" DrawAspect="Content" ObjectID="_1468075899" r:id="rId320">
            <o:LockedField>false</o:LockedField>
          </o:OLEObject>
        </w:object>
      </w:r>
      <w:r>
        <w:t>浓溶液中要求</w:t>
      </w:r>
      <w:r>
        <w:object>
          <v:shape id="_x0000_i1278" o:spt="75" alt="eqId9ce2f5993d8e4bec8be3ff117d7c4ef3" type="#_x0000_t75" style="height:20.25pt;width:107.25pt;" o:ole="t" filled="f" o:preferrelative="t" stroked="f" coordsize="21600,21600">
            <v:path/>
            <v:fill on="f" focussize="0,0"/>
            <v:stroke on="f" joinstyle="miter"/>
            <v:imagedata r:id="rId322" o:title="eqId9ce2f5993d8e4bec8be3ff117d7c4ef3"/>
            <o:lock v:ext="edit" aspectratio="t"/>
            <w10:wrap type="none"/>
            <w10:anchorlock/>
          </v:shape>
          <o:OLEObject Type="Embed" ProgID="Equation.DSMT4" ShapeID="_x0000_i1278" DrawAspect="Content" ObjectID="_1468075900" r:id="rId321">
            <o:LockedField>false</o:LockedField>
          </o:OLEObject>
        </w:object>
      </w:r>
      <w:r>
        <w:t>(</w:t>
      </w:r>
      <w:r>
        <w:object>
          <v:shape id="_x0000_i1279" o:spt="75" alt="eqId47a10dd9738745dea2f722e42f2fecdb" type="#_x0000_t75" style="height:18pt;width:27.75pt;" o:ole="t" filled="f" o:preferrelative="t" stroked="f" coordsize="21600,21600">
            <v:path/>
            <v:fill on="f" focussize="0,0"/>
            <v:stroke on="f" joinstyle="miter"/>
            <v:imagedata r:id="rId271" o:title="eqId47a10dd9738745dea2f722e42f2fecdb"/>
            <o:lock v:ext="edit" aspectratio="t"/>
            <w10:wrap type="none"/>
            <w10:anchorlock/>
          </v:shape>
          <o:OLEObject Type="Embed" ProgID="Equation.DSMT4" ShapeID="_x0000_i1279" DrawAspect="Content" ObjectID="_1468075901" r:id="rId323">
            <o:LockedField>false</o:LockedField>
          </o:OLEObject>
        </w:object>
      </w:r>
      <w:r>
        <w:t>和</w:t>
      </w:r>
      <w:r>
        <w:object>
          <v:shape id="_x0000_i1280" o:spt="75" alt="eqId9691da1f09b44adca77e4e9cb672d3f8" type="#_x0000_t75" style="height:14.25pt;width:31.8pt;" o:ole="t" filled="f" o:preferrelative="t" stroked="f" coordsize="21600,21600">
            <v:path/>
            <v:fill on="f" focussize="0,0"/>
            <v:stroke on="f" joinstyle="miter"/>
            <v:imagedata r:id="rId325" o:title="eqId9691da1f09b44adca77e4e9cb672d3f8"/>
            <o:lock v:ext="edit" aspectratio="t"/>
            <w10:wrap type="none"/>
            <w10:anchorlock/>
          </v:shape>
          <o:OLEObject Type="Embed" ProgID="Equation.DSMT4" ShapeID="_x0000_i1280" DrawAspect="Content" ObjectID="_1468075902" r:id="rId324">
            <o:LockedField>false</o:LockedField>
          </o:OLEObject>
        </w:object>
      </w:r>
      <w:r>
        <w:t>均以</w:t>
      </w:r>
      <w:r>
        <w:object>
          <v:shape id="_x0000_i1281" o:spt="75" alt="eqId47a10dd9738745dea2f722e42f2fecdb" type="#_x0000_t75" style="height:18pt;width:27.75pt;" o:ole="t" filled="f" o:preferrelative="t" stroked="f" coordsize="21600,21600">
            <v:path/>
            <v:fill on="f" focussize="0,0"/>
            <v:stroke on="f" joinstyle="miter"/>
            <v:imagedata r:id="rId271" o:title="eqId47a10dd9738745dea2f722e42f2fecdb"/>
            <o:lock v:ext="edit" aspectratio="t"/>
            <w10:wrap type="none"/>
            <w10:anchorlock/>
          </v:shape>
          <o:OLEObject Type="Embed" ProgID="Equation.DSMT4" ShapeID="_x0000_i1281" DrawAspect="Content" ObjectID="_1468075903" r:id="rId326">
            <o:LockedField>false</o:LockedField>
          </o:OLEObject>
        </w:object>
      </w:r>
      <w:r>
        <w:t>计)。</w:t>
      </w:r>
      <w:r>
        <w:rPr>
          <w:em w:val="dot"/>
        </w:rPr>
        <w:t>结合数据</w:t>
      </w:r>
      <w:r>
        <w:t>分析所制备的</w:t>
      </w:r>
      <w:r>
        <w:object>
          <v:shape id="_x0000_i1282" o:spt="75" alt="eqId47a10dd9738745dea2f722e42f2fecdb" type="#_x0000_t75" style="height:18pt;width:27.75pt;" o:ole="t" filled="f" o:preferrelative="t" stroked="f" coordsize="21600,21600">
            <v:path/>
            <v:fill on="f" focussize="0,0"/>
            <v:stroke on="f" joinstyle="miter"/>
            <v:imagedata r:id="rId271" o:title="eqId47a10dd9738745dea2f722e42f2fecdb"/>
            <o:lock v:ext="edit" aspectratio="t"/>
            <w10:wrap type="none"/>
            <w10:anchorlock/>
          </v:shape>
          <o:OLEObject Type="Embed" ProgID="Equation.DSMT4" ShapeID="_x0000_i1282" DrawAspect="Content" ObjectID="_1468075904" r:id="rId327">
            <o:LockedField>false</o:LockedField>
          </o:OLEObject>
        </w:object>
      </w:r>
      <w:r>
        <w:t>浓溶液是否符合要求_______。</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浓</w:t>
      </w:r>
      <w:r>
        <w:rPr>
          <w:color w:val="FF0000"/>
        </w:rPr>
        <w:object>
          <v:shape id="_x0000_i1283" o:spt="75" alt="eqIdb7a68f41cdc34e60905dcc8a3e4e6ccb" type="#_x0000_t75" style="height:18pt;width:36pt;" o:ole="t" filled="f" o:preferrelative="t" stroked="f" coordsize="21600,21600">
            <v:path/>
            <v:fill on="f" focussize="0,0"/>
            <v:stroke on="f" joinstyle="miter"/>
            <v:imagedata r:id="rId329" o:title="eqIdb7a68f41cdc34e60905dcc8a3e4e6ccb"/>
            <o:lock v:ext="edit" aspectratio="t"/>
            <w10:wrap type="none"/>
            <w10:anchorlock/>
          </v:shape>
          <o:OLEObject Type="Embed" ProgID="Equation.DSMT4" ShapeID="_x0000_i1283" DrawAspect="Content" ObjectID="_1468075905" r:id="rId328">
            <o:LockedField>false</o:LockedField>
          </o:OLEObject>
        </w:object>
      </w:r>
      <w:r>
        <w:rPr>
          <w:color w:val="FF0000"/>
        </w:rPr>
        <w:t xml:space="preserve">    a    </w:t>
      </w:r>
    </w:p>
    <w:p>
      <w:pPr>
        <w:spacing w:line="360" w:lineRule="auto"/>
        <w:jc w:val="left"/>
        <w:textAlignment w:val="center"/>
        <w:rPr>
          <w:rFonts w:hint="eastAsia"/>
          <w:color w:val="FF0000"/>
        </w:rPr>
      </w:pPr>
      <w:r>
        <w:rPr>
          <w:rFonts w:hint="eastAsia"/>
          <w:color w:val="FF0000"/>
        </w:rPr>
        <w:t>（2）</w:t>
      </w:r>
      <w:r>
        <w:rPr>
          <w:color w:val="FF0000"/>
        </w:rPr>
        <w:t xml:space="preserve">ABC    </w:t>
      </w:r>
    </w:p>
    <w:p>
      <w:pPr>
        <w:spacing w:line="360" w:lineRule="auto"/>
        <w:jc w:val="left"/>
        <w:textAlignment w:val="center"/>
        <w:rPr>
          <w:rFonts w:hint="eastAsia"/>
          <w:color w:val="FF0000"/>
        </w:rPr>
      </w:pPr>
      <w:r>
        <w:rPr>
          <w:rFonts w:hint="eastAsia"/>
          <w:color w:val="FF0000"/>
        </w:rPr>
        <w:t>（3）</w:t>
      </w:r>
      <w:r>
        <w:rPr>
          <w:color w:val="FF0000"/>
        </w:rPr>
        <w:t xml:space="preserve">抽气(或通干燥氮气)    </w:t>
      </w:r>
    </w:p>
    <w:p>
      <w:pPr>
        <w:spacing w:line="360" w:lineRule="auto"/>
        <w:jc w:val="left"/>
        <w:textAlignment w:val="center"/>
        <w:rPr>
          <w:rFonts w:hint="eastAsia"/>
          <w:color w:val="FF0000"/>
        </w:rPr>
      </w:pPr>
      <w:r>
        <w:rPr>
          <w:rFonts w:hint="eastAsia"/>
          <w:color w:val="FF0000"/>
        </w:rPr>
        <w:t>（4）</w:t>
      </w:r>
      <w:r>
        <w:rPr>
          <w:color w:val="FF0000"/>
        </w:rPr>
        <w:t xml:space="preserve">a    b    g    </w:t>
      </w:r>
    </w:p>
    <w:p>
      <w:pPr>
        <w:spacing w:line="360" w:lineRule="auto"/>
        <w:jc w:val="left"/>
        <w:textAlignment w:val="center"/>
        <w:rPr>
          <w:color w:val="FF0000"/>
        </w:rPr>
      </w:pPr>
      <w:r>
        <w:rPr>
          <w:rFonts w:hint="eastAsia"/>
          <w:color w:val="FF0000"/>
        </w:rPr>
        <w:t>（5）</w:t>
      </w:r>
      <w:r>
        <w:rPr>
          <w:color w:val="FF0000"/>
        </w:rPr>
        <w:t>CCl</w:t>
      </w:r>
      <w:r>
        <w:rPr>
          <w:color w:val="FF0000"/>
          <w:vertAlign w:val="subscript"/>
        </w:rPr>
        <w:t>4</w:t>
      </w:r>
      <w:r>
        <w:rPr>
          <w:color w:val="FF0000"/>
        </w:rPr>
        <w:t>中由紫红色突变到无色，且30s不恢复    溶液中Cl</w:t>
      </w:r>
      <w:r>
        <w:rPr>
          <w:color w:val="FF0000"/>
          <w:vertAlign w:val="subscript"/>
        </w:rPr>
        <w:t>2</w:t>
      </w:r>
      <w:r>
        <w:rPr>
          <w:color w:val="FF0000"/>
        </w:rPr>
        <w:t>O和Cl</w:t>
      </w:r>
      <w:r>
        <w:rPr>
          <w:color w:val="FF0000"/>
          <w:vertAlign w:val="subscript"/>
        </w:rPr>
        <w:t>2</w:t>
      </w:r>
      <w:r>
        <w:rPr>
          <w:color w:val="FF0000"/>
        </w:rPr>
        <w:t>分别为1.000×10</w:t>
      </w:r>
      <w:r>
        <w:rPr>
          <w:color w:val="FF0000"/>
          <w:vertAlign w:val="superscript"/>
        </w:rPr>
        <w:t>-3</w:t>
      </w:r>
      <w:r>
        <w:rPr>
          <w:color w:val="FF0000"/>
        </w:rPr>
        <w:t>mol、5×10</w:t>
      </w:r>
      <w:r>
        <w:rPr>
          <w:color w:val="FF0000"/>
          <w:vertAlign w:val="superscript"/>
        </w:rPr>
        <w:t>-6</w:t>
      </w:r>
      <w:r>
        <w:rPr>
          <w:color w:val="FF0000"/>
        </w:rPr>
        <w:t>mol，</w:t>
      </w:r>
      <w:r>
        <w:rPr>
          <w:color w:val="FF0000"/>
        </w:rPr>
        <w:object>
          <v:shape id="_x0000_i1284" o:spt="75" alt="eqId19b045a5692a48f087a737b7bc56abbb" type="#_x0000_t75" style="height:36.75pt;width:47.25pt;" o:ole="t" filled="f" o:preferrelative="t" stroked="f" coordsize="21600,21600">
            <v:path/>
            <v:fill on="f" focussize="0,0"/>
            <v:stroke on="f" joinstyle="miter"/>
            <v:imagedata r:id="rId331" o:title="eqId19b045a5692a48f087a737b7bc56abbb"/>
            <o:lock v:ext="edit" aspectratio="t"/>
            <w10:wrap type="none"/>
            <w10:anchorlock/>
          </v:shape>
          <o:OLEObject Type="Embed" ProgID="Equation.DSMT4" ShapeID="_x0000_i1284" DrawAspect="Content" ObjectID="_1468075906" r:id="rId330">
            <o:LockedField>false</o:LockedField>
          </o:OLEObject>
        </w:object>
      </w:r>
      <w:r>
        <w:rPr>
          <w:color w:val="FF0000"/>
        </w:rPr>
        <w:t xml:space="preserve">=200&gt;99，符合要求    </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w:t>
      </w:r>
      <w:r>
        <w:rPr>
          <w:rFonts w:hint="eastAsia" w:ascii="宋体" w:hAnsi="宋体" w:cs="宋体"/>
          <w:color w:val="FF0000"/>
        </w:rPr>
        <w:t>①</w:t>
      </w:r>
      <w:r>
        <w:rPr>
          <w:color w:val="FF0000"/>
        </w:rPr>
        <w:t>装置A的作用是去除原料气(Cl</w:t>
      </w:r>
      <w:r>
        <w:rPr>
          <w:color w:val="FF0000"/>
          <w:vertAlign w:val="subscript"/>
        </w:rPr>
        <w:t>2</w:t>
      </w:r>
      <w:r>
        <w:rPr>
          <w:color w:val="FF0000"/>
        </w:rPr>
        <w:t>、N</w:t>
      </w:r>
      <w:r>
        <w:rPr>
          <w:color w:val="FF0000"/>
          <w:vertAlign w:val="subscript"/>
        </w:rPr>
        <w:t>2</w:t>
      </w:r>
      <w:r>
        <w:rPr>
          <w:color w:val="FF0000"/>
        </w:rPr>
        <w:t>)中的少量水分，可用的试剂是浓</w:t>
      </w:r>
      <w:r>
        <w:rPr>
          <w:color w:val="FF0000"/>
        </w:rPr>
        <w:object>
          <v:shape id="_x0000_i1285" o:spt="75" alt="eqIdb7a68f41cdc34e60905dcc8a3e4e6ccb" type="#_x0000_t75" style="height:18pt;width:36pt;" o:ole="t" filled="f" o:preferrelative="t" stroked="f" coordsize="21600,21600">
            <v:path/>
            <v:fill on="f" focussize="0,0"/>
            <v:stroke on="f" joinstyle="miter"/>
            <v:imagedata r:id="rId329" o:title="eqIdb7a68f41cdc34e60905dcc8a3e4e6ccb"/>
            <o:lock v:ext="edit" aspectratio="t"/>
            <w10:wrap type="none"/>
            <w10:anchorlock/>
          </v:shape>
          <o:OLEObject Type="Embed" ProgID="Equation.DSMT4" ShapeID="_x0000_i1285" DrawAspect="Content" ObjectID="_1468075907" r:id="rId332">
            <o:LockedField>false</o:LockedField>
          </o:OLEObject>
        </w:object>
      </w:r>
      <w:r>
        <w:rPr>
          <w:color w:val="FF0000"/>
        </w:rPr>
        <w:t>。</w:t>
      </w:r>
    </w:p>
    <w:p>
      <w:pPr>
        <w:spacing w:line="360" w:lineRule="auto"/>
        <w:jc w:val="left"/>
        <w:textAlignment w:val="center"/>
        <w:rPr>
          <w:color w:val="FF0000"/>
        </w:rPr>
      </w:pPr>
      <w:r>
        <w:rPr>
          <w:rFonts w:hint="eastAsia" w:ascii="宋体" w:hAnsi="宋体" w:cs="宋体"/>
          <w:color w:val="FF0000"/>
        </w:rPr>
        <w:t>②</w:t>
      </w:r>
      <w:r>
        <w:rPr>
          <w:color w:val="FF0000"/>
        </w:rPr>
        <w:t>Cl</w:t>
      </w:r>
      <w:r>
        <w:rPr>
          <w:color w:val="FF0000"/>
          <w:vertAlign w:val="subscript"/>
        </w:rPr>
        <w:t>2</w:t>
      </w:r>
      <w:r>
        <w:rPr>
          <w:color w:val="FF0000"/>
        </w:rPr>
        <w:t>和Cl</w:t>
      </w:r>
      <w:r>
        <w:rPr>
          <w:color w:val="FF0000"/>
          <w:vertAlign w:val="subscript"/>
        </w:rPr>
        <w:t>2</w:t>
      </w:r>
      <w:r>
        <w:rPr>
          <w:color w:val="FF0000"/>
        </w:rPr>
        <w:t>O都不能直接排放于空气中，因此需要进行尾气处理，Cl</w:t>
      </w:r>
      <w:r>
        <w:rPr>
          <w:color w:val="FF0000"/>
          <w:vertAlign w:val="subscript"/>
        </w:rPr>
        <w:t>2</w:t>
      </w:r>
      <w:r>
        <w:rPr>
          <w:color w:val="FF0000"/>
        </w:rPr>
        <w:t>、Cl</w:t>
      </w:r>
      <w:r>
        <w:rPr>
          <w:color w:val="FF0000"/>
          <w:vertAlign w:val="subscript"/>
        </w:rPr>
        <w:t>2</w:t>
      </w:r>
      <w:r>
        <w:rPr>
          <w:color w:val="FF0000"/>
        </w:rPr>
        <w:t>O能与NaOH溶液反应，同时需要防止NaOH溶液中水蒸气进入C装置中，因此需要在C和尾气处理装置之间连接吸收水蒸气的装置，所以虚框D中应选用a装置。</w:t>
      </w:r>
    </w:p>
    <w:p>
      <w:pPr>
        <w:spacing w:line="360" w:lineRule="auto"/>
        <w:jc w:val="left"/>
        <w:textAlignment w:val="center"/>
        <w:rPr>
          <w:color w:val="FF0000"/>
        </w:rPr>
      </w:pPr>
      <w:r>
        <w:rPr>
          <w:color w:val="FF0000"/>
        </w:rPr>
        <w:t>（2）装置B为HgO与Cl</w:t>
      </w:r>
      <w:r>
        <w:rPr>
          <w:color w:val="FF0000"/>
          <w:vertAlign w:val="subscript"/>
        </w:rPr>
        <w:t>2</w:t>
      </w:r>
      <w:r>
        <w:rPr>
          <w:color w:val="FF0000"/>
        </w:rPr>
        <w:t>反应制备Cl</w:t>
      </w:r>
      <w:r>
        <w:rPr>
          <w:color w:val="FF0000"/>
          <w:vertAlign w:val="subscript"/>
        </w:rPr>
        <w:t>2</w:t>
      </w:r>
      <w:r>
        <w:rPr>
          <w:color w:val="FF0000"/>
        </w:rPr>
        <w:t>O的装置，</w:t>
      </w:r>
    </w:p>
    <w:p>
      <w:pPr>
        <w:spacing w:line="360" w:lineRule="auto"/>
        <w:jc w:val="left"/>
        <w:textAlignment w:val="center"/>
        <w:rPr>
          <w:color w:val="FF0000"/>
        </w:rPr>
      </w:pPr>
      <w:r>
        <w:rPr>
          <w:color w:val="FF0000"/>
        </w:rPr>
        <w:t>A．因Cl</w:t>
      </w:r>
      <w:r>
        <w:rPr>
          <w:color w:val="FF0000"/>
          <w:vertAlign w:val="subscript"/>
        </w:rPr>
        <w:t>2</w:t>
      </w:r>
      <w:r>
        <w:rPr>
          <w:color w:val="FF0000"/>
        </w:rPr>
        <w:t>O能与H</w:t>
      </w:r>
      <w:r>
        <w:rPr>
          <w:color w:val="FF0000"/>
          <w:vertAlign w:val="subscript"/>
        </w:rPr>
        <w:t>2</w:t>
      </w:r>
      <w:r>
        <w:rPr>
          <w:color w:val="FF0000"/>
        </w:rPr>
        <w:t>O发生反应，因此需要将HgO粉末热处理除水分，该反应为固体与气体接触类反应，因此增加表面积能够加快反应速率，故A选；</w:t>
      </w:r>
    </w:p>
    <w:p>
      <w:pPr>
        <w:spacing w:line="360" w:lineRule="auto"/>
        <w:jc w:val="left"/>
        <w:textAlignment w:val="center"/>
        <w:rPr>
          <w:color w:val="FF0000"/>
        </w:rPr>
      </w:pPr>
      <w:r>
        <w:rPr>
          <w:color w:val="FF0000"/>
        </w:rPr>
        <w:t>B．N</w:t>
      </w:r>
      <w:r>
        <w:rPr>
          <w:color w:val="FF0000"/>
          <w:vertAlign w:val="subscript"/>
        </w:rPr>
        <w:t>2</w:t>
      </w:r>
      <w:r>
        <w:rPr>
          <w:color w:val="FF0000"/>
        </w:rPr>
        <w:t>的作用是稀释Cl</w:t>
      </w:r>
      <w:r>
        <w:rPr>
          <w:color w:val="FF0000"/>
          <w:vertAlign w:val="subscript"/>
        </w:rPr>
        <w:t>2</w:t>
      </w:r>
      <w:r>
        <w:rPr>
          <w:color w:val="FF0000"/>
        </w:rPr>
        <w:t>，在气流速率一定的条件下，氯气所占的比例越小，其转化率越高，同时Cl</w:t>
      </w:r>
      <w:r>
        <w:rPr>
          <w:color w:val="FF0000"/>
          <w:vertAlign w:val="subscript"/>
        </w:rPr>
        <w:t>2</w:t>
      </w:r>
      <w:r>
        <w:rPr>
          <w:color w:val="FF0000"/>
        </w:rPr>
        <w:t>不足时会发生副反应，因此需要调控进入反应柱的混合气中Cl</w:t>
      </w:r>
      <w:r>
        <w:rPr>
          <w:color w:val="FF0000"/>
          <w:vertAlign w:val="subscript"/>
        </w:rPr>
        <w:t>2</w:t>
      </w:r>
      <w:r>
        <w:rPr>
          <w:color w:val="FF0000"/>
        </w:rPr>
        <w:t>和N</w:t>
      </w:r>
      <w:r>
        <w:rPr>
          <w:color w:val="FF0000"/>
          <w:vertAlign w:val="subscript"/>
        </w:rPr>
        <w:t>2</w:t>
      </w:r>
      <w:r>
        <w:rPr>
          <w:color w:val="FF0000"/>
        </w:rPr>
        <w:t>的比例，故B选；</w:t>
      </w:r>
    </w:p>
    <w:p>
      <w:pPr>
        <w:spacing w:line="360" w:lineRule="auto"/>
        <w:jc w:val="left"/>
        <w:textAlignment w:val="center"/>
        <w:rPr>
          <w:color w:val="FF0000"/>
        </w:rPr>
      </w:pPr>
      <w:r>
        <w:rPr>
          <w:color w:val="FF0000"/>
        </w:rPr>
        <w:t>C．为了让气体与固体充分接触，混合气体应从下口进入反应柱，同时需要控制气体的流速，防止副反应发生，故C选；</w:t>
      </w:r>
    </w:p>
    <w:p>
      <w:pPr>
        <w:spacing w:line="360" w:lineRule="auto"/>
        <w:jc w:val="left"/>
        <w:textAlignment w:val="center"/>
        <w:rPr>
          <w:color w:val="FF0000"/>
        </w:rPr>
      </w:pPr>
      <w:r>
        <w:rPr>
          <w:color w:val="FF0000"/>
        </w:rPr>
        <w:t>D．HgO与Cl</w:t>
      </w:r>
      <w:r>
        <w:rPr>
          <w:color w:val="FF0000"/>
          <w:vertAlign w:val="subscript"/>
        </w:rPr>
        <w:t>2</w:t>
      </w:r>
      <w:r>
        <w:rPr>
          <w:color w:val="FF0000"/>
        </w:rPr>
        <w:t>反应制备Cl</w:t>
      </w:r>
      <w:r>
        <w:rPr>
          <w:color w:val="FF0000"/>
          <w:vertAlign w:val="subscript"/>
        </w:rPr>
        <w:t>2</w:t>
      </w:r>
      <w:r>
        <w:rPr>
          <w:color w:val="FF0000"/>
        </w:rPr>
        <w:t>O的合适反应温度为18℃～25℃，因此该反应在常温下进行，若对反应柱加热会发生副反应，故D不选；</w:t>
      </w:r>
    </w:p>
    <w:p>
      <w:pPr>
        <w:spacing w:line="360" w:lineRule="auto"/>
        <w:jc w:val="left"/>
        <w:textAlignment w:val="center"/>
        <w:rPr>
          <w:color w:val="FF0000"/>
        </w:rPr>
      </w:pPr>
      <w:r>
        <w:rPr>
          <w:color w:val="FF0000"/>
        </w:rPr>
        <w:t>综上所述，答案为ABC。</w:t>
      </w:r>
    </w:p>
    <w:p>
      <w:pPr>
        <w:spacing w:line="360" w:lineRule="auto"/>
        <w:jc w:val="left"/>
        <w:textAlignment w:val="center"/>
        <w:rPr>
          <w:color w:val="FF0000"/>
        </w:rPr>
      </w:pPr>
      <w:r>
        <w:rPr>
          <w:color w:val="FF0000"/>
        </w:rPr>
        <w:t>（3）由题可知，Cl</w:t>
      </w:r>
      <w:r>
        <w:rPr>
          <w:color w:val="FF0000"/>
          <w:vertAlign w:val="subscript"/>
        </w:rPr>
        <w:t>2</w:t>
      </w:r>
      <w:r>
        <w:rPr>
          <w:color w:val="FF0000"/>
        </w:rPr>
        <w:t>沸点小于Cl</w:t>
      </w:r>
      <w:r>
        <w:rPr>
          <w:color w:val="FF0000"/>
          <w:vertAlign w:val="subscript"/>
        </w:rPr>
        <w:t>2</w:t>
      </w:r>
      <w:r>
        <w:rPr>
          <w:color w:val="FF0000"/>
        </w:rPr>
        <w:t>O，在Cl</w:t>
      </w:r>
      <w:r>
        <w:rPr>
          <w:color w:val="FF0000"/>
          <w:vertAlign w:val="subscript"/>
        </w:rPr>
        <w:t>2</w:t>
      </w:r>
      <w:r>
        <w:rPr>
          <w:color w:val="FF0000"/>
        </w:rPr>
        <w:t>未发生冷凝时抽气或通入氮气可以有效的去除产物中的Cl</w:t>
      </w:r>
      <w:r>
        <w:rPr>
          <w:color w:val="FF0000"/>
          <w:vertAlign w:val="subscript"/>
        </w:rPr>
        <w:t>2</w:t>
      </w:r>
      <w:r>
        <w:rPr>
          <w:color w:val="FF0000"/>
        </w:rPr>
        <w:t>，故答案为：抽气(或通干燥氮气)。</w:t>
      </w:r>
    </w:p>
    <w:p>
      <w:pPr>
        <w:spacing w:line="360" w:lineRule="auto"/>
        <w:jc w:val="left"/>
        <w:textAlignment w:val="center"/>
        <w:rPr>
          <w:color w:val="FF0000"/>
        </w:rPr>
      </w:pPr>
      <w:r>
        <w:rPr>
          <w:color w:val="FF0000"/>
        </w:rPr>
        <w:t>（4）萃取分液的操作顺序为：检漏→加入萃取剂和溶液→振荡摇匀→放气→静置分层→放液，下层液体从下口流出，上层液体从上口倒出，因CCl</w:t>
      </w:r>
      <w:r>
        <w:rPr>
          <w:color w:val="FF0000"/>
          <w:vertAlign w:val="subscript"/>
        </w:rPr>
        <w:t>4</w:t>
      </w:r>
      <w:r>
        <w:rPr>
          <w:color w:val="FF0000"/>
        </w:rPr>
        <w:t>密度大于水，因此萃取后溶有Cl</w:t>
      </w:r>
      <w:r>
        <w:rPr>
          <w:color w:val="FF0000"/>
          <w:vertAlign w:val="subscript"/>
        </w:rPr>
        <w:t>2</w:t>
      </w:r>
      <w:r>
        <w:rPr>
          <w:color w:val="FF0000"/>
        </w:rPr>
        <w:t>O的CCl</w:t>
      </w:r>
      <w:r>
        <w:rPr>
          <w:color w:val="FF0000"/>
          <w:vertAlign w:val="subscript"/>
        </w:rPr>
        <w:t>4</w:t>
      </w:r>
      <w:r>
        <w:rPr>
          <w:color w:val="FF0000"/>
        </w:rPr>
        <w:t>位于下层，因此操作顺序为：涂凡土林→检查旋塞、玻璃塞处是否漏水→将溶液和CCl</w:t>
      </w:r>
      <w:r>
        <w:rPr>
          <w:color w:val="FF0000"/>
          <w:vertAlign w:val="subscript"/>
        </w:rPr>
        <w:t>4</w:t>
      </w:r>
      <w:r>
        <w:rPr>
          <w:color w:val="FF0000"/>
        </w:rPr>
        <w:t>转入分液漏斗→倒转分液漏斗，小心振摇→旋开旋塞放气→经几次振摇并放气后，将分液漏斗置于铁架台上静置→打开旋塞，向锥形瓶放出下层液体，故答案为：abg。</w:t>
      </w:r>
    </w:p>
    <w:p>
      <w:pPr>
        <w:spacing w:line="360" w:lineRule="auto"/>
        <w:jc w:val="left"/>
        <w:textAlignment w:val="center"/>
        <w:rPr>
          <w:color w:val="FF0000"/>
        </w:rPr>
      </w:pPr>
      <w:r>
        <w:rPr>
          <w:color w:val="FF0000"/>
        </w:rPr>
        <w:t>（5）</w:t>
      </w:r>
      <w:r>
        <w:rPr>
          <w:rFonts w:hint="eastAsia" w:ascii="宋体" w:hAnsi="宋体" w:cs="宋体"/>
          <w:color w:val="FF0000"/>
        </w:rPr>
        <w:t>①</w:t>
      </w:r>
      <w:r>
        <w:rPr>
          <w:color w:val="FF0000"/>
        </w:rPr>
        <w:t>溶有I</w:t>
      </w:r>
      <w:r>
        <w:rPr>
          <w:color w:val="FF0000"/>
          <w:vertAlign w:val="subscript"/>
        </w:rPr>
        <w:t>2</w:t>
      </w:r>
      <w:r>
        <w:rPr>
          <w:color w:val="FF0000"/>
        </w:rPr>
        <w:t>的CCl</w:t>
      </w:r>
      <w:r>
        <w:rPr>
          <w:color w:val="FF0000"/>
          <w:vertAlign w:val="subscript"/>
        </w:rPr>
        <w:t>4</w:t>
      </w:r>
      <w:r>
        <w:rPr>
          <w:color w:val="FF0000"/>
        </w:rPr>
        <w:t>溶液呈紫红色，用标准Na</w:t>
      </w:r>
      <w:r>
        <w:rPr>
          <w:color w:val="FF0000"/>
          <w:vertAlign w:val="subscript"/>
        </w:rPr>
        <w:t>2</w:t>
      </w:r>
      <w:r>
        <w:rPr>
          <w:color w:val="FF0000"/>
        </w:rPr>
        <w:t>S</w:t>
      </w:r>
      <w:r>
        <w:rPr>
          <w:color w:val="FF0000"/>
          <w:vertAlign w:val="subscript"/>
        </w:rPr>
        <w:t>2</w:t>
      </w:r>
      <w:r>
        <w:rPr>
          <w:color w:val="FF0000"/>
        </w:rPr>
        <w:t>O</w:t>
      </w:r>
      <w:r>
        <w:rPr>
          <w:color w:val="FF0000"/>
          <w:vertAlign w:val="subscript"/>
        </w:rPr>
        <w:t>3</w:t>
      </w:r>
      <w:r>
        <w:rPr>
          <w:color w:val="FF0000"/>
        </w:rPr>
        <w:t>溶液滴定I</w:t>
      </w:r>
      <w:r>
        <w:rPr>
          <w:color w:val="FF0000"/>
          <w:vertAlign w:val="subscript"/>
        </w:rPr>
        <w:t>2</w:t>
      </w:r>
      <w:r>
        <w:rPr>
          <w:color w:val="FF0000"/>
        </w:rPr>
        <w:t>过程中，当I</w:t>
      </w:r>
      <w:r>
        <w:rPr>
          <w:color w:val="FF0000"/>
          <w:vertAlign w:val="subscript"/>
        </w:rPr>
        <w:t>2</w:t>
      </w:r>
      <w:r>
        <w:rPr>
          <w:color w:val="FF0000"/>
        </w:rPr>
        <w:t>恰好反应完全时，溶液呈无色，因此滴定I</w:t>
      </w:r>
      <w:r>
        <w:rPr>
          <w:color w:val="FF0000"/>
          <w:vertAlign w:val="subscript"/>
        </w:rPr>
        <w:t>2</w:t>
      </w:r>
      <w:r>
        <w:rPr>
          <w:color w:val="FF0000"/>
        </w:rPr>
        <w:t>到达终点的实验现象是CCl</w:t>
      </w:r>
      <w:r>
        <w:rPr>
          <w:color w:val="FF0000"/>
          <w:vertAlign w:val="subscript"/>
        </w:rPr>
        <w:t>4</w:t>
      </w:r>
      <w:r>
        <w:rPr>
          <w:color w:val="FF0000"/>
        </w:rPr>
        <w:t>中由紫红色突变到无色，且30s不恢复。</w:t>
      </w:r>
    </w:p>
    <w:p>
      <w:pPr>
        <w:spacing w:line="360" w:lineRule="auto"/>
        <w:jc w:val="left"/>
        <w:textAlignment w:val="center"/>
        <w:rPr>
          <w:color w:val="FF0000"/>
        </w:rPr>
      </w:pPr>
      <w:r>
        <w:rPr>
          <w:rFonts w:hint="eastAsia" w:ascii="宋体" w:hAnsi="宋体" w:cs="宋体"/>
          <w:color w:val="FF0000"/>
        </w:rPr>
        <w:t>②</w:t>
      </w:r>
      <w:r>
        <w:rPr>
          <w:color w:val="FF0000"/>
        </w:rPr>
        <w:t>由</w:t>
      </w:r>
      <w:r>
        <w:rPr>
          <w:color w:val="FF0000"/>
        </w:rPr>
        <w:object>
          <v:shape id="_x0000_i1286" o:spt="75" alt="eqId210034c3f75c4a9fbb2435cae38c8850" type="#_x0000_t75" style="height:39.55pt;width:108pt;" o:ole="t" filled="f" o:preferrelative="t" stroked="f" coordsize="21600,21600">
            <v:path/>
            <v:fill on="f" focussize="0,0"/>
            <v:stroke on="f" joinstyle="miter"/>
            <v:imagedata r:id="rId334" o:title="eqId210034c3f75c4a9fbb2435cae38c8850"/>
            <o:lock v:ext="edit" aspectratio="t"/>
            <w10:wrap type="none"/>
            <w10:anchorlock/>
          </v:shape>
          <o:OLEObject Type="Embed" ProgID="Equation.DSMT4" ShapeID="_x0000_i1286" DrawAspect="Content" ObjectID="_1468075908" r:id="rId333">
            <o:LockedField>false</o:LockedField>
          </o:OLEObject>
        </w:object>
      </w:r>
      <w:r>
        <w:rPr>
          <w:color w:val="FF0000"/>
        </w:rPr>
        <w:t>、</w:t>
      </w:r>
      <w:r>
        <w:rPr>
          <w:color w:val="FF0000"/>
        </w:rPr>
        <w:object>
          <v:shape id="_x0000_i1287" o:spt="75" alt="eqIde68f51dbac1843a79afc991c5a18a298" type="#_x0000_t75" style="height:38.25pt;width:197.25pt;" o:ole="t" filled="f" o:preferrelative="t" stroked="f" coordsize="21600,21600">
            <v:path/>
            <v:fill on="f" focussize="0,0"/>
            <v:stroke on="f" joinstyle="miter"/>
            <v:imagedata r:id="rId336" o:title="eqIde68f51dbac1843a79afc991c5a18a298"/>
            <o:lock v:ext="edit" aspectratio="t"/>
            <w10:wrap type="none"/>
            <w10:anchorlock/>
          </v:shape>
          <o:OLEObject Type="Embed" ProgID="Equation.DSMT4" ShapeID="_x0000_i1287" DrawAspect="Content" ObjectID="_1468075909" r:id="rId335">
            <o:LockedField>false</o:LockedField>
          </o:OLEObject>
        </w:object>
      </w:r>
      <w:r>
        <w:rPr>
          <w:color w:val="FF0000"/>
        </w:rPr>
        <w:t>、</w:t>
      </w:r>
      <w:r>
        <w:rPr>
          <w:color w:val="FF0000"/>
        </w:rPr>
        <w:object>
          <v:shape id="_x0000_i1288" o:spt="75" alt="eqIdd412a7c75798454ab3d1a20c94fff013" type="#_x0000_t75" style="height:39.55pt;width:171.7pt;" o:ole="t" filled="f" o:preferrelative="t" stroked="f" coordsize="21600,21600">
            <v:path/>
            <v:fill on="f" focussize="0,0"/>
            <v:stroke on="f" joinstyle="miter"/>
            <v:imagedata r:id="rId338" o:title="eqIdd412a7c75798454ab3d1a20c94fff013"/>
            <o:lock v:ext="edit" aspectratio="t"/>
            <w10:wrap type="none"/>
            <w10:anchorlock/>
          </v:shape>
          <o:OLEObject Type="Embed" ProgID="Equation.DSMT4" ShapeID="_x0000_i1288" DrawAspect="Content" ObjectID="_1468075910" r:id="rId337">
            <o:LockedField>false</o:LockedField>
          </o:OLEObject>
        </w:object>
      </w:r>
      <w:r>
        <w:rPr>
          <w:color w:val="FF0000"/>
        </w:rPr>
        <w:t>(HClO为Cl</w:t>
      </w:r>
      <w:r>
        <w:rPr>
          <w:color w:val="FF0000"/>
          <w:vertAlign w:val="subscript"/>
        </w:rPr>
        <w:t>2</w:t>
      </w:r>
      <w:r>
        <w:rPr>
          <w:color w:val="FF0000"/>
        </w:rPr>
        <w:t>O与H</w:t>
      </w:r>
      <w:r>
        <w:rPr>
          <w:color w:val="FF0000"/>
          <w:vertAlign w:val="subscript"/>
        </w:rPr>
        <w:t>2</w:t>
      </w:r>
      <w:r>
        <w:rPr>
          <w:color w:val="FF0000"/>
        </w:rPr>
        <w:t>O反应的产物)可得关系式：Cl</w:t>
      </w:r>
      <w:r>
        <w:rPr>
          <w:color w:val="FF0000"/>
          <w:vertAlign w:val="subscript"/>
        </w:rPr>
        <w:t>2</w:t>
      </w:r>
      <w:r>
        <w:rPr>
          <w:color w:val="FF0000"/>
        </w:rPr>
        <w:t>O～2H</w:t>
      </w:r>
      <w:r>
        <w:rPr>
          <w:color w:val="FF0000"/>
          <w:vertAlign w:val="superscript"/>
        </w:rPr>
        <w:t>+</w:t>
      </w:r>
      <w:r>
        <w:rPr>
          <w:color w:val="FF0000"/>
        </w:rPr>
        <w:t>～2I</w:t>
      </w:r>
      <w:r>
        <w:rPr>
          <w:color w:val="FF0000"/>
          <w:vertAlign w:val="subscript"/>
        </w:rPr>
        <w:t>2</w:t>
      </w:r>
      <w:r>
        <w:rPr>
          <w:color w:val="FF0000"/>
        </w:rPr>
        <w:t>，由实验数据可知Cl</w:t>
      </w:r>
      <w:r>
        <w:rPr>
          <w:color w:val="FF0000"/>
          <w:vertAlign w:val="subscript"/>
        </w:rPr>
        <w:t>2</w:t>
      </w:r>
      <w:r>
        <w:rPr>
          <w:color w:val="FF0000"/>
        </w:rPr>
        <w:t>O和HClO共消耗</w:t>
      </w:r>
      <w:r>
        <w:rPr>
          <w:i/>
          <w:color w:val="FF0000"/>
        </w:rPr>
        <w:t>n</w:t>
      </w:r>
      <w:r>
        <w:rPr>
          <w:color w:val="FF0000"/>
        </w:rPr>
        <w:t>(H</w:t>
      </w:r>
      <w:r>
        <w:rPr>
          <w:color w:val="FF0000"/>
          <w:vertAlign w:val="superscript"/>
        </w:rPr>
        <w:t>+</w:t>
      </w:r>
      <w:r>
        <w:rPr>
          <w:color w:val="FF0000"/>
        </w:rPr>
        <w:t>)=2×(2.505×10</w:t>
      </w:r>
      <w:r>
        <w:rPr>
          <w:color w:val="FF0000"/>
          <w:vertAlign w:val="superscript"/>
        </w:rPr>
        <w:t>-3</w:t>
      </w:r>
      <w:r>
        <w:rPr>
          <w:color w:val="FF0000"/>
        </w:rPr>
        <w:t>mol-1.505×10</w:t>
      </w:r>
      <w:r>
        <w:rPr>
          <w:color w:val="FF0000"/>
          <w:vertAlign w:val="superscript"/>
        </w:rPr>
        <w:t>-3</w:t>
      </w:r>
      <w:r>
        <w:rPr>
          <w:color w:val="FF0000"/>
        </w:rPr>
        <w:t>mol)=2×10</w:t>
      </w:r>
      <w:r>
        <w:rPr>
          <w:color w:val="FF0000"/>
          <w:vertAlign w:val="superscript"/>
        </w:rPr>
        <w:t>-3</w:t>
      </w:r>
      <w:r>
        <w:rPr>
          <w:color w:val="FF0000"/>
        </w:rPr>
        <w:t>mol，生成I</w:t>
      </w:r>
      <w:r>
        <w:rPr>
          <w:color w:val="FF0000"/>
          <w:vertAlign w:val="subscript"/>
        </w:rPr>
        <w:t>2</w:t>
      </w:r>
      <w:r>
        <w:rPr>
          <w:color w:val="FF0000"/>
        </w:rPr>
        <w:t>的物质的量为2×10</w:t>
      </w:r>
      <w:r>
        <w:rPr>
          <w:color w:val="FF0000"/>
          <w:vertAlign w:val="superscript"/>
        </w:rPr>
        <w:t>-3</w:t>
      </w:r>
      <w:r>
        <w:rPr>
          <w:color w:val="FF0000"/>
        </w:rPr>
        <w:t>mol，则高纯度Cl</w:t>
      </w:r>
      <w:r>
        <w:rPr>
          <w:color w:val="FF0000"/>
          <w:vertAlign w:val="subscript"/>
        </w:rPr>
        <w:t>2</w:t>
      </w:r>
      <w:r>
        <w:rPr>
          <w:color w:val="FF0000"/>
        </w:rPr>
        <w:t>O浓溶液中</w:t>
      </w:r>
      <w:r>
        <w:rPr>
          <w:i/>
          <w:color w:val="FF0000"/>
        </w:rPr>
        <w:t>n</w:t>
      </w:r>
      <w:r>
        <w:rPr>
          <w:color w:val="FF0000"/>
        </w:rPr>
        <w:t>(Cl</w:t>
      </w:r>
      <w:r>
        <w:rPr>
          <w:color w:val="FF0000"/>
          <w:vertAlign w:val="subscript"/>
        </w:rPr>
        <w:t>2</w:t>
      </w:r>
      <w:r>
        <w:rPr>
          <w:color w:val="FF0000"/>
        </w:rPr>
        <w:t>O)=1×10</w:t>
      </w:r>
      <w:r>
        <w:rPr>
          <w:color w:val="FF0000"/>
          <w:vertAlign w:val="superscript"/>
        </w:rPr>
        <w:t>-3</w:t>
      </w:r>
      <w:r>
        <w:rPr>
          <w:color w:val="FF0000"/>
        </w:rPr>
        <w:t>mol，加入过量KI溶液共生成I</w:t>
      </w:r>
      <w:r>
        <w:rPr>
          <w:color w:val="FF0000"/>
          <w:vertAlign w:val="subscript"/>
        </w:rPr>
        <w:t>2</w:t>
      </w:r>
      <w:r>
        <w:rPr>
          <w:color w:val="FF0000"/>
        </w:rPr>
        <w:t>的物质的量为2.005×10</w:t>
      </w:r>
      <w:r>
        <w:rPr>
          <w:color w:val="FF0000"/>
          <w:vertAlign w:val="superscript"/>
        </w:rPr>
        <w:t>-3</w:t>
      </w:r>
      <w:r>
        <w:rPr>
          <w:color w:val="FF0000"/>
        </w:rPr>
        <w:t>mol，因此Cl</w:t>
      </w:r>
      <w:r>
        <w:rPr>
          <w:color w:val="FF0000"/>
          <w:vertAlign w:val="subscript"/>
        </w:rPr>
        <w:t>2</w:t>
      </w:r>
      <w:r>
        <w:rPr>
          <w:color w:val="FF0000"/>
        </w:rPr>
        <w:t>与I</w:t>
      </w:r>
      <w:r>
        <w:rPr>
          <w:color w:val="FF0000"/>
          <w:vertAlign w:val="superscript"/>
        </w:rPr>
        <w:t>-</w:t>
      </w:r>
      <w:r>
        <w:rPr>
          <w:color w:val="FF0000"/>
        </w:rPr>
        <w:t>反应生成I</w:t>
      </w:r>
      <w:r>
        <w:rPr>
          <w:color w:val="FF0000"/>
          <w:vertAlign w:val="subscript"/>
        </w:rPr>
        <w:t>2</w:t>
      </w:r>
      <w:r>
        <w:rPr>
          <w:color w:val="FF0000"/>
        </w:rPr>
        <w:t>的物质的量为2.005×10</w:t>
      </w:r>
      <w:r>
        <w:rPr>
          <w:color w:val="FF0000"/>
          <w:vertAlign w:val="superscript"/>
        </w:rPr>
        <w:t>-3</w:t>
      </w:r>
      <w:r>
        <w:rPr>
          <w:color w:val="FF0000"/>
        </w:rPr>
        <w:t>mol-2×10</w:t>
      </w:r>
      <w:r>
        <w:rPr>
          <w:color w:val="FF0000"/>
          <w:vertAlign w:val="superscript"/>
        </w:rPr>
        <w:t>-3</w:t>
      </w:r>
      <w:r>
        <w:rPr>
          <w:color w:val="FF0000"/>
        </w:rPr>
        <w:t>mol=5×10</w:t>
      </w:r>
      <w:r>
        <w:rPr>
          <w:color w:val="FF0000"/>
          <w:vertAlign w:val="superscript"/>
        </w:rPr>
        <w:t>-6</w:t>
      </w:r>
      <w:r>
        <w:rPr>
          <w:color w:val="FF0000"/>
        </w:rPr>
        <w:t>mol，由此可知高纯度Cl</w:t>
      </w:r>
      <w:r>
        <w:rPr>
          <w:color w:val="FF0000"/>
          <w:vertAlign w:val="subscript"/>
        </w:rPr>
        <w:t>2</w:t>
      </w:r>
      <w:r>
        <w:rPr>
          <w:color w:val="FF0000"/>
        </w:rPr>
        <w:t>O浓溶液中</w:t>
      </w:r>
      <w:r>
        <w:rPr>
          <w:i/>
          <w:color w:val="FF0000"/>
        </w:rPr>
        <w:t>n</w:t>
      </w:r>
      <w:r>
        <w:rPr>
          <w:color w:val="FF0000"/>
        </w:rPr>
        <w:t>(Cl</w:t>
      </w:r>
      <w:r>
        <w:rPr>
          <w:color w:val="FF0000"/>
          <w:vertAlign w:val="subscript"/>
        </w:rPr>
        <w:t>2</w:t>
      </w:r>
      <w:r>
        <w:rPr>
          <w:color w:val="FF0000"/>
        </w:rPr>
        <w:t>)=5×10</w:t>
      </w:r>
      <w:r>
        <w:rPr>
          <w:color w:val="FF0000"/>
          <w:vertAlign w:val="superscript"/>
        </w:rPr>
        <w:t>-6</w:t>
      </w:r>
      <w:r>
        <w:rPr>
          <w:color w:val="FF0000"/>
        </w:rPr>
        <w:t>mol，所以高纯度Cl</w:t>
      </w:r>
      <w:r>
        <w:rPr>
          <w:color w:val="FF0000"/>
          <w:vertAlign w:val="subscript"/>
        </w:rPr>
        <w:t>2</w:t>
      </w:r>
      <w:r>
        <w:rPr>
          <w:color w:val="FF0000"/>
        </w:rPr>
        <w:t>O浓溶液中</w:t>
      </w:r>
      <w:r>
        <w:rPr>
          <w:color w:val="FF0000"/>
        </w:rPr>
        <w:object>
          <v:shape id="_x0000_i1289" o:spt="75" alt="eqId19b045a5692a48f087a737b7bc56abbb" type="#_x0000_t75" style="height:36.75pt;width:47.25pt;" o:ole="t" filled="f" o:preferrelative="t" stroked="f" coordsize="21600,21600">
            <v:path/>
            <v:fill on="f" focussize="0,0"/>
            <v:stroke on="f" joinstyle="miter"/>
            <v:imagedata r:id="rId331" o:title="eqId19b045a5692a48f087a737b7bc56abbb"/>
            <o:lock v:ext="edit" aspectratio="t"/>
            <w10:wrap type="none"/>
            <w10:anchorlock/>
          </v:shape>
          <o:OLEObject Type="Embed" ProgID="Equation.DSMT4" ShapeID="_x0000_i1289" DrawAspect="Content" ObjectID="_1468075911" r:id="rId339">
            <o:LockedField>false</o:LockedField>
          </o:OLEObject>
        </w:object>
      </w:r>
      <w:r>
        <w:rPr>
          <w:color w:val="FF0000"/>
        </w:rPr>
        <w:t>=</w:t>
      </w:r>
      <w:r>
        <w:rPr>
          <w:color w:val="FF0000"/>
        </w:rPr>
        <w:object>
          <v:shape id="_x0000_i1290" o:spt="75" alt="eqId34add5990018468ab9e7af4aa5353a1e" type="#_x0000_t75" style="height:33pt;width:59.25pt;" o:ole="t" filled="f" o:preferrelative="t" stroked="f" coordsize="21600,21600">
            <v:path/>
            <v:fill on="f" focussize="0,0"/>
            <v:stroke on="f" joinstyle="miter"/>
            <v:imagedata r:id="rId341" o:title="eqId34add5990018468ab9e7af4aa5353a1e"/>
            <o:lock v:ext="edit" aspectratio="t"/>
            <w10:wrap type="none"/>
            <w10:anchorlock/>
          </v:shape>
          <o:OLEObject Type="Embed" ProgID="Equation.DSMT4" ShapeID="_x0000_i1290" DrawAspect="Content" ObjectID="_1468075912" r:id="rId340">
            <o:LockedField>false</o:LockedField>
          </o:OLEObject>
        </w:object>
      </w:r>
      <w:r>
        <w:rPr>
          <w:color w:val="FF0000"/>
        </w:rPr>
        <w:t>=200&gt;99，则所制备的高纯度Cl</w:t>
      </w:r>
      <w:r>
        <w:rPr>
          <w:color w:val="FF0000"/>
          <w:vertAlign w:val="subscript"/>
        </w:rPr>
        <w:t>2</w:t>
      </w:r>
      <w:r>
        <w:rPr>
          <w:color w:val="FF0000"/>
        </w:rPr>
        <w:t>O浓溶液符合要求，故答案为：溶液中Cl</w:t>
      </w:r>
      <w:r>
        <w:rPr>
          <w:color w:val="FF0000"/>
          <w:vertAlign w:val="subscript"/>
        </w:rPr>
        <w:t>2</w:t>
      </w:r>
      <w:r>
        <w:rPr>
          <w:color w:val="FF0000"/>
        </w:rPr>
        <w:t>O和Cl</w:t>
      </w:r>
      <w:r>
        <w:rPr>
          <w:color w:val="FF0000"/>
          <w:vertAlign w:val="subscript"/>
        </w:rPr>
        <w:t>2</w:t>
      </w:r>
      <w:r>
        <w:rPr>
          <w:color w:val="FF0000"/>
        </w:rPr>
        <w:t>分别为1×10</w:t>
      </w:r>
      <w:r>
        <w:rPr>
          <w:color w:val="FF0000"/>
          <w:vertAlign w:val="superscript"/>
        </w:rPr>
        <w:t>-3</w:t>
      </w:r>
      <w:r>
        <w:rPr>
          <w:color w:val="FF0000"/>
        </w:rPr>
        <w:t>mol、5×10</w:t>
      </w:r>
      <w:r>
        <w:rPr>
          <w:color w:val="FF0000"/>
          <w:vertAlign w:val="superscript"/>
        </w:rPr>
        <w:t>-6</w:t>
      </w:r>
      <w:r>
        <w:rPr>
          <w:color w:val="FF0000"/>
        </w:rPr>
        <w:t>mol，</w:t>
      </w:r>
      <w:r>
        <w:rPr>
          <w:color w:val="FF0000"/>
        </w:rPr>
        <w:object>
          <v:shape id="_x0000_i1291" o:spt="75" alt="eqId19b045a5692a48f087a737b7bc56abbb" type="#_x0000_t75" style="height:36.75pt;width:47.25pt;" o:ole="t" filled="f" o:preferrelative="t" stroked="f" coordsize="21600,21600">
            <v:path/>
            <v:fill on="f" focussize="0,0"/>
            <v:stroke on="f" joinstyle="miter"/>
            <v:imagedata r:id="rId331" o:title="eqId19b045a5692a48f087a737b7bc56abbb"/>
            <o:lock v:ext="edit" aspectratio="t"/>
            <w10:wrap type="none"/>
            <w10:anchorlock/>
          </v:shape>
          <o:OLEObject Type="Embed" ProgID="Equation.DSMT4" ShapeID="_x0000_i1291" DrawAspect="Content" ObjectID="_1468075913" r:id="rId342">
            <o:LockedField>false</o:LockedField>
          </o:OLEObject>
        </w:object>
      </w:r>
      <w:r>
        <w:rPr>
          <w:color w:val="FF0000"/>
        </w:rPr>
        <w:t>=200&gt;99，符合要求。</w:t>
      </w:r>
    </w:p>
    <w:p>
      <w:pPr>
        <w:spacing w:line="360" w:lineRule="auto"/>
        <w:jc w:val="left"/>
        <w:textAlignment w:val="center"/>
      </w:pPr>
      <w:r>
        <w:rPr>
          <w:rFonts w:hint="eastAsia"/>
        </w:rPr>
        <w:t>4</w:t>
      </w:r>
      <w:r>
        <w:t>．</w:t>
      </w:r>
      <w:r>
        <w:rPr>
          <w:color w:val="0000FF"/>
        </w:rPr>
        <w:t>（2021·湖南）</w:t>
      </w:r>
      <w:r>
        <w:t>碳酸钠俗称纯碱，是一种重要的化工原料。以碳酸氢铵和氯化钠为原料制备碳酸钠，并测定产品中少量碳酸氢钠的含量，过程如下：</w:t>
      </w:r>
    </w:p>
    <w:p>
      <w:pPr>
        <w:spacing w:line="360" w:lineRule="auto"/>
        <w:jc w:val="left"/>
        <w:textAlignment w:val="center"/>
      </w:pPr>
      <w:r>
        <w:t>步骤I.</w:t>
      </w:r>
      <w:r>
        <w:object>
          <v:shape id="_x0000_i1292" o:spt="75" alt="eqIddf7838a2773f4a07adeecb6d1b64fc28" type="#_x0000_t75" style="height:18.35pt;width:42.8pt;" o:ole="t" filled="f" o:preferrelative="t" stroked="f" coordsize="21600,21600">
            <v:path/>
            <v:fill on="f" focussize="0,0"/>
            <v:stroke on="f" joinstyle="miter"/>
            <v:imagedata r:id="rId344" o:title="eqIddf7838a2773f4a07adeecb6d1b64fc28"/>
            <o:lock v:ext="edit" aspectratio="t"/>
            <w10:wrap type="none"/>
            <w10:anchorlock/>
          </v:shape>
          <o:OLEObject Type="Embed" ProgID="Equation.DSMT4" ShapeID="_x0000_i1292" DrawAspect="Content" ObjectID="_1468075914" r:id="rId343">
            <o:LockedField>false</o:LockedField>
          </o:OLEObject>
        </w:object>
      </w:r>
      <w:r>
        <w:t>的制备</w:t>
      </w:r>
    </w:p>
    <w:p>
      <w:pPr>
        <w:spacing w:line="360" w:lineRule="auto"/>
        <w:jc w:val="center"/>
        <w:textAlignment w:val="center"/>
      </w:pPr>
      <w:r>
        <w:pict>
          <v:shape id="_x0000_i1293" o:spt="75" alt="figure" type="#_x0000_t75" style="height:79.85pt;width:472.55pt;" filled="f" o:preferrelative="t" stroked="f" coordsize="21600,21600">
            <v:path/>
            <v:fill on="f" focussize="0,0"/>
            <v:stroke on="f" joinstyle="miter"/>
            <v:imagedata r:id="rId345" o:title="figure"/>
            <o:lock v:ext="edit" aspectratio="t"/>
            <w10:wrap type="none"/>
            <w10:anchorlock/>
          </v:shape>
        </w:pict>
      </w:r>
    </w:p>
    <w:p>
      <w:pPr>
        <w:spacing w:line="360" w:lineRule="auto"/>
        <w:jc w:val="left"/>
        <w:textAlignment w:val="center"/>
      </w:pPr>
      <w:r>
        <w:t>步骤Ⅱ.产品中</w:t>
      </w:r>
      <w:r>
        <w:object>
          <v:shape id="_x0000_i1294"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294" DrawAspect="Content" ObjectID="_1468075915" r:id="rId346">
            <o:LockedField>false</o:LockedField>
          </o:OLEObject>
        </w:object>
      </w:r>
      <w:r>
        <w:t>含量测定</w:t>
      </w:r>
    </w:p>
    <w:p>
      <w:pPr>
        <w:spacing w:line="360" w:lineRule="auto"/>
        <w:jc w:val="left"/>
        <w:textAlignment w:val="center"/>
      </w:pPr>
      <w:r>
        <w:rPr>
          <w:rFonts w:hint="eastAsia" w:ascii="宋体" w:hAnsi="宋体" w:cs="宋体"/>
        </w:rPr>
        <w:t>①</w:t>
      </w:r>
      <w:r>
        <w:t>称取产品2.500g，用蒸馏水溶解，定容于250mL容量瓶中；</w:t>
      </w:r>
    </w:p>
    <w:p>
      <w:pPr>
        <w:spacing w:line="360" w:lineRule="auto"/>
        <w:jc w:val="left"/>
        <w:textAlignment w:val="center"/>
      </w:pPr>
      <w:r>
        <w:rPr>
          <w:rFonts w:hint="eastAsia" w:ascii="宋体" w:hAnsi="宋体" w:cs="宋体"/>
        </w:rPr>
        <w:t>②</w:t>
      </w:r>
      <w:r>
        <w:t>移取25.00mL上述溶液于锥形瓶，加入2滴指示剂M，用</w:t>
      </w:r>
      <w:r>
        <w:object>
          <v:shape id="_x0000_i1295" o:spt="75" alt="eqId20ccc2c0dd2746688a175ff4614c7711" type="#_x0000_t75" style="height:16pt;width:74pt;" o:ole="t" filled="f" o:preferrelative="t" stroked="f" coordsize="21600,21600">
            <v:path/>
            <v:fill on="f" focussize="0,0"/>
            <v:stroke on="f" joinstyle="miter"/>
            <v:imagedata r:id="rId348" o:title="eqId20ccc2c0dd2746688a175ff4614c7711"/>
            <o:lock v:ext="edit" aspectratio="t"/>
            <w10:wrap type="none"/>
            <w10:anchorlock/>
          </v:shape>
          <o:OLEObject Type="Embed" ProgID="Equation.DSMT4" ShapeID="_x0000_i1295" DrawAspect="Content" ObjectID="_1468075916" r:id="rId347">
            <o:LockedField>false</o:LockedField>
          </o:OLEObject>
        </w:object>
      </w:r>
      <w:r>
        <w:t>盐酸标准溶液滴定，溶液由红色变至近无色(第一滴定终点)，消耗盐酸</w:t>
      </w:r>
      <w:r>
        <w:object>
          <v:shape id="_x0000_i1296" o:spt="75" alt="eqId03b379421ab24c88bcdc85c43d9677f2" type="#_x0000_t75" style="height:18pt;width:30.75pt;" o:ole="t" filled="f" o:preferrelative="t" stroked="f" coordsize="21600,21600">
            <v:path/>
            <v:fill on="f" focussize="0,0"/>
            <v:stroke on="f" joinstyle="miter"/>
            <v:imagedata r:id="rId350" o:title="eqId03b379421ab24c88bcdc85c43d9677f2"/>
            <o:lock v:ext="edit" aspectratio="t"/>
            <w10:wrap type="none"/>
            <w10:anchorlock/>
          </v:shape>
          <o:OLEObject Type="Embed" ProgID="Equation.DSMT4" ShapeID="_x0000_i1296" DrawAspect="Content" ObjectID="_1468075917" r:id="rId349">
            <o:LockedField>false</o:LockedField>
          </o:OLEObject>
        </w:object>
      </w:r>
      <w:r>
        <w:t>；</w:t>
      </w:r>
    </w:p>
    <w:p>
      <w:pPr>
        <w:spacing w:line="360" w:lineRule="auto"/>
        <w:jc w:val="left"/>
        <w:textAlignment w:val="center"/>
      </w:pPr>
      <w:r>
        <w:rPr>
          <w:rFonts w:hint="eastAsia" w:ascii="宋体" w:hAnsi="宋体" w:cs="宋体"/>
        </w:rPr>
        <w:t>③</w:t>
      </w:r>
      <w:r>
        <w:t>在上述锥形瓶中再加入2滴指示剂N，继续用</w:t>
      </w:r>
      <w:r>
        <w:object>
          <v:shape id="_x0000_i1297" o:spt="75" alt="eqId20ccc2c0dd2746688a175ff4614c7711" type="#_x0000_t75" style="height:16pt;width:74pt;" o:ole="t" filled="f" o:preferrelative="t" stroked="f" coordsize="21600,21600">
            <v:path/>
            <v:fill on="f" focussize="0,0"/>
            <v:stroke on="f" joinstyle="miter"/>
            <v:imagedata r:id="rId348" o:title="eqId20ccc2c0dd2746688a175ff4614c7711"/>
            <o:lock v:ext="edit" aspectratio="t"/>
            <w10:wrap type="none"/>
            <w10:anchorlock/>
          </v:shape>
          <o:OLEObject Type="Embed" ProgID="Equation.DSMT4" ShapeID="_x0000_i1297" DrawAspect="Content" ObjectID="_1468075918" r:id="rId351">
            <o:LockedField>false</o:LockedField>
          </o:OLEObject>
        </w:object>
      </w:r>
      <w:r>
        <w:t>盐酸标准溶液滴定至终点(第二滴定终点)，又消耗盐酸</w:t>
      </w:r>
      <w:r>
        <w:object>
          <v:shape id="_x0000_i1298" o:spt="75" alt="eqIdf8b9dffe3b324629ad4812091ee502d2" type="#_x0000_t75" style="height:18pt;width:32.25pt;" o:ole="t" filled="f" o:preferrelative="t" stroked="f" coordsize="21600,21600">
            <v:path/>
            <v:fill on="f" focussize="0,0"/>
            <v:stroke on="f" joinstyle="miter"/>
            <v:imagedata r:id="rId353" o:title="eqIdf8b9dffe3b324629ad4812091ee502d2"/>
            <o:lock v:ext="edit" aspectratio="t"/>
            <w10:wrap type="none"/>
            <w10:anchorlock/>
          </v:shape>
          <o:OLEObject Type="Embed" ProgID="Equation.DSMT4" ShapeID="_x0000_i1298" DrawAspect="Content" ObjectID="_1468075919" r:id="rId352">
            <o:LockedField>false</o:LockedField>
          </o:OLEObject>
        </w:object>
      </w:r>
      <w:r>
        <w:t>；</w:t>
      </w:r>
    </w:p>
    <w:p>
      <w:pPr>
        <w:spacing w:line="360" w:lineRule="auto"/>
        <w:jc w:val="left"/>
        <w:textAlignment w:val="center"/>
      </w:pPr>
      <w:r>
        <w:rPr>
          <w:rFonts w:hint="eastAsia" w:ascii="宋体" w:hAnsi="宋体" w:cs="宋体"/>
        </w:rPr>
        <w:t>④</w:t>
      </w:r>
      <w:r>
        <w:t>平行测定三次，</w:t>
      </w:r>
      <w:r>
        <w:object>
          <v:shape id="_x0000_i1299" o:spt="75" alt="eqIdb98c0459b264404fb70ef7ebd248d82f" type="#_x0000_t75" style="height:18pt;width:13.9pt;" o:ole="t" filled="f" o:preferrelative="t" stroked="f" coordsize="21600,21600">
            <v:path/>
            <v:fill on="f" focussize="0,0"/>
            <v:stroke on="f" joinstyle="miter"/>
            <v:imagedata r:id="rId355" o:title="eqIdb98c0459b264404fb70ef7ebd248d82f"/>
            <o:lock v:ext="edit" aspectratio="t"/>
            <w10:wrap type="none"/>
            <w10:anchorlock/>
          </v:shape>
          <o:OLEObject Type="Embed" ProgID="Equation.DSMT4" ShapeID="_x0000_i1299" DrawAspect="Content" ObjectID="_1468075920" r:id="rId354">
            <o:LockedField>false</o:LockedField>
          </o:OLEObject>
        </w:object>
      </w:r>
      <w:r>
        <w:t>平均值为22.45，</w:t>
      </w:r>
      <w:r>
        <w:object>
          <v:shape id="_x0000_i1300" o:spt="75" alt="eqIdbcb27db118e64a8eaf9840b432f33f32" type="#_x0000_t75" style="height:18pt;width:15pt;" o:ole="t" filled="f" o:preferrelative="t" stroked="f" coordsize="21600,21600">
            <v:path/>
            <v:fill on="f" focussize="0,0"/>
            <v:stroke on="f" joinstyle="miter"/>
            <v:imagedata r:id="rId357" o:title="eqIdbcb27db118e64a8eaf9840b432f33f32"/>
            <o:lock v:ext="edit" aspectratio="t"/>
            <w10:wrap type="none"/>
            <w10:anchorlock/>
          </v:shape>
          <o:OLEObject Type="Embed" ProgID="Equation.DSMT4" ShapeID="_x0000_i1300" DrawAspect="Content" ObjectID="_1468075921" r:id="rId356">
            <o:LockedField>false</o:LockedField>
          </o:OLEObject>
        </w:object>
      </w:r>
      <w:r>
        <w:t>平均值为23.51。</w:t>
      </w:r>
    </w:p>
    <w:p>
      <w:pPr>
        <w:spacing w:line="360" w:lineRule="auto"/>
        <w:jc w:val="left"/>
        <w:textAlignment w:val="center"/>
      </w:pPr>
      <w:r>
        <w:t>已知：(i)当温度超过35℃时，</w:t>
      </w:r>
      <w:r>
        <w:object>
          <v:shape id="_x0000_i1301" o:spt="75" alt="eqId19509ae60bce4b298f2ac393063e1363" type="#_x0000_t75" style="height:18pt;width:55pt;" o:ole="t" filled="f" o:preferrelative="t" stroked="f" coordsize="21600,21600">
            <v:path/>
            <v:fill on="f" focussize="0,0"/>
            <v:stroke on="f" joinstyle="miter"/>
            <v:imagedata r:id="rId359" o:title="eqId19509ae60bce4b298f2ac393063e1363"/>
            <o:lock v:ext="edit" aspectratio="t"/>
            <w10:wrap type="none"/>
            <w10:anchorlock/>
          </v:shape>
          <o:OLEObject Type="Embed" ProgID="Equation.DSMT4" ShapeID="_x0000_i1301" DrawAspect="Content" ObjectID="_1468075922" r:id="rId358">
            <o:LockedField>false</o:LockedField>
          </o:OLEObject>
        </w:object>
      </w:r>
      <w:r>
        <w:t>开始分解。</w:t>
      </w:r>
    </w:p>
    <w:p>
      <w:pPr>
        <w:spacing w:line="360" w:lineRule="auto"/>
        <w:jc w:val="left"/>
        <w:textAlignment w:val="center"/>
      </w:pPr>
      <w:r>
        <w:t>(ii)相关盐在不同温度下的溶解度表</w:t>
      </w:r>
      <w:r>
        <w:object>
          <v:shape id="_x0000_i1302" o:spt="75" alt="eqIdad8badeb6789445c86a72b24f6097fe8" type="#_x0000_t75" style="height:20pt;width:72pt;" o:ole="t" filled="f" o:preferrelative="t" stroked="f" coordsize="21600,21600">
            <v:path/>
            <v:fill on="f" focussize="0,0"/>
            <v:stroke on="f" joinstyle="miter"/>
            <v:imagedata r:id="rId361" o:title="eqIdad8badeb6789445c86a72b24f6097fe8"/>
            <o:lock v:ext="edit" aspectratio="t"/>
            <w10:wrap type="none"/>
            <w10:anchorlock/>
          </v:shape>
          <o:OLEObject Type="Embed" ProgID="Equation.DSMT4" ShapeID="_x0000_i1302" DrawAspect="Content" ObjectID="_1468075923" r:id="rId360">
            <o:LockedField>false</o:LockedField>
          </o:OLEObject>
        </w:object>
      </w:r>
    </w:p>
    <w:tbl>
      <w:tblPr>
        <w:tblStyle w:val="9"/>
        <w:tblW w:w="9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40"/>
        <w:gridCol w:w="1249"/>
        <w:gridCol w:w="1250"/>
        <w:gridCol w:w="1250"/>
        <w:gridCol w:w="1250"/>
        <w:gridCol w:w="1250"/>
        <w:gridCol w:w="125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温度/</w:t>
            </w:r>
            <w:r>
              <w:object>
                <v:shape id="_x0000_i1303" o:spt="75" alt="eqIdc39488fde3fb4ea2b91869d280be000e" type="#_x0000_t75" style="height:13.95pt;width:16pt;" o:ole="t" filled="f" o:preferrelative="t" stroked="f" coordsize="21600,21600">
                  <v:path/>
                  <v:fill on="f" focussize="0,0"/>
                  <v:stroke on="f" joinstyle="miter"/>
                  <v:imagedata r:id="rId363" o:title="eqIdc39488fde3fb4ea2b91869d280be000e"/>
                  <o:lock v:ext="edit" aspectratio="t"/>
                  <w10:wrap type="none"/>
                  <w10:anchorlock/>
                </v:shape>
                <o:OLEObject Type="Embed" ProgID="Equation.DSMT4" ShapeID="_x0000_i1303" DrawAspect="Content" ObjectID="_1468075924" r:id="rId362">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40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50</w:t>
            </w:r>
          </w:p>
        </w:tc>
        <w:tc>
          <w:tcPr>
            <w:tcW w:w="11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object>
                <v:shape id="_x0000_i1304" o:spt="75" alt="eqId220f8a17196047e980c82ee7658859c3" type="#_x0000_t75" style="height:14.25pt;width:29.25pt;" o:ole="t" filled="f" o:preferrelative="t" stroked="f" coordsize="21600,21600">
                  <v:path/>
                  <v:fill on="f" focussize="0,0"/>
                  <v:stroke on="f" joinstyle="miter"/>
                  <v:imagedata r:id="rId365" o:title="eqId220f8a17196047e980c82ee7658859c3"/>
                  <o:lock v:ext="edit" aspectratio="t"/>
                  <w10:wrap type="none"/>
                  <w10:anchorlock/>
                </v:shape>
                <o:OLEObject Type="Embed" ProgID="Equation.DSMT4" ShapeID="_x0000_i1304" DrawAspect="Content" ObjectID="_1468075925" r:id="rId364">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35.7</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35.8</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36.0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36.3</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36.6</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37.0</w:t>
            </w:r>
          </w:p>
        </w:tc>
        <w:tc>
          <w:tcPr>
            <w:tcW w:w="11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object>
                <v:shape id="_x0000_i1305" o:spt="75" alt="eqId19509ae60bce4b298f2ac393063e1363" type="#_x0000_t75" style="height:18pt;width:55pt;" o:ole="t" filled="f" o:preferrelative="t" stroked="f" coordsize="21600,21600">
                  <v:path/>
                  <v:fill on="f" focussize="0,0"/>
                  <v:stroke on="f" joinstyle="miter"/>
                  <v:imagedata r:id="rId359" o:title="eqId19509ae60bce4b298f2ac393063e1363"/>
                  <o:lock v:ext="edit" aspectratio="t"/>
                  <w10:wrap type="none"/>
                  <w10:anchorlock/>
                </v:shape>
                <o:OLEObject Type="Embed" ProgID="Equation.DSMT4" ShapeID="_x0000_i1305" DrawAspect="Content" ObjectID="_1468075926" r:id="rId366">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11.9</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15.8</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21.0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27.0</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p>
        </w:tc>
        <w:tc>
          <w:tcPr>
            <w:tcW w:w="11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object>
                <v:shape id="_x0000_i1306"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306" DrawAspect="Content" ObjectID="_1468075927" r:id="rId367">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6.9</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8.2</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9.6</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11.1</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12.7</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14.5</w:t>
            </w:r>
          </w:p>
        </w:tc>
        <w:tc>
          <w:tcPr>
            <w:tcW w:w="11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object>
                <v:shape id="_x0000_i1307" o:spt="75" alt="eqId851cf32b9e8f41d29fde1b82da75ca92" type="#_x0000_t75" style="height:18.35pt;width:36.7pt;" o:ole="t" filled="f" o:preferrelative="t" stroked="f" coordsize="21600,21600">
                  <v:path/>
                  <v:fill on="f" focussize="0,0"/>
                  <v:stroke on="f" joinstyle="miter"/>
                  <v:imagedata r:id="rId244" o:title="eqId851cf32b9e8f41d29fde1b82da75ca92"/>
                  <o:lock v:ext="edit" aspectratio="t"/>
                  <w10:wrap type="none"/>
                  <w10:anchorlock/>
                </v:shape>
                <o:OLEObject Type="Embed" ProgID="Equation.DSMT4" ShapeID="_x0000_i1307" DrawAspect="Content" ObjectID="_1468075928" r:id="rId368">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29.4</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33.3</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37.2</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41.4</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45.8</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50.4</w:t>
            </w:r>
          </w:p>
        </w:tc>
        <w:tc>
          <w:tcPr>
            <w:tcW w:w="11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pPr>
            <w:r>
              <w:t>55.2</w:t>
            </w:r>
          </w:p>
        </w:tc>
      </w:tr>
    </w:tbl>
    <w:p>
      <w:pPr>
        <w:spacing w:line="360" w:lineRule="auto"/>
        <w:jc w:val="left"/>
        <w:textAlignment w:val="center"/>
      </w:pPr>
      <w:r>
        <w:t>回答下列问题：</w:t>
      </w:r>
    </w:p>
    <w:p>
      <w:pPr>
        <w:spacing w:line="360" w:lineRule="auto"/>
        <w:jc w:val="left"/>
        <w:textAlignment w:val="center"/>
      </w:pPr>
      <w:r>
        <w:t>（1）步骤I中晶体A的化学式为_______，晶体A能够析出的原因是_______；</w:t>
      </w:r>
    </w:p>
    <w:p>
      <w:pPr>
        <w:spacing w:line="360" w:lineRule="auto"/>
        <w:jc w:val="left"/>
        <w:textAlignment w:val="center"/>
      </w:pPr>
      <w:r>
        <w:t>（2）步骤I中“300℃加热”所选用的仪器是_______(填标号)；</w:t>
      </w:r>
    </w:p>
    <w:p>
      <w:pPr>
        <w:spacing w:line="360" w:lineRule="auto"/>
        <w:jc w:val="left"/>
        <w:textAlignment w:val="center"/>
      </w:pPr>
      <w:r>
        <w:t>A．</w:t>
      </w:r>
      <w:r>
        <w:pict>
          <v:shape id="_x0000_i1308" o:spt="75" alt="figure" type="#_x0000_t75" style="height:26.2pt;width:72.1pt;" filled="f" o:preferrelative="t" stroked="f" coordsize="21600,21600">
            <v:path/>
            <v:fill on="f" focussize="0,0"/>
            <v:stroke on="f" joinstyle="miter"/>
            <v:imagedata r:id="rId369" o:title="figure"/>
            <o:lock v:ext="edit" aspectratio="t"/>
            <w10:wrap type="none"/>
            <w10:anchorlock/>
          </v:shape>
        </w:pict>
      </w:r>
      <w:r>
        <w:t xml:space="preserve"> B．</w:t>
      </w:r>
      <w:r>
        <w:pict>
          <v:shape id="_x0000_i1309" o:spt="75" alt="figure" type="#_x0000_t75" style="height:50.25pt;width:38.35pt;" filled="f" o:preferrelative="t" stroked="f" coordsize="21600,21600">
            <v:path/>
            <v:fill on="f" focussize="0,0"/>
            <v:stroke on="f" joinstyle="miter"/>
            <v:imagedata r:id="rId370" o:title="figure"/>
            <o:lock v:ext="edit" aspectratio="t"/>
            <w10:wrap type="none"/>
            <w10:anchorlock/>
          </v:shape>
        </w:pict>
      </w:r>
      <w:r>
        <w:t xml:space="preserve"> C．</w:t>
      </w:r>
      <w:r>
        <w:pict>
          <v:shape id="_x0000_i1310" o:spt="75" alt="figure" type="#_x0000_t75" style="height:64.35pt;width:39.9pt;" filled="f" o:preferrelative="t" stroked="f" coordsize="21600,21600">
            <v:path/>
            <v:fill on="f" focussize="0,0"/>
            <v:stroke on="f" joinstyle="miter"/>
            <v:imagedata r:id="rId371" o:title="figure"/>
            <o:lock v:ext="edit" aspectratio="t"/>
            <w10:wrap type="none"/>
            <w10:anchorlock/>
          </v:shape>
        </w:pict>
      </w:r>
      <w:r>
        <w:t xml:space="preserve"> D．</w:t>
      </w:r>
      <w:r>
        <w:pict>
          <v:shape id="_x0000_i1311" o:spt="75" alt="figure" type="#_x0000_t75" style="height:44.2pt;width:33pt;" filled="f" o:preferrelative="t" stroked="f" coordsize="21600,21600">
            <v:path/>
            <v:fill on="f" focussize="0,0"/>
            <v:stroke on="f" joinstyle="miter"/>
            <v:imagedata r:id="rId372" o:title="figure"/>
            <o:lock v:ext="edit" aspectratio="t"/>
            <w10:wrap type="none"/>
            <w10:anchorlock/>
          </v:shape>
        </w:pict>
      </w:r>
    </w:p>
    <w:p>
      <w:pPr>
        <w:spacing w:line="360" w:lineRule="auto"/>
        <w:jc w:val="left"/>
        <w:textAlignment w:val="center"/>
      </w:pPr>
      <w:r>
        <w:t>（3）指示剂N为_______，描述第二滴定终点前后颜色变化_______；</w:t>
      </w:r>
    </w:p>
    <w:p>
      <w:pPr>
        <w:spacing w:line="360" w:lineRule="auto"/>
        <w:jc w:val="left"/>
        <w:textAlignment w:val="center"/>
      </w:pPr>
      <w:r>
        <w:t>（4）产品中</w:t>
      </w:r>
      <w:r>
        <w:object>
          <v:shape id="_x0000_i1312"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312" DrawAspect="Content" ObjectID="_1468075929" r:id="rId373">
            <o:LockedField>false</o:LockedField>
          </o:OLEObject>
        </w:object>
      </w:r>
      <w:r>
        <w:t>的质量分数为_______(保留三位有效数字)；</w:t>
      </w:r>
    </w:p>
    <w:p>
      <w:pPr>
        <w:spacing w:line="360" w:lineRule="auto"/>
        <w:jc w:val="left"/>
        <w:textAlignment w:val="center"/>
      </w:pPr>
      <w:r>
        <w:t>（5）第一滴定终点时，某同学俯视读数，其他操作均正确，则</w:t>
      </w:r>
      <w:r>
        <w:object>
          <v:shape id="_x0000_i1313" o:spt="75" alt="eqId2e6998a2f6c641319a993cfff03f5eaf" type="#_x0000_t75" style="height:18pt;width:47.25pt;" o:ole="t" filled="f" o:preferrelative="t" stroked="f" coordsize="21600,21600">
            <v:path/>
            <v:fill on="f" focussize="0,0"/>
            <v:stroke on="f" joinstyle="miter"/>
            <v:imagedata r:id="rId218" o:title="eqId2e6998a2f6c641319a993cfff03f5eaf"/>
            <o:lock v:ext="edit" aspectratio="t"/>
            <w10:wrap type="none"/>
            <w10:anchorlock/>
          </v:shape>
          <o:OLEObject Type="Embed" ProgID="Equation.DSMT4" ShapeID="_x0000_i1313" DrawAspect="Content" ObjectID="_1468075930" r:id="rId374">
            <o:LockedField>false</o:LockedField>
          </o:OLEObject>
        </w:object>
      </w:r>
      <w:r>
        <w:t>质量分数的计算结果_______(填“偏大”“偏小”或“无影响”)。</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NaHCO</w:t>
      </w:r>
      <w:r>
        <w:rPr>
          <w:color w:val="FF0000"/>
          <w:vertAlign w:val="subscript"/>
        </w:rPr>
        <w:t>3</w:t>
      </w:r>
      <w:r>
        <w:rPr>
          <w:color w:val="FF0000"/>
        </w:rPr>
        <w:t xml:space="preserve">    在30-35</w:t>
      </w:r>
      <w:r>
        <w:rPr>
          <w:color w:val="FF0000"/>
        </w:rPr>
        <w:object>
          <v:shape id="_x0000_i1314"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14" DrawAspect="Content" ObjectID="_1468075931" r:id="rId375">
            <o:LockedField>false</o:LockedField>
          </o:OLEObject>
        </w:object>
      </w:r>
      <w:r>
        <w:rPr>
          <w:color w:val="FF0000"/>
        </w:rPr>
        <w:t>C时NaHCO</w:t>
      </w:r>
      <w:r>
        <w:rPr>
          <w:color w:val="FF0000"/>
          <w:vertAlign w:val="subscript"/>
        </w:rPr>
        <w:t>3</w:t>
      </w:r>
      <w:r>
        <w:rPr>
          <w:color w:val="FF0000"/>
        </w:rPr>
        <w:t xml:space="preserve">的溶解度最小（意思合理即可）    </w:t>
      </w:r>
    </w:p>
    <w:p>
      <w:pPr>
        <w:spacing w:line="360" w:lineRule="auto"/>
        <w:jc w:val="left"/>
        <w:textAlignment w:val="center"/>
        <w:rPr>
          <w:rFonts w:hint="eastAsia"/>
          <w:color w:val="FF0000"/>
        </w:rPr>
      </w:pPr>
      <w:r>
        <w:rPr>
          <w:rFonts w:hint="eastAsia"/>
          <w:color w:val="FF0000"/>
        </w:rPr>
        <w:t>（2）</w:t>
      </w:r>
      <w:r>
        <w:rPr>
          <w:color w:val="FF0000"/>
        </w:rPr>
        <w:t xml:space="preserve">D    </w:t>
      </w:r>
    </w:p>
    <w:p>
      <w:pPr>
        <w:spacing w:line="360" w:lineRule="auto"/>
        <w:jc w:val="left"/>
        <w:textAlignment w:val="center"/>
        <w:rPr>
          <w:rFonts w:hint="eastAsia"/>
          <w:color w:val="FF0000"/>
        </w:rPr>
      </w:pPr>
      <w:r>
        <w:rPr>
          <w:rFonts w:hint="eastAsia"/>
          <w:color w:val="FF0000"/>
        </w:rPr>
        <w:t>（3）</w:t>
      </w:r>
      <w:r>
        <w:rPr>
          <w:color w:val="FF0000"/>
        </w:rPr>
        <w:t xml:space="preserve">甲基橙    由黄色变橙色，且半分钟内不褪色    </w:t>
      </w:r>
    </w:p>
    <w:p>
      <w:pPr>
        <w:spacing w:line="360" w:lineRule="auto"/>
        <w:jc w:val="left"/>
        <w:textAlignment w:val="center"/>
        <w:rPr>
          <w:rFonts w:hint="eastAsia"/>
          <w:color w:val="FF0000"/>
        </w:rPr>
      </w:pPr>
      <w:r>
        <w:rPr>
          <w:rFonts w:hint="eastAsia"/>
          <w:color w:val="FF0000"/>
        </w:rPr>
        <w:t>（4）</w:t>
      </w:r>
      <w:r>
        <w:rPr>
          <w:color w:val="FF0000"/>
        </w:rPr>
        <w:t xml:space="preserve">3.56%    </w:t>
      </w:r>
    </w:p>
    <w:p>
      <w:pPr>
        <w:spacing w:line="360" w:lineRule="auto"/>
        <w:jc w:val="left"/>
        <w:textAlignment w:val="center"/>
        <w:rPr>
          <w:color w:val="FF0000"/>
        </w:rPr>
      </w:pPr>
      <w:r>
        <w:rPr>
          <w:rFonts w:hint="eastAsia"/>
          <w:color w:val="FF0000"/>
        </w:rPr>
        <w:t>（5）</w:t>
      </w:r>
      <w:r>
        <w:rPr>
          <w:color w:val="FF0000"/>
        </w:rPr>
        <w:t xml:space="preserve">偏大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color w:val="FF0000"/>
        </w:rPr>
        <w:t>步骤I：制备Na</w:t>
      </w:r>
      <w:r>
        <w:rPr>
          <w:color w:val="FF0000"/>
          <w:vertAlign w:val="subscript"/>
        </w:rPr>
        <w:t>2</w:t>
      </w:r>
      <w:r>
        <w:rPr>
          <w:color w:val="FF0000"/>
        </w:rPr>
        <w:t>CO</w:t>
      </w:r>
      <w:r>
        <w:rPr>
          <w:color w:val="FF0000"/>
          <w:vertAlign w:val="subscript"/>
        </w:rPr>
        <w:t>3</w:t>
      </w:r>
      <w:r>
        <w:rPr>
          <w:color w:val="FF0000"/>
        </w:rPr>
        <w:t>的工艺流程中，先将NaCl加水溶解，制成溶液后加入NH</w:t>
      </w:r>
      <w:r>
        <w:rPr>
          <w:color w:val="FF0000"/>
          <w:vertAlign w:val="subscript"/>
        </w:rPr>
        <w:t>4</w:t>
      </w:r>
      <w:r>
        <w:rPr>
          <w:color w:val="FF0000"/>
        </w:rPr>
        <w:t>HCO</w:t>
      </w:r>
      <w:r>
        <w:rPr>
          <w:color w:val="FF0000"/>
          <w:vertAlign w:val="subscript"/>
        </w:rPr>
        <w:t>3</w:t>
      </w:r>
      <w:r>
        <w:rPr>
          <w:color w:val="FF0000"/>
        </w:rPr>
        <w:t>粉末，水浴加热，根据不同温度条件下各物质的溶解度不同，为了得到NaHCO</w:t>
      </w:r>
      <w:r>
        <w:rPr>
          <w:color w:val="FF0000"/>
          <w:vertAlign w:val="subscript"/>
        </w:rPr>
        <w:t>3</w:t>
      </w:r>
      <w:r>
        <w:rPr>
          <w:color w:val="FF0000"/>
        </w:rPr>
        <w:t>晶体，控制温度在30-35</w:t>
      </w:r>
      <w:r>
        <w:rPr>
          <w:color w:val="FF0000"/>
        </w:rPr>
        <w:object>
          <v:shape id="_x0000_i1315"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15" DrawAspect="Content" ObjectID="_1468075932" r:id="rId377">
            <o:LockedField>false</o:LockedField>
          </o:OLEObject>
        </w:object>
      </w:r>
      <w:r>
        <w:rPr>
          <w:color w:val="FF0000"/>
        </w:rPr>
        <w:t>C发生反应，最终得到滤液为NH</w:t>
      </w:r>
      <w:r>
        <w:rPr>
          <w:color w:val="FF0000"/>
          <w:vertAlign w:val="subscript"/>
        </w:rPr>
        <w:t>4</w:t>
      </w:r>
      <w:r>
        <w:rPr>
          <w:color w:val="FF0000"/>
        </w:rPr>
        <w:t>Cl，晶体A为NaHCO</w:t>
      </w:r>
      <w:r>
        <w:rPr>
          <w:color w:val="FF0000"/>
          <w:vertAlign w:val="subscript"/>
        </w:rPr>
        <w:t>3</w:t>
      </w:r>
      <w:r>
        <w:rPr>
          <w:color w:val="FF0000"/>
        </w:rPr>
        <w:t>，再将其洗涤抽干，利用NaHCO</w:t>
      </w:r>
      <w:r>
        <w:rPr>
          <w:color w:val="FF0000"/>
          <w:vertAlign w:val="subscript"/>
        </w:rPr>
        <w:t>3</w:t>
      </w:r>
      <w:r>
        <w:rPr>
          <w:color w:val="FF0000"/>
        </w:rPr>
        <w:t>受热易分解的性质，在300</w:t>
      </w:r>
      <w:r>
        <w:rPr>
          <w:color w:val="FF0000"/>
        </w:rPr>
        <w:object>
          <v:shape id="_x0000_i1316"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16" DrawAspect="Content" ObjectID="_1468075933" r:id="rId378">
            <o:LockedField>false</o:LockedField>
          </o:OLEObject>
        </w:object>
      </w:r>
      <w:r>
        <w:rPr>
          <w:color w:val="FF0000"/>
        </w:rPr>
        <w:t>C加热分解NaHCO</w:t>
      </w:r>
      <w:r>
        <w:rPr>
          <w:color w:val="FF0000"/>
          <w:vertAlign w:val="subscript"/>
        </w:rPr>
        <w:t>3</w:t>
      </w:r>
      <w:r>
        <w:rPr>
          <w:color w:val="FF0000"/>
        </w:rPr>
        <w:t>制备Na</w:t>
      </w:r>
      <w:r>
        <w:rPr>
          <w:color w:val="FF0000"/>
          <w:vertAlign w:val="subscript"/>
        </w:rPr>
        <w:t>2</w:t>
      </w:r>
      <w:r>
        <w:rPr>
          <w:color w:val="FF0000"/>
        </w:rPr>
        <w:t>CO</w:t>
      </w:r>
      <w:r>
        <w:rPr>
          <w:color w:val="FF0000"/>
          <w:vertAlign w:val="subscript"/>
        </w:rPr>
        <w:t>3</w:t>
      </w:r>
      <w:r>
        <w:rPr>
          <w:color w:val="FF0000"/>
        </w:rPr>
        <w:t>；</w:t>
      </w:r>
    </w:p>
    <w:p>
      <w:pPr>
        <w:spacing w:line="360" w:lineRule="auto"/>
        <w:jc w:val="left"/>
        <w:textAlignment w:val="center"/>
        <w:rPr>
          <w:color w:val="FF0000"/>
        </w:rPr>
      </w:pPr>
      <w:r>
        <w:rPr>
          <w:color w:val="FF0000"/>
        </w:rPr>
        <w:t>步骤II：利用酸碱中和滴定原理测定产品中碳酸氢钠的含量，第一次滴定发生的反应为：Na</w:t>
      </w:r>
      <w:r>
        <w:rPr>
          <w:color w:val="FF0000"/>
          <w:vertAlign w:val="subscript"/>
        </w:rPr>
        <w:t>2</w:t>
      </w:r>
      <w:r>
        <w:rPr>
          <w:color w:val="FF0000"/>
        </w:rPr>
        <w:t>CO</w:t>
      </w:r>
      <w:r>
        <w:rPr>
          <w:color w:val="FF0000"/>
          <w:vertAlign w:val="subscript"/>
        </w:rPr>
        <w:t>3</w:t>
      </w:r>
      <w:r>
        <w:rPr>
          <w:color w:val="FF0000"/>
        </w:rPr>
        <w:t>+HCl=NaHCO</w:t>
      </w:r>
      <w:r>
        <w:rPr>
          <w:color w:val="FF0000"/>
          <w:vertAlign w:val="subscript"/>
        </w:rPr>
        <w:t>3</w:t>
      </w:r>
      <w:r>
        <w:rPr>
          <w:color w:val="FF0000"/>
        </w:rPr>
        <w:t>+NaCl，因为Na</w:t>
      </w:r>
      <w:r>
        <w:rPr>
          <w:color w:val="FF0000"/>
          <w:vertAlign w:val="subscript"/>
        </w:rPr>
        <w:t>2</w:t>
      </w:r>
      <w:r>
        <w:rPr>
          <w:color w:val="FF0000"/>
        </w:rPr>
        <w:t>CO</w:t>
      </w:r>
      <w:r>
        <w:rPr>
          <w:color w:val="FF0000"/>
          <w:vertAlign w:val="subscript"/>
        </w:rPr>
        <w:t>3</w:t>
      </w:r>
      <w:r>
        <w:rPr>
          <w:color w:val="FF0000"/>
        </w:rPr>
        <w:t>、NaHCO</w:t>
      </w:r>
      <w:r>
        <w:rPr>
          <w:color w:val="FF0000"/>
          <w:vertAlign w:val="subscript"/>
        </w:rPr>
        <w:t>3</w:t>
      </w:r>
      <w:r>
        <w:rPr>
          <w:color w:val="FF0000"/>
        </w:rPr>
        <w:t>溶于水显碱性，且碱性较强，所以可借助酚酞指示剂的变化来判断滴定终点，结合颜色变化可推出指示剂M为酚酞试剂；第二次滴定时溶液中的溶质为NaCl，同时还存在反应生成的CO</w:t>
      </w:r>
      <w:r>
        <w:rPr>
          <w:color w:val="FF0000"/>
          <w:vertAlign w:val="subscript"/>
        </w:rPr>
        <w:t>2</w:t>
      </w:r>
      <w:r>
        <w:rPr>
          <w:color w:val="FF0000"/>
        </w:rPr>
        <w:t>，溶液呈现弱酸性，因为酚酞的变色范围为8-10，所以不适合利用酚酞指示剂检测判断滴定终点，可选择甲基橙试液，所以指示剂N为甲基橙试液，发生的反应为：NaHCO</w:t>
      </w:r>
      <w:r>
        <w:rPr>
          <w:color w:val="FF0000"/>
          <w:vertAlign w:val="subscript"/>
        </w:rPr>
        <w:t>3</w:t>
      </w:r>
      <w:r>
        <w:rPr>
          <w:color w:val="FF0000"/>
        </w:rPr>
        <w:t>+HCl=NaCl+H</w:t>
      </w:r>
      <w:r>
        <w:rPr>
          <w:color w:val="FF0000"/>
          <w:vertAlign w:val="subscript"/>
        </w:rPr>
        <w:t>2</w:t>
      </w:r>
      <w:r>
        <w:rPr>
          <w:color w:val="FF0000"/>
        </w:rPr>
        <w:t>O+CO</w:t>
      </w:r>
      <w:r>
        <w:rPr>
          <w:color w:val="FF0000"/>
          <w:vertAlign w:val="subscript"/>
        </w:rPr>
        <w:t>2</w:t>
      </w:r>
      <w:r>
        <w:rPr>
          <w:color w:val="FF0000"/>
        </w:rPr>
        <w:t>↑，再根据关系式求出总的NaHCO</w:t>
      </w:r>
      <w:r>
        <w:rPr>
          <w:color w:val="FF0000"/>
          <w:vertAlign w:val="subscript"/>
        </w:rPr>
        <w:t>3</w:t>
      </w:r>
      <w:r>
        <w:rPr>
          <w:color w:val="FF0000"/>
        </w:rPr>
        <w:t>的物质的量，推导出产品中NaHCO</w:t>
      </w:r>
      <w:r>
        <w:rPr>
          <w:color w:val="FF0000"/>
          <w:vertAlign w:val="subscript"/>
        </w:rPr>
        <w:t>3</w:t>
      </w:r>
      <w:r>
        <w:rPr>
          <w:color w:val="FF0000"/>
        </w:rPr>
        <w:t>的，最终通过计算得出产品中NaHCO</w:t>
      </w:r>
      <w:r>
        <w:rPr>
          <w:color w:val="FF0000"/>
          <w:vertAlign w:val="subscript"/>
        </w:rPr>
        <w:t>3</w:t>
      </w:r>
      <w:r>
        <w:rPr>
          <w:color w:val="FF0000"/>
        </w:rPr>
        <w:t>的质量分数。</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根据上述分析可知，</w:t>
      </w:r>
    </w:p>
    <w:p>
      <w:pPr>
        <w:spacing w:line="360" w:lineRule="auto"/>
        <w:jc w:val="left"/>
        <w:textAlignment w:val="center"/>
        <w:rPr>
          <w:color w:val="FF0000"/>
        </w:rPr>
      </w:pPr>
      <w:r>
        <w:rPr>
          <w:color w:val="FF0000"/>
        </w:rPr>
        <w:t>（1）根据题给信息中盐在不同温度下的溶解度不难看出，控制温度在30-35</w:t>
      </w:r>
      <w:r>
        <w:rPr>
          <w:color w:val="FF0000"/>
        </w:rPr>
        <w:object>
          <v:shape id="_x0000_i1317"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17" DrawAspect="Content" ObjectID="_1468075934" r:id="rId379">
            <o:LockedField>false</o:LockedField>
          </o:OLEObject>
        </w:object>
      </w:r>
      <w:r>
        <w:rPr>
          <w:color w:val="FF0000"/>
        </w:rPr>
        <w:t>C，目的是为了时NH</w:t>
      </w:r>
      <w:r>
        <w:rPr>
          <w:color w:val="FF0000"/>
          <w:vertAlign w:val="subscript"/>
        </w:rPr>
        <w:t>4</w:t>
      </w:r>
      <w:r>
        <w:rPr>
          <w:color w:val="FF0000"/>
        </w:rPr>
        <w:t>HCO</w:t>
      </w:r>
      <w:r>
        <w:rPr>
          <w:color w:val="FF0000"/>
          <w:vertAlign w:val="subscript"/>
        </w:rPr>
        <w:t>3</w:t>
      </w:r>
      <w:r>
        <w:rPr>
          <w:color w:val="FF0000"/>
        </w:rPr>
        <w:t>不发生分解，同时析出NaHCO</w:t>
      </w:r>
      <w:r>
        <w:rPr>
          <w:color w:val="FF0000"/>
          <w:vertAlign w:val="subscript"/>
        </w:rPr>
        <w:t>3</w:t>
      </w:r>
      <w:r>
        <w:rPr>
          <w:color w:val="FF0000"/>
        </w:rPr>
        <w:t>固体，得到晶体A，因为在30-35</w:t>
      </w:r>
      <w:r>
        <w:rPr>
          <w:color w:val="FF0000"/>
        </w:rPr>
        <w:object>
          <v:shape id="_x0000_i1318"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18" DrawAspect="Content" ObjectID="_1468075935" r:id="rId380">
            <o:LockedField>false</o:LockedField>
          </o:OLEObject>
        </w:object>
      </w:r>
      <w:r>
        <w:rPr>
          <w:color w:val="FF0000"/>
        </w:rPr>
        <w:t>C时，NaHCO</w:t>
      </w:r>
      <w:r>
        <w:rPr>
          <w:color w:val="FF0000"/>
          <w:vertAlign w:val="subscript"/>
        </w:rPr>
        <w:t>3</w:t>
      </w:r>
      <w:r>
        <w:rPr>
          <w:color w:val="FF0000"/>
        </w:rPr>
        <w:t>的溶解度最小，故答案为：NaHCO</w:t>
      </w:r>
      <w:r>
        <w:rPr>
          <w:color w:val="FF0000"/>
          <w:vertAlign w:val="subscript"/>
        </w:rPr>
        <w:t>3</w:t>
      </w:r>
      <w:r>
        <w:rPr>
          <w:color w:val="FF0000"/>
        </w:rPr>
        <w:t>；在30-35</w:t>
      </w:r>
      <w:r>
        <w:rPr>
          <w:color w:val="FF0000"/>
        </w:rPr>
        <w:object>
          <v:shape id="_x0000_i1319"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19" DrawAspect="Content" ObjectID="_1468075936" r:id="rId381">
            <o:LockedField>false</o:LockedField>
          </o:OLEObject>
        </w:object>
      </w:r>
      <w:r>
        <w:rPr>
          <w:color w:val="FF0000"/>
        </w:rPr>
        <w:t>C时NaHCO</w:t>
      </w:r>
      <w:r>
        <w:rPr>
          <w:color w:val="FF0000"/>
          <w:vertAlign w:val="subscript"/>
        </w:rPr>
        <w:t>3</w:t>
      </w:r>
      <w:r>
        <w:rPr>
          <w:color w:val="FF0000"/>
        </w:rPr>
        <w:t>的溶解度最小；</w:t>
      </w:r>
    </w:p>
    <w:p>
      <w:pPr>
        <w:spacing w:line="360" w:lineRule="auto"/>
        <w:jc w:val="left"/>
        <w:textAlignment w:val="center"/>
        <w:rPr>
          <w:color w:val="FF0000"/>
        </w:rPr>
      </w:pPr>
      <w:r>
        <w:rPr>
          <w:color w:val="FF0000"/>
        </w:rPr>
        <w:t>（2）300</w:t>
      </w:r>
      <w:r>
        <w:rPr>
          <w:color w:val="FF0000"/>
        </w:rPr>
        <w:object>
          <v:shape id="_x0000_i1320" o:spt="75" alt="eqId0a67fd896b354961984ddea4818500b1" type="#_x0000_t75" style="height:15pt;width:6.75pt;" o:ole="t" filled="f" o:preferrelative="t" stroked="f" coordsize="21600,21600">
            <v:path/>
            <v:fill on="f" focussize="0,0"/>
            <v:stroke on="f" joinstyle="miter"/>
            <v:imagedata r:id="rId376" o:title="eqId0a67fd896b354961984ddea4818500b1"/>
            <o:lock v:ext="edit" aspectratio="t"/>
            <w10:wrap type="none"/>
            <w10:anchorlock/>
          </v:shape>
          <o:OLEObject Type="Embed" ProgID="Equation.DSMT4" ShapeID="_x0000_i1320" DrawAspect="Content" ObjectID="_1468075937" r:id="rId382">
            <o:LockedField>false</o:LockedField>
          </o:OLEObject>
        </w:object>
      </w:r>
      <w:r>
        <w:rPr>
          <w:color w:val="FF0000"/>
        </w:rPr>
        <w:t>C加热抽干后的NaHCO</w:t>
      </w:r>
      <w:r>
        <w:rPr>
          <w:color w:val="FF0000"/>
          <w:vertAlign w:val="subscript"/>
        </w:rPr>
        <w:t>3</w:t>
      </w:r>
      <w:r>
        <w:rPr>
          <w:color w:val="FF0000"/>
        </w:rPr>
        <w:t>固体，需用坩埚、泥三角、三脚架进行操作，所以符合题意的为D项，故答案为：D；</w:t>
      </w:r>
    </w:p>
    <w:p>
      <w:pPr>
        <w:spacing w:line="360" w:lineRule="auto"/>
        <w:jc w:val="left"/>
        <w:textAlignment w:val="center"/>
        <w:rPr>
          <w:color w:val="FF0000"/>
        </w:rPr>
      </w:pPr>
      <w:r>
        <w:rPr>
          <w:color w:val="FF0000"/>
        </w:rPr>
        <w:t>（3）根据上述分析可知，第二次滴定时，使用的指示剂N为甲基橙试液，滴定到终点前溶液的溶质为碳酸氢钠和氯化钠，滴定达到终点后溶液的溶质为氯化钠，所以溶液的颜色变化为：由黄色变为橙色，且半分钟内不褪色；</w:t>
      </w:r>
    </w:p>
    <w:p>
      <w:pPr>
        <w:spacing w:line="360" w:lineRule="auto"/>
        <w:jc w:val="left"/>
        <w:textAlignment w:val="center"/>
        <w:rPr>
          <w:color w:val="FF0000"/>
        </w:rPr>
      </w:pPr>
      <w:r>
        <w:rPr>
          <w:color w:val="FF0000"/>
        </w:rPr>
        <w:t>（4） 第一次滴定发生的反应是：Na</w:t>
      </w:r>
      <w:r>
        <w:rPr>
          <w:color w:val="FF0000"/>
          <w:vertAlign w:val="subscript"/>
        </w:rPr>
        <w:t>2</w:t>
      </w:r>
      <w:r>
        <w:rPr>
          <w:color w:val="FF0000"/>
        </w:rPr>
        <w:t>CO</w:t>
      </w:r>
      <w:r>
        <w:rPr>
          <w:color w:val="FF0000"/>
          <w:vertAlign w:val="subscript"/>
        </w:rPr>
        <w:t>3</w:t>
      </w:r>
      <w:r>
        <w:rPr>
          <w:color w:val="FF0000"/>
        </w:rPr>
        <w:t>+HCl=NaHCO</w:t>
      </w:r>
      <w:r>
        <w:rPr>
          <w:color w:val="FF0000"/>
          <w:vertAlign w:val="subscript"/>
        </w:rPr>
        <w:t>3</w:t>
      </w:r>
      <w:r>
        <w:rPr>
          <w:color w:val="FF0000"/>
        </w:rPr>
        <w:t>+NaCl，则n(Na</w:t>
      </w:r>
      <w:r>
        <w:rPr>
          <w:color w:val="FF0000"/>
          <w:vertAlign w:val="subscript"/>
        </w:rPr>
        <w:t>2</w:t>
      </w:r>
      <w:r>
        <w:rPr>
          <w:color w:val="FF0000"/>
        </w:rPr>
        <w:t>CO</w:t>
      </w:r>
      <w:r>
        <w:rPr>
          <w:color w:val="FF0000"/>
          <w:vertAlign w:val="subscript"/>
        </w:rPr>
        <w:t>3</w:t>
      </w:r>
      <w:r>
        <w:rPr>
          <w:color w:val="FF0000"/>
        </w:rPr>
        <w:t>)=n</w:t>
      </w:r>
      <w:r>
        <w:rPr>
          <w:color w:val="FF0000"/>
          <w:vertAlign w:val="subscript"/>
        </w:rPr>
        <w:t>生成</w:t>
      </w:r>
      <w:r>
        <w:rPr>
          <w:color w:val="FF0000"/>
        </w:rPr>
        <w:t>(NaHCO</w:t>
      </w:r>
      <w:r>
        <w:rPr>
          <w:color w:val="FF0000"/>
          <w:vertAlign w:val="subscript"/>
        </w:rPr>
        <w:t>3</w:t>
      </w:r>
      <w:r>
        <w:rPr>
          <w:color w:val="FF0000"/>
        </w:rPr>
        <w:t>)=n(HCl)=0.1000mol/L</w:t>
      </w:r>
      <w:r>
        <w:rPr>
          <w:color w:val="FF0000"/>
        </w:rPr>
        <w:object>
          <v:shape id="_x0000_i1321"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1" DrawAspect="Content" ObjectID="_1468075938" r:id="rId383">
            <o:LockedField>false</o:LockedField>
          </o:OLEObject>
        </w:object>
      </w:r>
      <w:r>
        <w:rPr>
          <w:color w:val="FF0000"/>
        </w:rPr>
        <w:t>22.45</w:t>
      </w:r>
      <w:r>
        <w:rPr>
          <w:color w:val="FF0000"/>
        </w:rPr>
        <w:object>
          <v:shape id="_x0000_i1322"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2" DrawAspect="Content" ObjectID="_1468075939" r:id="rId384">
            <o:LockedField>false</o:LockedField>
          </o:OLEObject>
        </w:object>
      </w:r>
      <w:r>
        <w:rPr>
          <w:color w:val="FF0000"/>
        </w:rPr>
        <w:t>10</w:t>
      </w:r>
      <w:r>
        <w:rPr>
          <w:color w:val="FF0000"/>
          <w:vertAlign w:val="superscript"/>
        </w:rPr>
        <w:t>-3</w:t>
      </w:r>
      <w:r>
        <w:rPr>
          <w:color w:val="FF0000"/>
        </w:rPr>
        <w:t>L=2.245</w:t>
      </w:r>
      <w:r>
        <w:rPr>
          <w:color w:val="FF0000"/>
        </w:rPr>
        <w:object>
          <v:shape id="_x0000_i1323"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3" DrawAspect="Content" ObjectID="_1468075940" r:id="rId385">
            <o:LockedField>false</o:LockedField>
          </o:OLEObject>
        </w:object>
      </w:r>
      <w:r>
        <w:rPr>
          <w:color w:val="FF0000"/>
        </w:rPr>
        <w:t>10</w:t>
      </w:r>
      <w:r>
        <w:rPr>
          <w:color w:val="FF0000"/>
          <w:vertAlign w:val="superscript"/>
        </w:rPr>
        <w:t>-3</w:t>
      </w:r>
      <w:r>
        <w:rPr>
          <w:color w:val="FF0000"/>
        </w:rPr>
        <w:t>mol，第二次滴定消耗的盐酸的体积</w:t>
      </w:r>
      <w:r>
        <w:rPr>
          <w:i/>
          <w:color w:val="FF0000"/>
        </w:rPr>
        <w:t>V</w:t>
      </w:r>
      <w:r>
        <w:rPr>
          <w:color w:val="FF0000"/>
          <w:vertAlign w:val="subscript"/>
        </w:rPr>
        <w:t>2</w:t>
      </w:r>
      <w:r>
        <w:rPr>
          <w:color w:val="FF0000"/>
        </w:rPr>
        <w:t>=23.51mL，则根据方程式NaHCO</w:t>
      </w:r>
      <w:r>
        <w:rPr>
          <w:color w:val="FF0000"/>
          <w:vertAlign w:val="subscript"/>
        </w:rPr>
        <w:t>3</w:t>
      </w:r>
      <w:r>
        <w:rPr>
          <w:color w:val="FF0000"/>
        </w:rPr>
        <w:t>+HCl=NaCl+H</w:t>
      </w:r>
      <w:r>
        <w:rPr>
          <w:color w:val="FF0000"/>
          <w:vertAlign w:val="subscript"/>
        </w:rPr>
        <w:t>2</w:t>
      </w:r>
      <w:r>
        <w:rPr>
          <w:color w:val="FF0000"/>
        </w:rPr>
        <w:t>O+CO</w:t>
      </w:r>
      <w:r>
        <w:rPr>
          <w:color w:val="FF0000"/>
          <w:vertAlign w:val="subscript"/>
        </w:rPr>
        <w:t>2</w:t>
      </w:r>
      <w:r>
        <w:rPr>
          <w:color w:val="FF0000"/>
        </w:rPr>
        <w:t>↑可知，消耗的NaHCO</w:t>
      </w:r>
      <w:r>
        <w:rPr>
          <w:color w:val="FF0000"/>
          <w:vertAlign w:val="subscript"/>
        </w:rPr>
        <w:t>3</w:t>
      </w:r>
      <w:r>
        <w:rPr>
          <w:color w:val="FF0000"/>
        </w:rPr>
        <w:t>的物质的量n</w:t>
      </w:r>
      <w:r>
        <w:rPr>
          <w:color w:val="FF0000"/>
          <w:vertAlign w:val="subscript"/>
        </w:rPr>
        <w:t>总</w:t>
      </w:r>
      <w:r>
        <w:rPr>
          <w:color w:val="FF0000"/>
        </w:rPr>
        <w:t>(NaHCO</w:t>
      </w:r>
      <w:r>
        <w:rPr>
          <w:color w:val="FF0000"/>
          <w:vertAlign w:val="subscript"/>
        </w:rPr>
        <w:t>3</w:t>
      </w:r>
      <w:r>
        <w:rPr>
          <w:color w:val="FF0000"/>
        </w:rPr>
        <w:t>)= 0.1000mol/L</w:t>
      </w:r>
      <w:r>
        <w:rPr>
          <w:color w:val="FF0000"/>
        </w:rPr>
        <w:object>
          <v:shape id="_x0000_i1324"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4" DrawAspect="Content" ObjectID="_1468075941" r:id="rId386">
            <o:LockedField>false</o:LockedField>
          </o:OLEObject>
        </w:object>
      </w:r>
      <w:r>
        <w:rPr>
          <w:color w:val="FF0000"/>
        </w:rPr>
        <w:t>23.51</w:t>
      </w:r>
      <w:r>
        <w:rPr>
          <w:color w:val="FF0000"/>
        </w:rPr>
        <w:object>
          <v:shape id="_x0000_i1325"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5" DrawAspect="Content" ObjectID="_1468075942" r:id="rId387">
            <o:LockedField>false</o:LockedField>
          </o:OLEObject>
        </w:object>
      </w:r>
      <w:r>
        <w:rPr>
          <w:color w:val="FF0000"/>
        </w:rPr>
        <w:t>10</w:t>
      </w:r>
      <w:r>
        <w:rPr>
          <w:color w:val="FF0000"/>
          <w:vertAlign w:val="superscript"/>
        </w:rPr>
        <w:t>-3</w:t>
      </w:r>
      <w:r>
        <w:rPr>
          <w:color w:val="FF0000"/>
        </w:rPr>
        <w:t>L=2.351</w:t>
      </w:r>
      <w:r>
        <w:rPr>
          <w:color w:val="FF0000"/>
        </w:rPr>
        <w:object>
          <v:shape id="_x0000_i1326"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6" DrawAspect="Content" ObjectID="_1468075943" r:id="rId388">
            <o:LockedField>false</o:LockedField>
          </o:OLEObject>
        </w:object>
      </w:r>
      <w:r>
        <w:rPr>
          <w:color w:val="FF0000"/>
        </w:rPr>
        <w:t>10</w:t>
      </w:r>
      <w:r>
        <w:rPr>
          <w:color w:val="FF0000"/>
          <w:vertAlign w:val="superscript"/>
        </w:rPr>
        <w:t>-3</w:t>
      </w:r>
      <w:r>
        <w:rPr>
          <w:color w:val="FF0000"/>
        </w:rPr>
        <w:t>mol，则原溶液中的NaHCO</w:t>
      </w:r>
      <w:r>
        <w:rPr>
          <w:color w:val="FF0000"/>
          <w:vertAlign w:val="subscript"/>
        </w:rPr>
        <w:t>3</w:t>
      </w:r>
      <w:r>
        <w:rPr>
          <w:color w:val="FF0000"/>
        </w:rPr>
        <w:t>的物质的量n(NaHCO</w:t>
      </w:r>
      <w:r>
        <w:rPr>
          <w:color w:val="FF0000"/>
          <w:vertAlign w:val="subscript"/>
        </w:rPr>
        <w:t>3</w:t>
      </w:r>
      <w:r>
        <w:rPr>
          <w:color w:val="FF0000"/>
        </w:rPr>
        <w:t>)= n</w:t>
      </w:r>
      <w:r>
        <w:rPr>
          <w:color w:val="FF0000"/>
          <w:vertAlign w:val="subscript"/>
        </w:rPr>
        <w:t>总</w:t>
      </w:r>
      <w:r>
        <w:rPr>
          <w:color w:val="FF0000"/>
        </w:rPr>
        <w:t>(NaHCO</w:t>
      </w:r>
      <w:r>
        <w:rPr>
          <w:color w:val="FF0000"/>
          <w:vertAlign w:val="subscript"/>
        </w:rPr>
        <w:t>3</w:t>
      </w:r>
      <w:r>
        <w:rPr>
          <w:color w:val="FF0000"/>
        </w:rPr>
        <w:t>)- n</w:t>
      </w:r>
      <w:r>
        <w:rPr>
          <w:color w:val="FF0000"/>
          <w:vertAlign w:val="subscript"/>
        </w:rPr>
        <w:t>生成</w:t>
      </w:r>
      <w:r>
        <w:rPr>
          <w:color w:val="FF0000"/>
        </w:rPr>
        <w:t>(NaHCO</w:t>
      </w:r>
      <w:r>
        <w:rPr>
          <w:color w:val="FF0000"/>
          <w:vertAlign w:val="subscript"/>
        </w:rPr>
        <w:t>3</w:t>
      </w:r>
      <w:r>
        <w:rPr>
          <w:color w:val="FF0000"/>
        </w:rPr>
        <w:t>)= 2.351</w:t>
      </w:r>
      <w:r>
        <w:rPr>
          <w:color w:val="FF0000"/>
        </w:rPr>
        <w:object>
          <v:shape id="_x0000_i1327"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7" DrawAspect="Content" ObjectID="_1468075944" r:id="rId389">
            <o:LockedField>false</o:LockedField>
          </o:OLEObject>
        </w:object>
      </w:r>
      <w:r>
        <w:rPr>
          <w:color w:val="FF0000"/>
        </w:rPr>
        <w:t>10</w:t>
      </w:r>
      <w:r>
        <w:rPr>
          <w:color w:val="FF0000"/>
          <w:vertAlign w:val="superscript"/>
        </w:rPr>
        <w:t>-3</w:t>
      </w:r>
      <w:r>
        <w:rPr>
          <w:color w:val="FF0000"/>
        </w:rPr>
        <w:t>mol-2.245</w:t>
      </w:r>
      <w:r>
        <w:rPr>
          <w:color w:val="FF0000"/>
        </w:rPr>
        <w:object>
          <v:shape id="_x0000_i1328"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8" DrawAspect="Content" ObjectID="_1468075945" r:id="rId390">
            <o:LockedField>false</o:LockedField>
          </o:OLEObject>
        </w:object>
      </w:r>
      <w:r>
        <w:rPr>
          <w:color w:val="FF0000"/>
        </w:rPr>
        <w:t>10</w:t>
      </w:r>
      <w:r>
        <w:rPr>
          <w:color w:val="FF0000"/>
          <w:vertAlign w:val="superscript"/>
        </w:rPr>
        <w:t>-3</w:t>
      </w:r>
      <w:r>
        <w:rPr>
          <w:color w:val="FF0000"/>
        </w:rPr>
        <w:t>mol=1.06</w:t>
      </w:r>
      <w:r>
        <w:rPr>
          <w:color w:val="FF0000"/>
        </w:rPr>
        <w:object>
          <v:shape id="_x0000_i1329"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29" DrawAspect="Content" ObjectID="_1468075946" r:id="rId391">
            <o:LockedField>false</o:LockedField>
          </o:OLEObject>
        </w:object>
      </w:r>
      <w:r>
        <w:rPr>
          <w:color w:val="FF0000"/>
        </w:rPr>
        <w:t>10</w:t>
      </w:r>
      <w:r>
        <w:rPr>
          <w:color w:val="FF0000"/>
          <w:vertAlign w:val="superscript"/>
        </w:rPr>
        <w:t>-4</w:t>
      </w:r>
      <w:r>
        <w:rPr>
          <w:color w:val="FF0000"/>
        </w:rPr>
        <w:t>mol，则原产品中NaHCO</w:t>
      </w:r>
      <w:r>
        <w:rPr>
          <w:color w:val="FF0000"/>
          <w:vertAlign w:val="subscript"/>
        </w:rPr>
        <w:t>3</w:t>
      </w:r>
      <w:r>
        <w:rPr>
          <w:color w:val="FF0000"/>
        </w:rPr>
        <w:t>的物质的量为</w:t>
      </w:r>
      <w:r>
        <w:rPr>
          <w:color w:val="FF0000"/>
        </w:rPr>
        <w:object>
          <v:shape id="_x0000_i1330" o:spt="75" alt="eqIdf7d821a748ba4e9ba29fb9be79890cc9" type="#_x0000_t75" style="height:30.75pt;width:113.25pt;" o:ole="t" filled="f" o:preferrelative="t" stroked="f" coordsize="21600,21600">
            <v:path/>
            <v:fill on="f" focussize="0,0"/>
            <v:stroke on="f" joinstyle="miter"/>
            <v:imagedata r:id="rId393" o:title="eqIdf7d821a748ba4e9ba29fb9be79890cc9"/>
            <o:lock v:ext="edit" aspectratio="t"/>
            <w10:wrap type="none"/>
            <w10:anchorlock/>
          </v:shape>
          <o:OLEObject Type="Embed" ProgID="Equation.DSMT4" ShapeID="_x0000_i1330" DrawAspect="Content" ObjectID="_1468075947" r:id="rId392">
            <o:LockedField>false</o:LockedField>
          </o:OLEObject>
        </w:object>
      </w:r>
      <w:r>
        <w:rPr>
          <w:color w:val="FF0000"/>
        </w:rPr>
        <w:t>=1.06</w:t>
      </w:r>
      <w:r>
        <w:rPr>
          <w:color w:val="FF0000"/>
        </w:rPr>
        <w:object>
          <v:shape id="_x0000_i1331" o:spt="75" alt="eqId125def3606544bc58ccdd097b4c3556a" type="#_x0000_t75" style="height:9.75pt;width:9pt;" o:ole="t" filled="f" o:preferrelative="t" stroked="f" coordsize="21600,21600">
            <v:path/>
            <v:fill on="f" focussize="0,0"/>
            <v:stroke on="f" joinstyle="miter"/>
            <v:imagedata r:id="rId183" o:title="eqId125def3606544bc58ccdd097b4c3556a"/>
            <o:lock v:ext="edit" aspectratio="t"/>
            <w10:wrap type="none"/>
            <w10:anchorlock/>
          </v:shape>
          <o:OLEObject Type="Embed" ProgID="Equation.DSMT4" ShapeID="_x0000_i1331" DrawAspect="Content" ObjectID="_1468075948" r:id="rId394">
            <o:LockedField>false</o:LockedField>
          </o:OLEObject>
        </w:object>
      </w:r>
      <w:r>
        <w:rPr>
          <w:color w:val="FF0000"/>
        </w:rPr>
        <w:t>10</w:t>
      </w:r>
      <w:r>
        <w:rPr>
          <w:color w:val="FF0000"/>
          <w:vertAlign w:val="superscript"/>
        </w:rPr>
        <w:t>-3</w:t>
      </w:r>
      <w:r>
        <w:rPr>
          <w:color w:val="FF0000"/>
        </w:rPr>
        <w:t>mol，故产品中NaHCO</w:t>
      </w:r>
      <w:r>
        <w:rPr>
          <w:color w:val="FF0000"/>
          <w:vertAlign w:val="subscript"/>
        </w:rPr>
        <w:t>3</w:t>
      </w:r>
      <w:r>
        <w:rPr>
          <w:color w:val="FF0000"/>
        </w:rPr>
        <w:t>的质量分数为</w:t>
      </w:r>
      <w:r>
        <w:rPr>
          <w:color w:val="FF0000"/>
        </w:rPr>
        <w:object>
          <v:shape id="_x0000_i1332" o:spt="75" alt="eqId6e036609337548c1925cfa7f526af45f" type="#_x0000_t75" style="height:35.25pt;width:252.75pt;" o:ole="t" filled="f" o:preferrelative="t" stroked="f" coordsize="21600,21600">
            <v:path/>
            <v:fill on="f" focussize="0,0"/>
            <v:stroke on="f" joinstyle="miter"/>
            <v:imagedata r:id="rId396" o:title="eqId6e036609337548c1925cfa7f526af45f"/>
            <o:lock v:ext="edit" aspectratio="t"/>
            <w10:wrap type="none"/>
            <w10:anchorlock/>
          </v:shape>
          <o:OLEObject Type="Embed" ProgID="Equation.DSMT4" ShapeID="_x0000_i1332" DrawAspect="Content" ObjectID="_1468075949" r:id="rId395">
            <o:LockedField>false</o:LockedField>
          </o:OLEObject>
        </w:object>
      </w:r>
      <w:r>
        <w:rPr>
          <w:color w:val="FF0000"/>
        </w:rPr>
        <w:t>，故答案为：3.56%；</w:t>
      </w:r>
    </w:p>
    <w:p>
      <w:pPr>
        <w:spacing w:line="360" w:lineRule="auto"/>
        <w:jc w:val="left"/>
        <w:textAlignment w:val="center"/>
        <w:rPr>
          <w:color w:val="FF0000"/>
        </w:rPr>
      </w:pPr>
      <w:r>
        <w:rPr>
          <w:color w:val="FF0000"/>
        </w:rPr>
        <w:t>（5）若该同学第一次滴定时，其他操作均正确的情况下，俯视读数，则会使标准液盐酸的体积偏小，即测得</w:t>
      </w:r>
      <w:r>
        <w:rPr>
          <w:i/>
          <w:color w:val="FF0000"/>
        </w:rPr>
        <w:t>V</w:t>
      </w:r>
      <w:r>
        <w:rPr>
          <w:color w:val="FF0000"/>
          <w:vertAlign w:val="subscript"/>
        </w:rPr>
        <w:t>1</w:t>
      </w:r>
      <w:r>
        <w:rPr>
          <w:color w:val="FF0000"/>
        </w:rPr>
        <w:t>偏小，所以原产品中NaHCO</w:t>
      </w:r>
      <w:r>
        <w:rPr>
          <w:color w:val="FF0000"/>
          <w:vertAlign w:val="subscript"/>
        </w:rPr>
        <w:t>3</w:t>
      </w:r>
      <w:r>
        <w:rPr>
          <w:color w:val="FF0000"/>
        </w:rPr>
        <w:t>的物质的量会偏大，最终导致其质量分数会偏大，故答案为：偏大。</w:t>
      </w:r>
    </w:p>
    <w:p>
      <w:pPr>
        <w:spacing w:line="360" w:lineRule="auto"/>
        <w:jc w:val="left"/>
        <w:textAlignment w:val="center"/>
      </w:pPr>
      <w:r>
        <w:rPr>
          <w:rFonts w:hint="eastAsia"/>
        </w:rPr>
        <w:t>5</w:t>
      </w:r>
      <w:r>
        <w:t>．</w:t>
      </w:r>
      <w:r>
        <w:rPr>
          <w:color w:val="0000FF"/>
        </w:rPr>
        <w:t>（2021·浙江）</w:t>
      </w:r>
      <w:r>
        <w:t>某兴趣小组用铬铁矿[Fe(CrO</w:t>
      </w:r>
      <w:r>
        <w:rPr>
          <w:vertAlign w:val="subscript"/>
        </w:rPr>
        <w:t>2</w:t>
      </w:r>
      <w:r>
        <w:t>)</w:t>
      </w:r>
      <w:r>
        <w:rPr>
          <w:vertAlign w:val="subscript"/>
        </w:rPr>
        <w:t>2</w:t>
      </w:r>
      <w:r>
        <w:t>]制备K</w:t>
      </w:r>
      <w:r>
        <w:rPr>
          <w:vertAlign w:val="subscript"/>
        </w:rPr>
        <w:t>2</w:t>
      </w:r>
      <w:r>
        <w:t>Cr</w:t>
      </w:r>
      <w:r>
        <w:rPr>
          <w:vertAlign w:val="subscript"/>
        </w:rPr>
        <w:t>2</w:t>
      </w:r>
      <w:r>
        <w:t>O</w:t>
      </w:r>
      <w:r>
        <w:rPr>
          <w:vertAlign w:val="subscript"/>
        </w:rPr>
        <w:t>7</w:t>
      </w:r>
      <w:r>
        <w:t>晶体，流程如下：</w:t>
      </w:r>
    </w:p>
    <w:p>
      <w:pPr>
        <w:spacing w:line="360" w:lineRule="auto"/>
        <w:jc w:val="center"/>
        <w:textAlignment w:val="center"/>
      </w:pPr>
      <w:r>
        <w:pict>
          <v:shape id="_x0000_i1333" o:spt="75" alt="figure" type="#_x0000_t75" style="height:84pt;width:467.25pt;" filled="f" o:preferrelative="t" stroked="f" coordsize="21600,21600">
            <v:path/>
            <v:fill on="f" focussize="0,0"/>
            <v:stroke on="f" joinstyle="miter"/>
            <v:imagedata r:id="rId397" o:title="figure"/>
            <o:lock v:ext="edit" aspectratio="t"/>
            <w10:wrap type="none"/>
            <w10:anchorlock/>
          </v:shape>
        </w:pict>
      </w:r>
    </w:p>
    <w:p>
      <w:pPr>
        <w:spacing w:line="360" w:lineRule="auto"/>
        <w:jc w:val="left"/>
        <w:textAlignment w:val="center"/>
      </w:pPr>
      <w:r>
        <w:t>已知：4Fe (CrO</w:t>
      </w:r>
      <w:r>
        <w:rPr>
          <w:vertAlign w:val="subscript"/>
        </w:rPr>
        <w:t>2</w:t>
      </w:r>
      <w:r>
        <w:t>)</w:t>
      </w:r>
      <w:r>
        <w:rPr>
          <w:vertAlign w:val="subscript"/>
        </w:rPr>
        <w:t>2</w:t>
      </w:r>
      <w:r>
        <w:t xml:space="preserve"> + 10Na</w:t>
      </w:r>
      <w:r>
        <w:rPr>
          <w:vertAlign w:val="subscript"/>
        </w:rPr>
        <w:t>2</w:t>
      </w:r>
      <w:r>
        <w:t>CO</w:t>
      </w:r>
      <w:r>
        <w:rPr>
          <w:vertAlign w:val="subscript"/>
        </w:rPr>
        <w:t>3</w:t>
      </w:r>
      <w:r>
        <w:t>+7O</w:t>
      </w:r>
      <w:r>
        <w:rPr>
          <w:vertAlign w:val="subscript"/>
        </w:rPr>
        <w:t>2</w:t>
      </w:r>
      <w:r>
        <w:object>
          <v:shape id="_x0000_i1334" o:spt="75" alt="eqIdbd32a20450834624bcaf37f1099c0b65" type="#_x0000_t75" style="height:38.25pt;width:27pt;" o:ole="t" filled="f" o:preferrelative="t" stroked="f" coordsize="21600,21600">
            <v:path/>
            <v:fill on="f" focussize="0,0"/>
            <v:stroke on="f" joinstyle="miter"/>
            <v:imagedata r:id="rId399" o:title="eqIdbd32a20450834624bcaf37f1099c0b65"/>
            <o:lock v:ext="edit" aspectratio="t"/>
            <w10:wrap type="none"/>
            <w10:anchorlock/>
          </v:shape>
          <o:OLEObject Type="Embed" ProgID="Equation.DSMT4" ShapeID="_x0000_i1334" DrawAspect="Content" ObjectID="_1468075950" r:id="rId398">
            <o:LockedField>false</o:LockedField>
          </o:OLEObject>
        </w:object>
      </w:r>
      <w:r>
        <w:t>8Na</w:t>
      </w:r>
      <w:r>
        <w:rPr>
          <w:vertAlign w:val="subscript"/>
        </w:rPr>
        <w:t>2</w:t>
      </w:r>
      <w:r>
        <w:t>CrO</w:t>
      </w:r>
      <w:r>
        <w:rPr>
          <w:vertAlign w:val="subscript"/>
        </w:rPr>
        <w:t>4</w:t>
      </w:r>
      <w:r>
        <w:t xml:space="preserve"> +4NaFeO</w:t>
      </w:r>
      <w:r>
        <w:rPr>
          <w:vertAlign w:val="subscript"/>
        </w:rPr>
        <w:t>2</w:t>
      </w:r>
      <w:r>
        <w:t>+10CO</w:t>
      </w:r>
      <w:r>
        <w:rPr>
          <w:vertAlign w:val="subscript"/>
        </w:rPr>
        <w:t>2</w:t>
      </w:r>
    </w:p>
    <w:p>
      <w:pPr>
        <w:spacing w:line="360" w:lineRule="auto"/>
        <w:jc w:val="left"/>
        <w:textAlignment w:val="center"/>
      </w:pPr>
      <w:r>
        <w:t>2H</w:t>
      </w:r>
      <w:r>
        <w:rPr>
          <w:vertAlign w:val="superscript"/>
        </w:rPr>
        <w:t>+</w:t>
      </w:r>
      <w:r>
        <w:t>+2CrO</w:t>
      </w:r>
      <w:r>
        <w:object>
          <v:shape id="_x0000_i1335" o:spt="75" alt="eqId6dc57a55ceda450aa9e01494425954bc" type="#_x0000_t75" style="height:18.8pt;width:12pt;" o:ole="t" filled="f" o:preferrelative="t" stroked="f" coordsize="21600,21600">
            <v:path/>
            <v:fill on="f" focussize="0,0"/>
            <v:stroke on="f" joinstyle="miter"/>
            <v:imagedata r:id="rId401" o:title="eqId6dc57a55ceda450aa9e01494425954bc"/>
            <o:lock v:ext="edit" aspectratio="t"/>
            <w10:wrap type="none"/>
            <w10:anchorlock/>
          </v:shape>
          <o:OLEObject Type="Embed" ProgID="Equation.DSMT4" ShapeID="_x0000_i1335" DrawAspect="Content" ObjectID="_1468075951" r:id="rId400">
            <o:LockedField>false</o:LockedField>
          </o:OLEObject>
        </w:object>
      </w:r>
      <w:r>
        <w:object>
          <v:shape id="_x0000_i1336" o:spt="75" alt="eqId971e340f0a734d76ac7cd513c70dc03d" type="#_x0000_t75" style="height:13.95pt;width:17.75pt;" o:ole="t" filled="f" o:preferrelative="t" stroked="f" coordsize="21600,21600">
            <v:path/>
            <v:fill on="f" focussize="0,0"/>
            <v:stroke on="f" joinstyle="miter"/>
            <v:imagedata r:id="rId403" o:title="eqId971e340f0a734d76ac7cd513c70dc03d"/>
            <o:lock v:ext="edit" aspectratio="t"/>
            <w10:wrap type="none"/>
            <w10:anchorlock/>
          </v:shape>
          <o:OLEObject Type="Embed" ProgID="Equation.DSMT4" ShapeID="_x0000_i1336" DrawAspect="Content" ObjectID="_1468075952" r:id="rId402">
            <o:LockedField>false</o:LockedField>
          </o:OLEObject>
        </w:object>
      </w:r>
      <w:r>
        <w:t>Cr</w:t>
      </w:r>
      <w:r>
        <w:rPr>
          <w:vertAlign w:val="subscript"/>
        </w:rPr>
        <w:t>2</w:t>
      </w:r>
      <w:r>
        <w:t>O</w:t>
      </w:r>
      <w:r>
        <w:object>
          <v:shape id="_x0000_i1337" o:spt="75" alt="eqId7597869eba464faaad5d15ceb53bb06c" type="#_x0000_t75" style="height:18.75pt;width:12pt;" o:ole="t" filled="f" o:preferrelative="t" stroked="f" coordsize="21600,21600">
            <v:path/>
            <v:fill on="f" focussize="0,0"/>
            <v:stroke on="f" joinstyle="miter"/>
            <v:imagedata r:id="rId405" o:title="eqId7597869eba464faaad5d15ceb53bb06c"/>
            <o:lock v:ext="edit" aspectratio="t"/>
            <w10:wrap type="none"/>
            <w10:anchorlock/>
          </v:shape>
          <o:OLEObject Type="Embed" ProgID="Equation.DSMT4" ShapeID="_x0000_i1337" DrawAspect="Content" ObjectID="_1468075953" r:id="rId404">
            <o:LockedField>false</o:LockedField>
          </o:OLEObject>
        </w:object>
      </w:r>
      <w:r>
        <w:t>+H</w:t>
      </w:r>
      <w:r>
        <w:rPr>
          <w:vertAlign w:val="subscript"/>
        </w:rPr>
        <w:t>2</w:t>
      </w:r>
      <w:r>
        <w:t>O</w:t>
      </w:r>
    </w:p>
    <w:p>
      <w:pPr>
        <w:spacing w:line="360" w:lineRule="auto"/>
        <w:jc w:val="left"/>
        <w:textAlignment w:val="center"/>
      </w:pPr>
      <w:r>
        <w:t>相关物质的溶解度随温度变化如下图。</w:t>
      </w:r>
    </w:p>
    <w:p>
      <w:pPr>
        <w:spacing w:line="360" w:lineRule="auto"/>
        <w:jc w:val="center"/>
        <w:textAlignment w:val="center"/>
      </w:pPr>
      <w:r>
        <w:pict>
          <v:shape id="_x0000_i1338" o:spt="75" alt="figure" type="#_x0000_t75" style="height:174.75pt;width:265.55pt;" filled="f" o:preferrelative="t" stroked="f" coordsize="21600,21600">
            <v:path/>
            <v:fill on="f" focussize="0,0"/>
            <v:stroke on="f" joinstyle="miter"/>
            <v:imagedata r:id="rId406" o:title="figure"/>
            <o:lock v:ext="edit" aspectratio="t"/>
            <w10:wrap type="none"/>
            <w10:anchorlock/>
          </v:shape>
        </w:pict>
      </w:r>
    </w:p>
    <w:p>
      <w:pPr>
        <w:spacing w:line="360" w:lineRule="auto"/>
        <w:jc w:val="left"/>
        <w:textAlignment w:val="center"/>
      </w:pPr>
      <w:r>
        <w:t>请回答：</w:t>
      </w:r>
    </w:p>
    <w:p>
      <w:pPr>
        <w:spacing w:line="360" w:lineRule="auto"/>
        <w:jc w:val="left"/>
        <w:textAlignment w:val="center"/>
      </w:pPr>
      <w:r>
        <w:t>（1）步骤I，将铬铁矿粉碎有利于加快高温氧化的速率，其理由是______。</w:t>
      </w:r>
    </w:p>
    <w:p>
      <w:pPr>
        <w:spacing w:line="360" w:lineRule="auto"/>
        <w:jc w:val="left"/>
        <w:textAlignment w:val="center"/>
      </w:pPr>
      <w:r>
        <w:t>（2）下列说法正确的是______。</w:t>
      </w:r>
    </w:p>
    <w:p>
      <w:pPr>
        <w:spacing w:line="360" w:lineRule="auto"/>
        <w:jc w:val="left"/>
        <w:textAlignment w:val="center"/>
      </w:pPr>
      <w:r>
        <w:t>A．步骤II，低温可提高浸取率</w:t>
      </w:r>
    </w:p>
    <w:p>
      <w:pPr>
        <w:spacing w:line="360" w:lineRule="auto"/>
        <w:jc w:val="left"/>
        <w:textAlignment w:val="center"/>
      </w:pPr>
      <w:r>
        <w:t>B．步骤II，过滤可除去NaFeO</w:t>
      </w:r>
      <w:r>
        <w:rPr>
          <w:vertAlign w:val="subscript"/>
        </w:rPr>
        <w:t>2</w:t>
      </w:r>
      <w:r>
        <w:t>水解产生的Fe(OH)</w:t>
      </w:r>
      <w:r>
        <w:rPr>
          <w:vertAlign w:val="subscript"/>
        </w:rPr>
        <w:t>3</w:t>
      </w:r>
    </w:p>
    <w:p>
      <w:pPr>
        <w:spacing w:line="360" w:lineRule="auto"/>
        <w:jc w:val="left"/>
        <w:textAlignment w:val="center"/>
      </w:pPr>
      <w:r>
        <w:t>C．步骤III，酸化的目的主要是使Na</w:t>
      </w:r>
      <w:r>
        <w:rPr>
          <w:vertAlign w:val="subscript"/>
        </w:rPr>
        <w:t>2</w:t>
      </w:r>
      <w:r>
        <w:t>CrO</w:t>
      </w:r>
      <w:r>
        <w:rPr>
          <w:vertAlign w:val="subscript"/>
        </w:rPr>
        <w:t>4</w:t>
      </w:r>
      <w:r>
        <w:t>转变为Na</w:t>
      </w:r>
      <w:r>
        <w:rPr>
          <w:vertAlign w:val="subscript"/>
        </w:rPr>
        <w:t>2</w:t>
      </w:r>
      <w:r>
        <w:t>Cr</w:t>
      </w:r>
      <w:r>
        <w:rPr>
          <w:vertAlign w:val="subscript"/>
        </w:rPr>
        <w:t>2</w:t>
      </w:r>
      <w:r>
        <w:t>O</w:t>
      </w:r>
      <w:r>
        <w:rPr>
          <w:vertAlign w:val="subscript"/>
        </w:rPr>
        <w:t>7</w:t>
      </w:r>
    </w:p>
    <w:p>
      <w:pPr>
        <w:spacing w:line="360" w:lineRule="auto"/>
        <w:jc w:val="left"/>
        <w:textAlignment w:val="center"/>
      </w:pPr>
      <w:r>
        <w:t>D．步骤IV，所得滤渣的主要成分是Na</w:t>
      </w:r>
      <w:r>
        <w:rPr>
          <w:vertAlign w:val="subscript"/>
        </w:rPr>
        <w:t>2</w:t>
      </w:r>
      <w:r>
        <w:t>SO</w:t>
      </w:r>
      <w:r>
        <w:rPr>
          <w:vertAlign w:val="subscript"/>
        </w:rPr>
        <w:t>4</w:t>
      </w:r>
      <w:r>
        <w:t>和Na</w:t>
      </w:r>
      <w:r>
        <w:rPr>
          <w:vertAlign w:val="subscript"/>
        </w:rPr>
        <w:t>2</w:t>
      </w:r>
      <w:r>
        <w:t>CO</w:t>
      </w:r>
      <w:r>
        <w:rPr>
          <w:vertAlign w:val="subscript"/>
        </w:rPr>
        <w:t>3</w:t>
      </w:r>
    </w:p>
    <w:p>
      <w:pPr>
        <w:spacing w:line="360" w:lineRule="auto"/>
        <w:jc w:val="left"/>
        <w:textAlignment w:val="center"/>
      </w:pPr>
      <w:r>
        <w:t>（3）步骤V，重结晶前，为了得到杂质较少的K</w:t>
      </w:r>
      <w:r>
        <w:rPr>
          <w:vertAlign w:val="subscript"/>
        </w:rPr>
        <w:t>2</w:t>
      </w:r>
      <w:r>
        <w:t>Cr</w:t>
      </w:r>
      <w:r>
        <w:rPr>
          <w:vertAlign w:val="subscript"/>
        </w:rPr>
        <w:t>2</w:t>
      </w:r>
      <w:r>
        <w:t>O</w:t>
      </w:r>
      <w:r>
        <w:rPr>
          <w:vertAlign w:val="subscript"/>
        </w:rPr>
        <w:t>7</w:t>
      </w:r>
      <w:r>
        <w:t>粗产品，从下列选项中选出合理的操作(操作不能重复使用)并排序：溶解KCl →______→______→______→______→重结晶。</w:t>
      </w:r>
    </w:p>
    <w:p>
      <w:pPr>
        <w:spacing w:line="360" w:lineRule="auto"/>
        <w:jc w:val="left"/>
        <w:textAlignment w:val="center"/>
      </w:pPr>
      <w:r>
        <w:t xml:space="preserve">a．50℃蒸发溶剂；    </w:t>
      </w:r>
    </w:p>
    <w:p>
      <w:pPr>
        <w:spacing w:line="360" w:lineRule="auto"/>
        <w:jc w:val="left"/>
        <w:textAlignment w:val="center"/>
      </w:pPr>
      <w:r>
        <w:t xml:space="preserve">b．100℃ 蒸发溶剂；     </w:t>
      </w:r>
    </w:p>
    <w:p>
      <w:pPr>
        <w:spacing w:line="360" w:lineRule="auto"/>
        <w:jc w:val="left"/>
        <w:textAlignment w:val="center"/>
      </w:pPr>
      <w:r>
        <w:t xml:space="preserve">c．抽滤；     </w:t>
      </w:r>
    </w:p>
    <w:p>
      <w:pPr>
        <w:spacing w:line="360" w:lineRule="auto"/>
        <w:jc w:val="left"/>
        <w:textAlignment w:val="center"/>
      </w:pPr>
      <w:r>
        <w:t>d．冷却至室温；</w:t>
      </w:r>
    </w:p>
    <w:p>
      <w:pPr>
        <w:spacing w:line="360" w:lineRule="auto"/>
        <w:jc w:val="left"/>
        <w:textAlignment w:val="center"/>
      </w:pPr>
      <w:r>
        <w:t>e．蒸发至溶液出现晶膜，停止加热；</w:t>
      </w:r>
    </w:p>
    <w:p>
      <w:pPr>
        <w:spacing w:line="360" w:lineRule="auto"/>
        <w:jc w:val="left"/>
        <w:textAlignment w:val="center"/>
      </w:pPr>
      <w:r>
        <w:t>f．蒸发至溶液中出现大量晶体，停止加热。</w:t>
      </w:r>
    </w:p>
    <w:p>
      <w:pPr>
        <w:spacing w:line="360" w:lineRule="auto"/>
        <w:jc w:val="left"/>
        <w:textAlignment w:val="center"/>
      </w:pPr>
      <w:r>
        <w:t>（4）为了测定K</w:t>
      </w:r>
      <w:r>
        <w:rPr>
          <w:vertAlign w:val="subscript"/>
        </w:rPr>
        <w:t>2</w:t>
      </w:r>
      <w:r>
        <w:t>Cr</w:t>
      </w:r>
      <w:r>
        <w:rPr>
          <w:vertAlign w:val="subscript"/>
        </w:rPr>
        <w:t>2</w:t>
      </w:r>
      <w:r>
        <w:t>O</w:t>
      </w:r>
      <w:r>
        <w:rPr>
          <w:vertAlign w:val="subscript"/>
        </w:rPr>
        <w:t>7</w:t>
      </w:r>
      <w:r>
        <w:t>产品的纯度，可采用氧化还原滴定法。</w:t>
      </w:r>
    </w:p>
    <w:p>
      <w:pPr>
        <w:spacing w:line="360" w:lineRule="auto"/>
        <w:jc w:val="left"/>
        <w:textAlignment w:val="center"/>
      </w:pPr>
      <w:r>
        <w:rPr>
          <w:rFonts w:hint="eastAsia" w:ascii="宋体" w:hAnsi="宋体" w:cs="宋体"/>
        </w:rPr>
        <w:t>①</w:t>
      </w:r>
      <w:r>
        <w:t>下列关于滴定分析的操作，不正确的是______。</w:t>
      </w:r>
    </w:p>
    <w:p>
      <w:pPr>
        <w:spacing w:line="360" w:lineRule="auto"/>
        <w:jc w:val="left"/>
        <w:textAlignment w:val="center"/>
      </w:pPr>
      <w:r>
        <w:t>A．用量筒量取25.00mL待测液转移至锥形瓶</w:t>
      </w:r>
    </w:p>
    <w:p>
      <w:pPr>
        <w:spacing w:line="360" w:lineRule="auto"/>
        <w:jc w:val="left"/>
        <w:textAlignment w:val="center"/>
      </w:pPr>
      <w:r>
        <w:t>B．滴定时要适当控制滴定速度</w:t>
      </w:r>
    </w:p>
    <w:p>
      <w:pPr>
        <w:spacing w:line="360" w:lineRule="auto"/>
        <w:jc w:val="left"/>
        <w:textAlignment w:val="center"/>
      </w:pPr>
      <w:r>
        <w:t>C．滴定时应一直观察滴定管中溶液体积的变化</w:t>
      </w:r>
    </w:p>
    <w:p>
      <w:pPr>
        <w:spacing w:line="360" w:lineRule="auto"/>
        <w:jc w:val="left"/>
        <w:textAlignment w:val="center"/>
      </w:pPr>
      <w:r>
        <w:t>D．读数时应将滴定管从架上取下，捏住管上端无刻度处，使滴定管保持垂直</w:t>
      </w:r>
    </w:p>
    <w:p>
      <w:pPr>
        <w:spacing w:line="360" w:lineRule="auto"/>
        <w:jc w:val="left"/>
        <w:textAlignment w:val="center"/>
      </w:pPr>
      <w:r>
        <w:t>E．平行滴定时，须重新装液并调节液面至“0”刻度或“0”刻度以下</w:t>
      </w:r>
    </w:p>
    <w:p>
      <w:pPr>
        <w:spacing w:line="360" w:lineRule="auto"/>
        <w:jc w:val="left"/>
        <w:textAlignment w:val="center"/>
      </w:pPr>
      <w:r>
        <w:rPr>
          <w:rFonts w:hint="eastAsia" w:ascii="宋体" w:hAnsi="宋体" w:cs="宋体"/>
        </w:rPr>
        <w:t>②</w:t>
      </w:r>
      <w:r>
        <w:t>在接近终点时，使用“半滴操作”可提高测量的准确度。其方法是：将旋塞稍稍转动，使半滴溶液悬于管口，用锥形瓶内壁将半滴溶液沾落，______继续摇动锥形瓶，观察颜色变化。(请在横线上补全操作)</w:t>
      </w:r>
    </w:p>
    <w:p>
      <w:pPr>
        <w:spacing w:line="360" w:lineRule="auto"/>
        <w:jc w:val="left"/>
        <w:textAlignment w:val="center"/>
      </w:pPr>
      <w:r>
        <w:t>（5）该小组用滴定法准确测得产品中K</w:t>
      </w:r>
      <w:r>
        <w:rPr>
          <w:vertAlign w:val="subscript"/>
        </w:rPr>
        <w:t>2</w:t>
      </w:r>
      <w:r>
        <w:t>Cr</w:t>
      </w:r>
      <w:r>
        <w:rPr>
          <w:vertAlign w:val="subscript"/>
        </w:rPr>
        <w:t>2</w:t>
      </w:r>
      <w:r>
        <w:t>O</w:t>
      </w:r>
      <w:r>
        <w:rPr>
          <w:vertAlign w:val="subscript"/>
        </w:rPr>
        <w:t>7</w:t>
      </w:r>
      <w:r>
        <w:t>的质量分数为98.50%。某同学还用分光光度法测定产品纯度(K</w:t>
      </w:r>
      <w:r>
        <w:rPr>
          <w:vertAlign w:val="subscript"/>
        </w:rPr>
        <w:t>2</w:t>
      </w:r>
      <w:r>
        <w:t>Cr</w:t>
      </w:r>
      <w:r>
        <w:rPr>
          <w:vertAlign w:val="subscript"/>
        </w:rPr>
        <w:t>2</w:t>
      </w:r>
      <w:r>
        <w:t>O</w:t>
      </w:r>
      <w:r>
        <w:rPr>
          <w:vertAlign w:val="subscript"/>
        </w:rPr>
        <w:t>7</w:t>
      </w:r>
      <w:r>
        <w:t>溶液的吸光度与其浓度成正比例)，但测得的质量分数明显偏低。分析其原因，发现配制K</w:t>
      </w:r>
      <w:r>
        <w:rPr>
          <w:vertAlign w:val="subscript"/>
        </w:rPr>
        <w:t>2</w:t>
      </w:r>
      <w:r>
        <w:t>Cr</w:t>
      </w:r>
      <w:r>
        <w:rPr>
          <w:vertAlign w:val="subscript"/>
        </w:rPr>
        <w:t>2</w:t>
      </w:r>
      <w:r>
        <w:t>O</w:t>
      </w:r>
      <w:r>
        <w:rPr>
          <w:vertAlign w:val="subscript"/>
        </w:rPr>
        <w:t>7</w:t>
      </w:r>
      <w:r>
        <w:t>待测水溶液时少加了一种试剂。该试剂是______，添加该试剂的理由是______。</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 xml:space="preserve">增大反应物的接触面积    </w:t>
      </w:r>
    </w:p>
    <w:p>
      <w:pPr>
        <w:spacing w:line="360" w:lineRule="auto"/>
        <w:jc w:val="left"/>
        <w:textAlignment w:val="center"/>
        <w:rPr>
          <w:rFonts w:hint="eastAsia"/>
          <w:color w:val="FF0000"/>
        </w:rPr>
      </w:pPr>
      <w:r>
        <w:rPr>
          <w:rFonts w:hint="eastAsia"/>
          <w:color w:val="FF0000"/>
        </w:rPr>
        <w:t>（2）</w:t>
      </w:r>
      <w:r>
        <w:rPr>
          <w:color w:val="FF0000"/>
        </w:rPr>
        <w:t xml:space="preserve">BC    </w:t>
      </w:r>
    </w:p>
    <w:p>
      <w:pPr>
        <w:spacing w:line="360" w:lineRule="auto"/>
        <w:jc w:val="left"/>
        <w:textAlignment w:val="center"/>
        <w:rPr>
          <w:rFonts w:hint="eastAsia"/>
          <w:color w:val="FF0000"/>
        </w:rPr>
      </w:pPr>
      <w:r>
        <w:rPr>
          <w:rFonts w:hint="eastAsia"/>
          <w:color w:val="FF0000"/>
        </w:rPr>
        <w:t>（3）</w:t>
      </w:r>
      <w:r>
        <w:rPr>
          <w:color w:val="FF0000"/>
        </w:rPr>
        <w:t xml:space="preserve">a    e    d    c    </w:t>
      </w:r>
    </w:p>
    <w:p>
      <w:pPr>
        <w:spacing w:line="360" w:lineRule="auto"/>
        <w:jc w:val="left"/>
        <w:textAlignment w:val="center"/>
        <w:rPr>
          <w:rFonts w:hint="eastAsia"/>
          <w:color w:val="FF0000"/>
        </w:rPr>
      </w:pPr>
      <w:r>
        <w:rPr>
          <w:rFonts w:hint="eastAsia"/>
          <w:color w:val="FF0000"/>
        </w:rPr>
        <w:t>（4）</w:t>
      </w:r>
      <w:r>
        <w:rPr>
          <w:color w:val="FF0000"/>
        </w:rPr>
        <w:t xml:space="preserve">AC    再用洗瓶以少量蒸馏水吹洗锥形瓶内壁    </w:t>
      </w:r>
    </w:p>
    <w:p>
      <w:pPr>
        <w:spacing w:line="360" w:lineRule="auto"/>
        <w:jc w:val="left"/>
        <w:textAlignment w:val="center"/>
        <w:rPr>
          <w:color w:val="FF0000"/>
        </w:rPr>
      </w:pPr>
      <w:r>
        <w:rPr>
          <w:rFonts w:hint="eastAsia"/>
          <w:color w:val="FF0000"/>
        </w:rPr>
        <w:t>（5）</w:t>
      </w:r>
      <w:r>
        <w:rPr>
          <w:color w:val="FF0000"/>
        </w:rPr>
        <w:t>H</w:t>
      </w:r>
      <w:r>
        <w:rPr>
          <w:color w:val="FF0000"/>
          <w:vertAlign w:val="subscript"/>
        </w:rPr>
        <w:t>2</w:t>
      </w:r>
      <w:r>
        <w:rPr>
          <w:color w:val="FF0000"/>
        </w:rPr>
        <w:t>SO</w:t>
      </w:r>
      <w:r>
        <w:rPr>
          <w:color w:val="FF0000"/>
          <w:vertAlign w:val="subscript"/>
        </w:rPr>
        <w:t>4</w:t>
      </w:r>
      <w:r>
        <w:rPr>
          <w:color w:val="FF0000"/>
        </w:rPr>
        <w:t xml:space="preserve">    抑制Cr</w:t>
      </w:r>
      <w:r>
        <w:rPr>
          <w:color w:val="FF0000"/>
          <w:vertAlign w:val="subscript"/>
        </w:rPr>
        <w:t>2</w:t>
      </w:r>
      <w:r>
        <w:rPr>
          <w:color w:val="FF0000"/>
        </w:rPr>
        <w:t>O</w:t>
      </w:r>
      <w:r>
        <w:rPr>
          <w:color w:val="FF0000"/>
        </w:rPr>
        <w:object>
          <v:shape id="_x0000_i1339" o:spt="75" alt="eqId7597869eba464faaad5d15ceb53bb06c" type="#_x0000_t75" style="height:18.75pt;width:12pt;" o:ole="t" filled="f" o:preferrelative="t" stroked="f" coordsize="21600,21600">
            <v:path/>
            <v:fill on="f" focussize="0,0"/>
            <v:stroke on="f" joinstyle="miter"/>
            <v:imagedata r:id="rId405" o:title="eqId7597869eba464faaad5d15ceb53bb06c"/>
            <o:lock v:ext="edit" aspectratio="t"/>
            <w10:wrap type="none"/>
            <w10:anchorlock/>
          </v:shape>
          <o:OLEObject Type="Embed" ProgID="Equation.DSMT4" ShapeID="_x0000_i1339" DrawAspect="Content" ObjectID="_1468075954" r:id="rId407">
            <o:LockedField>false</o:LockedField>
          </o:OLEObject>
        </w:object>
      </w:r>
      <w:r>
        <w:rPr>
          <w:color w:val="FF0000"/>
        </w:rPr>
        <w:t>转化为CrO</w:t>
      </w:r>
      <w:r>
        <w:rPr>
          <w:color w:val="FF0000"/>
        </w:rPr>
        <w:object>
          <v:shape id="_x0000_i1340" o:spt="75" alt="eqId6dc57a55ceda450aa9e01494425954bc" type="#_x0000_t75" style="height:18.8pt;width:12pt;" o:ole="t" filled="f" o:preferrelative="t" stroked="f" coordsize="21600,21600">
            <v:path/>
            <v:fill on="f" focussize="0,0"/>
            <v:stroke on="f" joinstyle="miter"/>
            <v:imagedata r:id="rId401" o:title="eqId6dc57a55ceda450aa9e01494425954bc"/>
            <o:lock v:ext="edit" aspectratio="t"/>
            <w10:wrap type="none"/>
            <w10:anchorlock/>
          </v:shape>
          <o:OLEObject Type="Embed" ProgID="Equation.DSMT4" ShapeID="_x0000_i1340" DrawAspect="Content" ObjectID="_1468075955" r:id="rId408">
            <o:LockedField>false</o:LockedField>
          </o:OLEObject>
        </w:object>
      </w:r>
      <w:r>
        <w:rPr>
          <w:color w:val="FF0000"/>
        </w:rPr>
        <w:t>，且与Cr</w:t>
      </w:r>
      <w:r>
        <w:rPr>
          <w:color w:val="FF0000"/>
          <w:vertAlign w:val="subscript"/>
        </w:rPr>
        <w:t>2</w:t>
      </w:r>
      <w:r>
        <w:rPr>
          <w:color w:val="FF0000"/>
        </w:rPr>
        <w:t>O</w:t>
      </w:r>
      <w:r>
        <w:rPr>
          <w:color w:val="FF0000"/>
        </w:rPr>
        <w:object>
          <v:shape id="_x0000_i1341" o:spt="75" alt="eqId7597869eba464faaad5d15ceb53bb06c" type="#_x0000_t75" style="height:18.75pt;width:12pt;" o:ole="t" filled="f" o:preferrelative="t" stroked="f" coordsize="21600,21600">
            <v:path/>
            <v:fill on="f" focussize="0,0"/>
            <v:stroke on="f" joinstyle="miter"/>
            <v:imagedata r:id="rId405" o:title="eqId7597869eba464faaad5d15ceb53bb06c"/>
            <o:lock v:ext="edit" aspectratio="t"/>
            <w10:wrap type="none"/>
            <w10:anchorlock/>
          </v:shape>
          <o:OLEObject Type="Embed" ProgID="Equation.DSMT4" ShapeID="_x0000_i1341" DrawAspect="Content" ObjectID="_1468075956" r:id="rId409">
            <o:LockedField>false</o:LockedField>
          </o:OLEObject>
        </w:object>
      </w:r>
      <w:r>
        <w:rPr>
          <w:color w:val="FF0000"/>
        </w:rPr>
        <w:t xml:space="preserve">不反应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color w:val="FF0000"/>
        </w:rPr>
        <w:t>根据题给已知，铬铁矿与足量熔融Na</w:t>
      </w:r>
      <w:r>
        <w:rPr>
          <w:color w:val="FF0000"/>
          <w:vertAlign w:val="subscript"/>
        </w:rPr>
        <w:t>2</w:t>
      </w:r>
      <w:r>
        <w:rPr>
          <w:color w:val="FF0000"/>
        </w:rPr>
        <w:t>CO</w:t>
      </w:r>
      <w:r>
        <w:rPr>
          <w:color w:val="FF0000"/>
          <w:vertAlign w:val="subscript"/>
        </w:rPr>
        <w:t>3</w:t>
      </w:r>
      <w:r>
        <w:rPr>
          <w:color w:val="FF0000"/>
        </w:rPr>
        <w:t>发生高温氧化反应生成Na</w:t>
      </w:r>
      <w:r>
        <w:rPr>
          <w:color w:val="FF0000"/>
          <w:vertAlign w:val="subscript"/>
        </w:rPr>
        <w:t>2</w:t>
      </w:r>
      <w:r>
        <w:rPr>
          <w:color w:val="FF0000"/>
        </w:rPr>
        <w:t>CrO</w:t>
      </w:r>
      <w:r>
        <w:rPr>
          <w:color w:val="FF0000"/>
          <w:vertAlign w:val="subscript"/>
        </w:rPr>
        <w:t>4</w:t>
      </w:r>
      <w:r>
        <w:rPr>
          <w:color w:val="FF0000"/>
        </w:rPr>
        <w:t>、NaFeO</w:t>
      </w:r>
      <w:r>
        <w:rPr>
          <w:color w:val="FF0000"/>
          <w:vertAlign w:val="subscript"/>
        </w:rPr>
        <w:t>2</w:t>
      </w:r>
      <w:r>
        <w:rPr>
          <w:color w:val="FF0000"/>
        </w:rPr>
        <w:t>和CO</w:t>
      </w:r>
      <w:r>
        <w:rPr>
          <w:color w:val="FF0000"/>
          <w:vertAlign w:val="subscript"/>
        </w:rPr>
        <w:t>2</w:t>
      </w:r>
      <w:r>
        <w:rPr>
          <w:color w:val="FF0000"/>
        </w:rPr>
        <w:t>，所得固体冷却后用水浸取，其中NaFeO</w:t>
      </w:r>
      <w:r>
        <w:rPr>
          <w:color w:val="FF0000"/>
          <w:vertAlign w:val="subscript"/>
        </w:rPr>
        <w:t>2</w:t>
      </w:r>
      <w:r>
        <w:rPr>
          <w:color w:val="FF0000"/>
        </w:rPr>
        <w:t>发生强烈水解：NaFeO</w:t>
      </w:r>
      <w:r>
        <w:rPr>
          <w:color w:val="FF0000"/>
          <w:vertAlign w:val="subscript"/>
        </w:rPr>
        <w:t>2</w:t>
      </w:r>
      <w:r>
        <w:rPr>
          <w:color w:val="FF0000"/>
        </w:rPr>
        <w:t>+2H</w:t>
      </w:r>
      <w:r>
        <w:rPr>
          <w:color w:val="FF0000"/>
          <w:vertAlign w:val="subscript"/>
        </w:rPr>
        <w:t>2</w:t>
      </w:r>
      <w:r>
        <w:rPr>
          <w:color w:val="FF0000"/>
        </w:rPr>
        <w:t>O=NaOH+Fe(OH)</w:t>
      </w:r>
      <w:r>
        <w:rPr>
          <w:color w:val="FF0000"/>
          <w:vertAlign w:val="subscript"/>
        </w:rPr>
        <w:t>3</w:t>
      </w:r>
      <w:r>
        <w:rPr>
          <w:color w:val="FF0000"/>
        </w:rPr>
        <w:t>↓，过滤得到含Na</w:t>
      </w:r>
      <w:r>
        <w:rPr>
          <w:color w:val="FF0000"/>
          <w:vertAlign w:val="subscript"/>
        </w:rPr>
        <w:t>2</w:t>
      </w:r>
      <w:r>
        <w:rPr>
          <w:color w:val="FF0000"/>
        </w:rPr>
        <w:t>CrO</w:t>
      </w:r>
      <w:r>
        <w:rPr>
          <w:color w:val="FF0000"/>
          <w:vertAlign w:val="subscript"/>
        </w:rPr>
        <w:t>4</w:t>
      </w:r>
      <w:r>
        <w:rPr>
          <w:color w:val="FF0000"/>
        </w:rPr>
        <w:t>、NaOH、Na</w:t>
      </w:r>
      <w:r>
        <w:rPr>
          <w:color w:val="FF0000"/>
          <w:vertAlign w:val="subscript"/>
        </w:rPr>
        <w:t>2</w:t>
      </w:r>
      <w:r>
        <w:rPr>
          <w:color w:val="FF0000"/>
        </w:rPr>
        <w:t>CO</w:t>
      </w:r>
      <w:r>
        <w:rPr>
          <w:color w:val="FF0000"/>
          <w:vertAlign w:val="subscript"/>
        </w:rPr>
        <w:t>3</w:t>
      </w:r>
      <w:r>
        <w:rPr>
          <w:color w:val="FF0000"/>
        </w:rPr>
        <w:t>的滤液，加入适量硫酸酸化，NaOH、Na</w:t>
      </w:r>
      <w:r>
        <w:rPr>
          <w:color w:val="FF0000"/>
          <w:vertAlign w:val="subscript"/>
        </w:rPr>
        <w:t>2</w:t>
      </w:r>
      <w:r>
        <w:rPr>
          <w:color w:val="FF0000"/>
        </w:rPr>
        <w:t>CO</w:t>
      </w:r>
      <w:r>
        <w:rPr>
          <w:color w:val="FF0000"/>
          <w:vertAlign w:val="subscript"/>
        </w:rPr>
        <w:t>3</w:t>
      </w:r>
      <w:r>
        <w:rPr>
          <w:color w:val="FF0000"/>
        </w:rPr>
        <w:t>与硫酸反应生成Na</w:t>
      </w:r>
      <w:r>
        <w:rPr>
          <w:color w:val="FF0000"/>
          <w:vertAlign w:val="subscript"/>
        </w:rPr>
        <w:t>2</w:t>
      </w:r>
      <w:r>
        <w:rPr>
          <w:color w:val="FF0000"/>
        </w:rPr>
        <w:t>SO</w:t>
      </w:r>
      <w:r>
        <w:rPr>
          <w:color w:val="FF0000"/>
          <w:vertAlign w:val="subscript"/>
        </w:rPr>
        <w:t>4</w:t>
      </w:r>
      <w:r>
        <w:rPr>
          <w:color w:val="FF0000"/>
        </w:rPr>
        <w:t>，Na</w:t>
      </w:r>
      <w:r>
        <w:rPr>
          <w:color w:val="FF0000"/>
          <w:vertAlign w:val="subscript"/>
        </w:rPr>
        <w:t>2</w:t>
      </w:r>
      <w:r>
        <w:rPr>
          <w:color w:val="FF0000"/>
        </w:rPr>
        <w:t>CrO</w:t>
      </w:r>
      <w:r>
        <w:rPr>
          <w:color w:val="FF0000"/>
          <w:vertAlign w:val="subscript"/>
        </w:rPr>
        <w:t>4</w:t>
      </w:r>
      <w:r>
        <w:rPr>
          <w:color w:val="FF0000"/>
        </w:rPr>
        <w:t>转化为Na</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（发生的反应为2Na</w:t>
      </w:r>
      <w:r>
        <w:rPr>
          <w:color w:val="FF0000"/>
          <w:vertAlign w:val="subscript"/>
        </w:rPr>
        <w:t>2</w:t>
      </w:r>
      <w:r>
        <w:rPr>
          <w:color w:val="FF0000"/>
        </w:rPr>
        <w:t>CrO</w:t>
      </w:r>
      <w:r>
        <w:rPr>
          <w:color w:val="FF0000"/>
          <w:vertAlign w:val="subscript"/>
        </w:rPr>
        <w:t>4</w:t>
      </w:r>
      <w:r>
        <w:rPr>
          <w:color w:val="FF0000"/>
        </w:rPr>
        <w:t>+H</w:t>
      </w:r>
      <w:r>
        <w:rPr>
          <w:color w:val="FF0000"/>
          <w:vertAlign w:val="subscript"/>
        </w:rPr>
        <w:t>2</w:t>
      </w:r>
      <w:r>
        <w:rPr>
          <w:color w:val="FF0000"/>
        </w:rPr>
        <w:t>SO</w:t>
      </w:r>
      <w:r>
        <w:rPr>
          <w:color w:val="FF0000"/>
          <w:vertAlign w:val="subscript"/>
        </w:rPr>
        <w:t>4</w:t>
      </w:r>
      <w:r>
        <w:rPr>
          <w:color w:val="FF0000"/>
        </w:rPr>
        <w:object>
          <v:shape id="_x0000_i1342" o:spt="75" alt="eqId971e340f0a734d76ac7cd513c70dc03d" type="#_x0000_t75" style="height:13.95pt;width:17.75pt;" o:ole="t" filled="f" o:preferrelative="t" stroked="f" coordsize="21600,21600">
            <v:path/>
            <v:fill on="f" focussize="0,0"/>
            <v:stroke on="f" joinstyle="miter"/>
            <v:imagedata r:id="rId403" o:title="eqId971e340f0a734d76ac7cd513c70dc03d"/>
            <o:lock v:ext="edit" aspectratio="t"/>
            <w10:wrap type="none"/>
            <w10:anchorlock/>
          </v:shape>
          <o:OLEObject Type="Embed" ProgID="Equation.DSMT4" ShapeID="_x0000_i1342" DrawAspect="Content" ObjectID="_1468075957" r:id="rId410">
            <o:LockedField>false</o:LockedField>
          </o:OLEObject>
        </w:object>
      </w:r>
      <w:r>
        <w:rPr>
          <w:color w:val="FF0000"/>
        </w:rPr>
        <w:t xml:space="preserve"> Na</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+Na</w:t>
      </w:r>
      <w:r>
        <w:rPr>
          <w:color w:val="FF0000"/>
          <w:vertAlign w:val="subscript"/>
        </w:rPr>
        <w:t>2</w:t>
      </w:r>
      <w:r>
        <w:rPr>
          <w:color w:val="FF0000"/>
        </w:rPr>
        <w:t>SO</w:t>
      </w:r>
      <w:r>
        <w:rPr>
          <w:color w:val="FF0000"/>
          <w:vertAlign w:val="subscript"/>
        </w:rPr>
        <w:t>4</w:t>
      </w:r>
      <w:r>
        <w:rPr>
          <w:color w:val="FF0000"/>
        </w:rPr>
        <w:t>+H</w:t>
      </w:r>
      <w:r>
        <w:rPr>
          <w:color w:val="FF0000"/>
          <w:vertAlign w:val="subscript"/>
        </w:rPr>
        <w:t>2</w:t>
      </w:r>
      <w:r>
        <w:rPr>
          <w:color w:val="FF0000"/>
        </w:rPr>
        <w:t>O），经蒸发结晶、过滤、洗涤得到的滤液中主要含Na</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，加入KCl后经多步操作得到K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，据此分析作答。</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（1）步骤I中铬铁矿与足量熔融Na</w:t>
      </w:r>
      <w:r>
        <w:rPr>
          <w:color w:val="FF0000"/>
          <w:vertAlign w:val="subscript"/>
        </w:rPr>
        <w:t>2</w:t>
      </w:r>
      <w:r>
        <w:rPr>
          <w:color w:val="FF0000"/>
        </w:rPr>
        <w:t>CO</w:t>
      </w:r>
      <w:r>
        <w:rPr>
          <w:color w:val="FF0000"/>
          <w:vertAlign w:val="subscript"/>
        </w:rPr>
        <w:t>3</w:t>
      </w:r>
      <w:r>
        <w:rPr>
          <w:color w:val="FF0000"/>
        </w:rPr>
        <w:t>发生高温氧化反应生成Na</w:t>
      </w:r>
      <w:r>
        <w:rPr>
          <w:color w:val="FF0000"/>
          <w:vertAlign w:val="subscript"/>
        </w:rPr>
        <w:t>2</w:t>
      </w:r>
      <w:r>
        <w:rPr>
          <w:color w:val="FF0000"/>
        </w:rPr>
        <w:t>CrO</w:t>
      </w:r>
      <w:r>
        <w:rPr>
          <w:color w:val="FF0000"/>
          <w:vertAlign w:val="subscript"/>
        </w:rPr>
        <w:t>4</w:t>
      </w:r>
      <w:r>
        <w:rPr>
          <w:color w:val="FF0000"/>
        </w:rPr>
        <w:t>、NaFeO</w:t>
      </w:r>
      <w:r>
        <w:rPr>
          <w:color w:val="FF0000"/>
          <w:vertAlign w:val="subscript"/>
        </w:rPr>
        <w:t>2</w:t>
      </w:r>
      <w:r>
        <w:rPr>
          <w:color w:val="FF0000"/>
        </w:rPr>
        <w:t>和CO</w:t>
      </w:r>
      <w:r>
        <w:rPr>
          <w:color w:val="FF0000"/>
          <w:vertAlign w:val="subscript"/>
        </w:rPr>
        <w:t>2</w:t>
      </w:r>
      <w:r>
        <w:rPr>
          <w:color w:val="FF0000"/>
        </w:rPr>
        <w:t>，将铬铁矿粉碎，可增大反应物的接触面积，加快高温氧化的速率；故答案为：增大反应物的接触面积。</w:t>
      </w:r>
    </w:p>
    <w:p>
      <w:pPr>
        <w:spacing w:line="360" w:lineRule="auto"/>
        <w:jc w:val="left"/>
        <w:textAlignment w:val="center"/>
        <w:rPr>
          <w:color w:val="FF0000"/>
        </w:rPr>
      </w:pPr>
      <w:r>
        <w:rPr>
          <w:color w:val="FF0000"/>
        </w:rPr>
        <w:t>（2）A．根据Na</w:t>
      </w:r>
      <w:r>
        <w:rPr>
          <w:color w:val="FF0000"/>
          <w:vertAlign w:val="subscript"/>
        </w:rPr>
        <w:t>2</w:t>
      </w:r>
      <w:r>
        <w:rPr>
          <w:color w:val="FF0000"/>
        </w:rPr>
        <w:t>CrO</w:t>
      </w:r>
      <w:r>
        <w:rPr>
          <w:color w:val="FF0000"/>
          <w:vertAlign w:val="subscript"/>
        </w:rPr>
        <w:t>4</w:t>
      </w:r>
      <w:r>
        <w:rPr>
          <w:color w:val="FF0000"/>
        </w:rPr>
        <w:t>的溶解度随着温度的升高而增大，步骤II中应用高温提高浸取率，A错误；</w:t>
      </w:r>
    </w:p>
    <w:p>
      <w:pPr>
        <w:spacing w:line="360" w:lineRule="auto"/>
        <w:jc w:val="left"/>
        <w:textAlignment w:val="center"/>
        <w:rPr>
          <w:color w:val="FF0000"/>
        </w:rPr>
      </w:pPr>
      <w:r>
        <w:rPr>
          <w:color w:val="FF0000"/>
        </w:rPr>
        <w:t>B．步骤II中用水浸取时NaFeO</w:t>
      </w:r>
      <w:r>
        <w:rPr>
          <w:color w:val="FF0000"/>
          <w:vertAlign w:val="subscript"/>
        </w:rPr>
        <w:t>2</w:t>
      </w:r>
      <w:r>
        <w:rPr>
          <w:color w:val="FF0000"/>
        </w:rPr>
        <w:t>发生强烈水解：NaFeO</w:t>
      </w:r>
      <w:r>
        <w:rPr>
          <w:color w:val="FF0000"/>
          <w:vertAlign w:val="subscript"/>
        </w:rPr>
        <w:t>2</w:t>
      </w:r>
      <w:r>
        <w:rPr>
          <w:color w:val="FF0000"/>
        </w:rPr>
        <w:t>+2H</w:t>
      </w:r>
      <w:r>
        <w:rPr>
          <w:color w:val="FF0000"/>
          <w:vertAlign w:val="subscript"/>
        </w:rPr>
        <w:t>2</w:t>
      </w:r>
      <w:r>
        <w:rPr>
          <w:color w:val="FF0000"/>
        </w:rPr>
        <w:t>O=NaOH+Fe(OH)</w:t>
      </w:r>
      <w:r>
        <w:rPr>
          <w:color w:val="FF0000"/>
          <w:vertAlign w:val="subscript"/>
        </w:rPr>
        <w:t>3</w:t>
      </w:r>
      <w:r>
        <w:rPr>
          <w:color w:val="FF0000"/>
        </w:rPr>
        <w:t>↓，经过滤可除去Fe(OH)</w:t>
      </w:r>
      <w:r>
        <w:rPr>
          <w:color w:val="FF0000"/>
          <w:vertAlign w:val="subscript"/>
        </w:rPr>
        <w:t>3</w:t>
      </w:r>
      <w:r>
        <w:rPr>
          <w:color w:val="FF0000"/>
        </w:rPr>
        <w:t>，B正确；</w:t>
      </w:r>
    </w:p>
    <w:p>
      <w:pPr>
        <w:spacing w:line="360" w:lineRule="auto"/>
        <w:jc w:val="left"/>
        <w:textAlignment w:val="center"/>
        <w:rPr>
          <w:color w:val="FF0000"/>
        </w:rPr>
      </w:pPr>
      <w:r>
        <w:rPr>
          <w:color w:val="FF0000"/>
        </w:rPr>
        <w:t>C．步骤III酸化时，平衡2H</w:t>
      </w:r>
      <w:r>
        <w:rPr>
          <w:color w:val="FF0000"/>
          <w:vertAlign w:val="superscript"/>
        </w:rPr>
        <w:t>+</w:t>
      </w:r>
      <w:r>
        <w:rPr>
          <w:color w:val="FF0000"/>
        </w:rPr>
        <w:t>+2</w:t>
      </w:r>
      <w:r>
        <w:rPr>
          <w:color w:val="FF0000"/>
        </w:rPr>
        <w:object>
          <v:shape id="_x0000_i1343" o:spt="75" alt="eqId4e9ebe9dc65e4b18a291f685e3a6960e" type="#_x0000_t75" style="height:18.75pt;width:29.25pt;" o:ole="t" filled="f" o:preferrelative="t" stroked="f" coordsize="21600,21600">
            <v:path/>
            <v:fill on="f" focussize="0,0"/>
            <v:stroke on="f" joinstyle="miter"/>
            <v:imagedata r:id="rId412" o:title="eqId4e9ebe9dc65e4b18a291f685e3a6960e"/>
            <o:lock v:ext="edit" aspectratio="t"/>
            <w10:wrap type="none"/>
            <w10:anchorlock/>
          </v:shape>
          <o:OLEObject Type="Embed" ProgID="Equation.DSMT4" ShapeID="_x0000_i1343" DrawAspect="Content" ObjectID="_1468075958" r:id="rId411">
            <o:LockedField>false</o:LockedField>
          </o:OLEObject>
        </w:object>
      </w:r>
      <w:r>
        <w:rPr>
          <w:color w:val="FF0000"/>
        </w:rPr>
        <w:object>
          <v:shape id="_x0000_i1344" o:spt="75" alt="eqId971e340f0a734d76ac7cd513c70dc03d" type="#_x0000_t75" style="height:13.95pt;width:17.75pt;" o:ole="t" filled="f" o:preferrelative="t" stroked="f" coordsize="21600,21600">
            <v:path/>
            <v:fill on="f" focussize="0,0"/>
            <v:stroke on="f" joinstyle="miter"/>
            <v:imagedata r:id="rId403" o:title="eqId971e340f0a734d76ac7cd513c70dc03d"/>
            <o:lock v:ext="edit" aspectratio="t"/>
            <w10:wrap type="none"/>
            <w10:anchorlock/>
          </v:shape>
          <o:OLEObject Type="Embed" ProgID="Equation.DSMT4" ShapeID="_x0000_i1344" DrawAspect="Content" ObjectID="_1468075959" r:id="rId413">
            <o:LockedField>false</o:LockedField>
          </o:OLEObject>
        </w:object>
      </w:r>
      <w:r>
        <w:rPr>
          <w:color w:val="FF0000"/>
        </w:rPr>
        <w:object>
          <v:shape id="_x0000_i1345"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45" DrawAspect="Content" ObjectID="_1468075960" r:id="rId414">
            <o:LockedField>false</o:LockedField>
          </o:OLEObject>
        </w:object>
      </w:r>
      <w:r>
        <w:rPr>
          <w:color w:val="FF0000"/>
        </w:rPr>
        <w:t>+H</w:t>
      </w:r>
      <w:r>
        <w:rPr>
          <w:color w:val="FF0000"/>
          <w:vertAlign w:val="subscript"/>
        </w:rPr>
        <w:t>2</w:t>
      </w:r>
      <w:r>
        <w:rPr>
          <w:color w:val="FF0000"/>
        </w:rPr>
        <w:t>O正向移动，主要目的使Na</w:t>
      </w:r>
      <w:r>
        <w:rPr>
          <w:color w:val="FF0000"/>
          <w:vertAlign w:val="subscript"/>
        </w:rPr>
        <w:t>2</w:t>
      </w:r>
      <w:r>
        <w:rPr>
          <w:color w:val="FF0000"/>
        </w:rPr>
        <w:t>CrO</w:t>
      </w:r>
      <w:r>
        <w:rPr>
          <w:color w:val="FF0000"/>
          <w:vertAlign w:val="subscript"/>
        </w:rPr>
        <w:t>4</w:t>
      </w:r>
      <w:r>
        <w:rPr>
          <w:color w:val="FF0000"/>
        </w:rPr>
        <w:t>转化为Na</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，C正确；</w:t>
      </w:r>
    </w:p>
    <w:p>
      <w:pPr>
        <w:spacing w:line="360" w:lineRule="auto"/>
        <w:jc w:val="left"/>
        <w:textAlignment w:val="center"/>
        <w:rPr>
          <w:color w:val="FF0000"/>
        </w:rPr>
      </w:pPr>
      <w:r>
        <w:rPr>
          <w:color w:val="FF0000"/>
        </w:rPr>
        <w:t>D．根据分析，步骤IV中过滤所得滤渣主要成分为Na</w:t>
      </w:r>
      <w:r>
        <w:rPr>
          <w:color w:val="FF0000"/>
          <w:vertAlign w:val="subscript"/>
        </w:rPr>
        <w:t>2</w:t>
      </w:r>
      <w:r>
        <w:rPr>
          <w:color w:val="FF0000"/>
        </w:rPr>
        <w:t>SO</w:t>
      </w:r>
      <w:r>
        <w:rPr>
          <w:color w:val="FF0000"/>
          <w:vertAlign w:val="subscript"/>
        </w:rPr>
        <w:t>4</w:t>
      </w:r>
      <w:r>
        <w:rPr>
          <w:color w:val="FF0000"/>
        </w:rPr>
        <w:t>，D错误；</w:t>
      </w:r>
    </w:p>
    <w:p>
      <w:pPr>
        <w:spacing w:line="360" w:lineRule="auto"/>
        <w:jc w:val="left"/>
        <w:textAlignment w:val="center"/>
        <w:rPr>
          <w:color w:val="FF0000"/>
        </w:rPr>
      </w:pPr>
      <w:r>
        <w:rPr>
          <w:color w:val="FF0000"/>
        </w:rPr>
        <w:t>答案选BC。</w:t>
      </w:r>
    </w:p>
    <w:p>
      <w:pPr>
        <w:spacing w:line="360" w:lineRule="auto"/>
        <w:jc w:val="left"/>
        <w:textAlignment w:val="center"/>
        <w:rPr>
          <w:color w:val="FF0000"/>
        </w:rPr>
      </w:pPr>
      <w:r>
        <w:rPr>
          <w:color w:val="FF0000"/>
        </w:rPr>
        <w:t>（3）Na</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中加入KCl发生反应Na</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+2KCl=K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+2NaCl，根据各物质的溶解度随温度的变化曲线可知，K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的溶解度随温度升高明显增大，NaCl溶解度随温度升高变化不明显，50℃时两者溶解度相等，故为了得到杂质较少的K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粗产品，步骤V重结晶前的操作顺序为：溶解KCl→50℃蒸发溶剂→蒸发至溶液出现晶膜，停止加热→冷却至室温→抽滤→重结晶；故答案为：aedc。</w:t>
      </w:r>
    </w:p>
    <w:p>
      <w:pPr>
        <w:spacing w:line="360" w:lineRule="auto"/>
        <w:jc w:val="left"/>
        <w:textAlignment w:val="center"/>
        <w:rPr>
          <w:color w:val="FF0000"/>
        </w:rPr>
      </w:pPr>
      <w:r>
        <w:rPr>
          <w:color w:val="FF0000"/>
        </w:rPr>
        <w:t>（4）</w:t>
      </w:r>
      <w:r>
        <w:rPr>
          <w:rFonts w:hint="eastAsia" w:ascii="宋体" w:hAnsi="宋体" w:cs="宋体"/>
          <w:color w:val="FF0000"/>
        </w:rPr>
        <w:t>①</w:t>
      </w:r>
      <w:r>
        <w:rPr>
          <w:color w:val="FF0000"/>
        </w:rPr>
        <w:t>A．量筒属于粗量器，不能用量筒量取25.00mL溶液，由于K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具有强氧化性，量取25.00mL待测液应用酸式滴定管，A错误；</w:t>
      </w:r>
    </w:p>
    <w:p>
      <w:pPr>
        <w:spacing w:line="360" w:lineRule="auto"/>
        <w:jc w:val="left"/>
        <w:textAlignment w:val="center"/>
        <w:rPr>
          <w:color w:val="FF0000"/>
        </w:rPr>
      </w:pPr>
      <w:r>
        <w:rPr>
          <w:color w:val="FF0000"/>
        </w:rPr>
        <w:t>B．滴定时要适当控制滴定的速率，确保反应物之间充分反应，同时防止滴加过快使得滴加试剂过量，B正确；</w:t>
      </w:r>
    </w:p>
    <w:p>
      <w:pPr>
        <w:spacing w:line="360" w:lineRule="auto"/>
        <w:jc w:val="left"/>
        <w:textAlignment w:val="center"/>
        <w:rPr>
          <w:color w:val="FF0000"/>
        </w:rPr>
      </w:pPr>
      <w:r>
        <w:rPr>
          <w:color w:val="FF0000"/>
        </w:rPr>
        <w:t>C．滴定时应一直观察锥形瓶中溶液颜色的变化，以便准确判断滴定的终点，C错误；</w:t>
      </w:r>
    </w:p>
    <w:p>
      <w:pPr>
        <w:spacing w:line="360" w:lineRule="auto"/>
        <w:jc w:val="left"/>
        <w:textAlignment w:val="center"/>
        <w:rPr>
          <w:color w:val="FF0000"/>
        </w:rPr>
      </w:pPr>
      <w:r>
        <w:rPr>
          <w:color w:val="FF0000"/>
        </w:rPr>
        <w:t>D．读数时应将滴定管从架上取下，捏住管上端无刻度处，使滴定管保持垂直，平视读取读数，D正确；</w:t>
      </w:r>
    </w:p>
    <w:p>
      <w:pPr>
        <w:spacing w:line="360" w:lineRule="auto"/>
        <w:jc w:val="left"/>
        <w:textAlignment w:val="center"/>
        <w:rPr>
          <w:color w:val="FF0000"/>
        </w:rPr>
      </w:pPr>
      <w:r>
        <w:rPr>
          <w:color w:val="FF0000"/>
        </w:rPr>
        <w:t>E．为了确保每次滴定时滴定管中的溶液充足，平行滴定时，须重新装液并调节液面至“0”刻度或“0”刻度以下，并记录初始读数，E正确；</w:t>
      </w:r>
    </w:p>
    <w:p>
      <w:pPr>
        <w:spacing w:line="360" w:lineRule="auto"/>
        <w:jc w:val="left"/>
        <w:textAlignment w:val="center"/>
        <w:rPr>
          <w:color w:val="FF0000"/>
        </w:rPr>
      </w:pPr>
      <w:r>
        <w:rPr>
          <w:color w:val="FF0000"/>
        </w:rPr>
        <w:t>答案选AC。</w:t>
      </w:r>
    </w:p>
    <w:p>
      <w:pPr>
        <w:spacing w:line="360" w:lineRule="auto"/>
        <w:jc w:val="left"/>
        <w:textAlignment w:val="center"/>
        <w:rPr>
          <w:color w:val="FF0000"/>
        </w:rPr>
      </w:pPr>
      <w:r>
        <w:rPr>
          <w:rFonts w:hint="eastAsia" w:ascii="宋体" w:hAnsi="宋体" w:cs="宋体"/>
          <w:color w:val="FF0000"/>
        </w:rPr>
        <w:t>②</w:t>
      </w:r>
      <w:r>
        <w:rPr>
          <w:color w:val="FF0000"/>
        </w:rPr>
        <w:t>在接近终点时，使用“半滴操作”的方法是：将旋塞稍稍转动，使半滴溶液悬于管口，用锥形瓶内壁将半滴溶液沾落，再用洗瓶以少量蒸馏水吹洗锥形瓶内壁，继续摇动锥形瓶，观察颜色变化；故答案为：再用洗瓶以少量蒸馏水吹洗锥形瓶内壁。</w:t>
      </w:r>
    </w:p>
    <w:p>
      <w:pPr>
        <w:spacing w:line="360" w:lineRule="auto"/>
        <w:jc w:val="left"/>
        <w:textAlignment w:val="center"/>
        <w:rPr>
          <w:color w:val="FF0000"/>
        </w:rPr>
      </w:pPr>
      <w:r>
        <w:rPr>
          <w:color w:val="FF0000"/>
        </w:rPr>
        <w:t>（5）根据题意，K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溶液的吸光度与其浓度成正比例，在K</w:t>
      </w:r>
      <w:r>
        <w:rPr>
          <w:color w:val="FF0000"/>
          <w:vertAlign w:val="subscript"/>
        </w:rPr>
        <w:t>2</w:t>
      </w:r>
      <w:r>
        <w:rPr>
          <w:color w:val="FF0000"/>
        </w:rPr>
        <w:t>Cr</w:t>
      </w:r>
      <w:r>
        <w:rPr>
          <w:color w:val="FF0000"/>
          <w:vertAlign w:val="subscript"/>
        </w:rPr>
        <w:t>2</w:t>
      </w:r>
      <w:r>
        <w:rPr>
          <w:color w:val="FF0000"/>
        </w:rPr>
        <w:t>O</w:t>
      </w:r>
      <w:r>
        <w:rPr>
          <w:color w:val="FF0000"/>
          <w:vertAlign w:val="subscript"/>
        </w:rPr>
        <w:t>7</w:t>
      </w:r>
      <w:r>
        <w:rPr>
          <w:color w:val="FF0000"/>
        </w:rPr>
        <w:t>溶液中存在平衡</w:t>
      </w:r>
      <w:r>
        <w:rPr>
          <w:color w:val="FF0000"/>
        </w:rPr>
        <w:object>
          <v:shape id="_x0000_i1346"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46" DrawAspect="Content" ObjectID="_1468075961" r:id="rId416">
            <o:LockedField>false</o:LockedField>
          </o:OLEObject>
        </w:object>
      </w:r>
      <w:r>
        <w:rPr>
          <w:color w:val="FF0000"/>
        </w:rPr>
        <w:t>+H</w:t>
      </w:r>
      <w:r>
        <w:rPr>
          <w:color w:val="FF0000"/>
          <w:vertAlign w:val="subscript"/>
        </w:rPr>
        <w:t>2</w:t>
      </w:r>
      <w:r>
        <w:rPr>
          <w:color w:val="FF0000"/>
        </w:rPr>
        <w:t>O</w:t>
      </w:r>
      <w:r>
        <w:rPr>
          <w:color w:val="FF0000"/>
        </w:rPr>
        <w:object>
          <v:shape id="_x0000_i1347" o:spt="75" alt="eqId971e340f0a734d76ac7cd513c70dc03d" type="#_x0000_t75" style="height:13.95pt;width:17.75pt;" o:ole="t" filled="f" o:preferrelative="t" stroked="f" coordsize="21600,21600">
            <v:path/>
            <v:fill on="f" focussize="0,0"/>
            <v:stroke on="f" joinstyle="miter"/>
            <v:imagedata r:id="rId403" o:title="eqId971e340f0a734d76ac7cd513c70dc03d"/>
            <o:lock v:ext="edit" aspectratio="t"/>
            <w10:wrap type="none"/>
            <w10:anchorlock/>
          </v:shape>
          <o:OLEObject Type="Embed" ProgID="Equation.DSMT4" ShapeID="_x0000_i1347" DrawAspect="Content" ObjectID="_1468075962" r:id="rId417">
            <o:LockedField>false</o:LockedField>
          </o:OLEObject>
        </w:object>
      </w:r>
      <w:r>
        <w:rPr>
          <w:color w:val="FF0000"/>
        </w:rPr>
        <w:t>2H</w:t>
      </w:r>
      <w:r>
        <w:rPr>
          <w:color w:val="FF0000"/>
          <w:vertAlign w:val="superscript"/>
        </w:rPr>
        <w:t>+</w:t>
      </w:r>
      <w:r>
        <w:rPr>
          <w:color w:val="FF0000"/>
        </w:rPr>
        <w:t>+2</w:t>
      </w:r>
      <w:r>
        <w:rPr>
          <w:color w:val="FF0000"/>
        </w:rPr>
        <w:object>
          <v:shape id="_x0000_i1348" o:spt="75" alt="eqId4e9ebe9dc65e4b18a291f685e3a6960e" type="#_x0000_t75" style="height:18.75pt;width:29.25pt;" o:ole="t" filled="f" o:preferrelative="t" stroked="f" coordsize="21600,21600">
            <v:path/>
            <v:fill on="f" focussize="0,0"/>
            <v:stroke on="f" joinstyle="miter"/>
            <v:imagedata r:id="rId412" o:title="eqId4e9ebe9dc65e4b18a291f685e3a6960e"/>
            <o:lock v:ext="edit" aspectratio="t"/>
            <w10:wrap type="none"/>
            <w10:anchorlock/>
          </v:shape>
          <o:OLEObject Type="Embed" ProgID="Equation.DSMT4" ShapeID="_x0000_i1348" DrawAspect="Content" ObjectID="_1468075963" r:id="rId418">
            <o:LockedField>false</o:LockedField>
          </o:OLEObject>
        </w:object>
      </w:r>
      <w:r>
        <w:rPr>
          <w:color w:val="FF0000"/>
        </w:rPr>
        <w:t>，即有部分</w:t>
      </w:r>
      <w:r>
        <w:rPr>
          <w:color w:val="FF0000"/>
        </w:rPr>
        <w:object>
          <v:shape id="_x0000_i1349"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49" DrawAspect="Content" ObjectID="_1468075964" r:id="rId419">
            <o:LockedField>false</o:LockedField>
          </o:OLEObject>
        </w:object>
      </w:r>
      <w:r>
        <w:rPr>
          <w:color w:val="FF0000"/>
        </w:rPr>
        <w:t>会转化为</w:t>
      </w:r>
      <w:r>
        <w:rPr>
          <w:color w:val="FF0000"/>
        </w:rPr>
        <w:object>
          <v:shape id="_x0000_i1350" o:spt="75" alt="eqId4e9ebe9dc65e4b18a291f685e3a6960e" type="#_x0000_t75" style="height:18.75pt;width:29.25pt;" o:ole="t" filled="f" o:preferrelative="t" stroked="f" coordsize="21600,21600">
            <v:path/>
            <v:fill on="f" focussize="0,0"/>
            <v:stroke on="f" joinstyle="miter"/>
            <v:imagedata r:id="rId412" o:title="eqId4e9ebe9dc65e4b18a291f685e3a6960e"/>
            <o:lock v:ext="edit" aspectratio="t"/>
            <w10:wrap type="none"/>
            <w10:anchorlock/>
          </v:shape>
          <o:OLEObject Type="Embed" ProgID="Equation.DSMT4" ShapeID="_x0000_i1350" DrawAspect="Content" ObjectID="_1468075965" r:id="rId420">
            <o:LockedField>false</o:LockedField>
          </o:OLEObject>
        </w:object>
      </w:r>
      <w:r>
        <w:rPr>
          <w:color w:val="FF0000"/>
        </w:rPr>
        <w:t>，从而使测得的质量分数明显偏低，为抑制</w:t>
      </w:r>
      <w:r>
        <w:rPr>
          <w:color w:val="FF0000"/>
        </w:rPr>
        <w:object>
          <v:shape id="_x0000_i1351"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51" DrawAspect="Content" ObjectID="_1468075966" r:id="rId421">
            <o:LockedField>false</o:LockedField>
          </o:OLEObject>
        </w:object>
      </w:r>
      <w:r>
        <w:rPr>
          <w:color w:val="FF0000"/>
        </w:rPr>
        <w:t>转化为</w:t>
      </w:r>
      <w:r>
        <w:rPr>
          <w:color w:val="FF0000"/>
        </w:rPr>
        <w:object>
          <v:shape id="_x0000_i1352" o:spt="75" alt="eqId4e9ebe9dc65e4b18a291f685e3a6960e" type="#_x0000_t75" style="height:18.75pt;width:29.25pt;" o:ole="t" filled="f" o:preferrelative="t" stroked="f" coordsize="21600,21600">
            <v:path/>
            <v:fill on="f" focussize="0,0"/>
            <v:stroke on="f" joinstyle="miter"/>
            <v:imagedata r:id="rId412" o:title="eqId4e9ebe9dc65e4b18a291f685e3a6960e"/>
            <o:lock v:ext="edit" aspectratio="t"/>
            <w10:wrap type="none"/>
            <w10:anchorlock/>
          </v:shape>
          <o:OLEObject Type="Embed" ProgID="Equation.DSMT4" ShapeID="_x0000_i1352" DrawAspect="Content" ObjectID="_1468075967" r:id="rId422">
            <o:LockedField>false</o:LockedField>
          </o:OLEObject>
        </w:object>
      </w:r>
      <w:r>
        <w:rPr>
          <w:color w:val="FF0000"/>
        </w:rPr>
        <w:t>，可加入与</w:t>
      </w:r>
      <w:r>
        <w:rPr>
          <w:color w:val="FF0000"/>
        </w:rPr>
        <w:object>
          <v:shape id="_x0000_i1353"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53" DrawAspect="Content" ObjectID="_1468075968" r:id="rId423">
            <o:LockedField>false</o:LockedField>
          </o:OLEObject>
        </w:object>
      </w:r>
      <w:r>
        <w:rPr>
          <w:color w:val="FF0000"/>
        </w:rPr>
        <w:t>不反应的酸，如硫酸；故答案为：H</w:t>
      </w:r>
      <w:r>
        <w:rPr>
          <w:color w:val="FF0000"/>
          <w:vertAlign w:val="subscript"/>
        </w:rPr>
        <w:t>2</w:t>
      </w:r>
      <w:r>
        <w:rPr>
          <w:color w:val="FF0000"/>
        </w:rPr>
        <w:t>SO</w:t>
      </w:r>
      <w:r>
        <w:rPr>
          <w:color w:val="FF0000"/>
          <w:vertAlign w:val="subscript"/>
        </w:rPr>
        <w:t>4</w:t>
      </w:r>
      <w:r>
        <w:rPr>
          <w:color w:val="FF0000"/>
        </w:rPr>
        <w:t>；抑制</w:t>
      </w:r>
      <w:r>
        <w:rPr>
          <w:color w:val="FF0000"/>
        </w:rPr>
        <w:object>
          <v:shape id="_x0000_i1354"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54" DrawAspect="Content" ObjectID="_1468075969" r:id="rId424">
            <o:LockedField>false</o:LockedField>
          </o:OLEObject>
        </w:object>
      </w:r>
      <w:r>
        <w:rPr>
          <w:color w:val="FF0000"/>
        </w:rPr>
        <w:t>转化为</w:t>
      </w:r>
      <w:r>
        <w:rPr>
          <w:color w:val="FF0000"/>
        </w:rPr>
        <w:object>
          <v:shape id="_x0000_i1355" o:spt="75" alt="eqId4e9ebe9dc65e4b18a291f685e3a6960e" type="#_x0000_t75" style="height:18.75pt;width:29.25pt;" o:ole="t" filled="f" o:preferrelative="t" stroked="f" coordsize="21600,21600">
            <v:path/>
            <v:fill on="f" focussize="0,0"/>
            <v:stroke on="f" joinstyle="miter"/>
            <v:imagedata r:id="rId412" o:title="eqId4e9ebe9dc65e4b18a291f685e3a6960e"/>
            <o:lock v:ext="edit" aspectratio="t"/>
            <w10:wrap type="none"/>
            <w10:anchorlock/>
          </v:shape>
          <o:OLEObject Type="Embed" ProgID="Equation.DSMT4" ShapeID="_x0000_i1355" DrawAspect="Content" ObjectID="_1468075970" r:id="rId425">
            <o:LockedField>false</o:LockedField>
          </o:OLEObject>
        </w:object>
      </w:r>
      <w:r>
        <w:rPr>
          <w:color w:val="FF0000"/>
        </w:rPr>
        <w:t>，且与</w:t>
      </w:r>
      <w:r>
        <w:rPr>
          <w:color w:val="FF0000"/>
        </w:rPr>
        <w:object>
          <v:shape id="_x0000_i1356" o:spt="75" alt="eqId40061c49dbd9495893c2900ef36004d2" type="#_x0000_t75" style="height:18.75pt;width:33pt;" o:ole="t" filled="f" o:preferrelative="t" stroked="f" coordsize="21600,21600">
            <v:path/>
            <v:fill on="f" focussize="0,0"/>
            <v:stroke on="f" joinstyle="miter"/>
            <v:imagedata r:id="rId415" o:title="eqId40061c49dbd9495893c2900ef36004d2"/>
            <o:lock v:ext="edit" aspectratio="t"/>
            <w10:wrap type="none"/>
            <w10:anchorlock/>
          </v:shape>
          <o:OLEObject Type="Embed" ProgID="Equation.DSMT4" ShapeID="_x0000_i1356" DrawAspect="Content" ObjectID="_1468075971" r:id="rId426">
            <o:LockedField>false</o:LockedField>
          </o:OLEObject>
        </w:object>
      </w:r>
      <w:r>
        <w:rPr>
          <w:color w:val="FF0000"/>
        </w:rPr>
        <w:t>不反应。</w:t>
      </w:r>
    </w:p>
    <w:p>
      <w:pPr>
        <w:spacing w:line="360" w:lineRule="auto"/>
        <w:jc w:val="left"/>
        <w:textAlignment w:val="center"/>
      </w:pPr>
      <w:r>
        <w:rPr>
          <w:rFonts w:hint="eastAsia"/>
        </w:rPr>
        <w:t>6</w:t>
      </w:r>
      <w:r>
        <w:t>．</w:t>
      </w:r>
      <w:r>
        <w:rPr>
          <w:color w:val="0000FF"/>
        </w:rPr>
        <w:t>（2021·</w:t>
      </w:r>
      <w:r>
        <w:rPr>
          <w:rFonts w:hint="eastAsia"/>
          <w:color w:val="0000FF"/>
        </w:rPr>
        <w:t>山东</w:t>
      </w:r>
      <w:r>
        <w:rPr>
          <w:color w:val="0000FF"/>
        </w:rPr>
        <w:t>）</w:t>
      </w:r>
      <w:r>
        <w:t>六氯化钨</w:t>
      </w:r>
      <w:r>
        <w:rPr>
          <w:rFonts w:eastAsia="Times New Roman"/>
        </w:rPr>
        <w:t>(WCl</w:t>
      </w:r>
      <w:r>
        <w:rPr>
          <w:rFonts w:eastAsia="Times New Roman"/>
          <w:vertAlign w:val="subscript"/>
        </w:rPr>
        <w:t>6</w:t>
      </w:r>
      <w:r>
        <w:rPr>
          <w:rFonts w:eastAsia="Times New Roman"/>
        </w:rPr>
        <w:t>)</w:t>
      </w:r>
      <w:r>
        <w:t>可用作有机合成催化剂，熔点为</w:t>
      </w:r>
      <w:r>
        <w:rPr>
          <w:rFonts w:eastAsia="Times New Roman"/>
        </w:rPr>
        <w:t>283</w:t>
      </w:r>
      <w:r>
        <w:t>℃，沸点为</w:t>
      </w:r>
      <w:r>
        <w:rPr>
          <w:rFonts w:eastAsia="Times New Roman"/>
        </w:rPr>
        <w:t>340</w:t>
      </w:r>
      <w:r>
        <w:t>℃，易溶于</w:t>
      </w:r>
      <w:r>
        <w:rPr>
          <w:rFonts w:eastAsia="Times New Roman"/>
        </w:rPr>
        <w:t>CS</w:t>
      </w:r>
      <w:r>
        <w:rPr>
          <w:rFonts w:eastAsia="Times New Roman"/>
          <w:vertAlign w:val="subscript"/>
        </w:rPr>
        <w:t>2</w:t>
      </w:r>
      <w:r>
        <w:t>，极易水解。实验室中，先将三氧化钨</w:t>
      </w:r>
      <w:r>
        <w:rPr>
          <w:rFonts w:eastAsia="Times New Roman"/>
        </w:rPr>
        <w:t>(WO</w:t>
      </w:r>
      <w:r>
        <w:rPr>
          <w:rFonts w:eastAsia="Times New Roman"/>
          <w:vertAlign w:val="subscript"/>
        </w:rPr>
        <w:t>3</w:t>
      </w:r>
      <w:r>
        <w:rPr>
          <w:rFonts w:eastAsia="Times New Roman"/>
        </w:rPr>
        <w:t>)</w:t>
      </w:r>
      <w:r>
        <w:t>还原为金属钨</w:t>
      </w:r>
      <w:r>
        <w:rPr>
          <w:rFonts w:eastAsia="Times New Roman"/>
        </w:rPr>
        <w:t>(W)</w:t>
      </w:r>
      <w:r>
        <w:t>再制备</w:t>
      </w:r>
      <w:r>
        <w:rPr>
          <w:rFonts w:eastAsia="Times New Roman"/>
        </w:rPr>
        <w:t>WCl</w:t>
      </w:r>
      <w:r>
        <w:rPr>
          <w:rFonts w:eastAsia="Times New Roman"/>
          <w:vertAlign w:val="subscript"/>
        </w:rPr>
        <w:t>6</w:t>
      </w:r>
      <w:r>
        <w:t>，装置如图所示</w:t>
      </w:r>
      <w:r>
        <w:rPr>
          <w:rFonts w:eastAsia="Times New Roman"/>
        </w:rPr>
        <w:t>(</w:t>
      </w:r>
      <w:r>
        <w:t>夹持装置略</w:t>
      </w:r>
      <w:r>
        <w:rPr>
          <w:rFonts w:eastAsia="Times New Roman"/>
        </w:rPr>
        <w:t>)</w:t>
      </w:r>
      <w:r>
        <w:t>。回答下列问题：</w:t>
      </w:r>
    </w:p>
    <w:p>
      <w:pPr>
        <w:spacing w:line="360" w:lineRule="auto"/>
        <w:jc w:val="center"/>
        <w:textAlignment w:val="center"/>
      </w:pPr>
      <w:r>
        <w:pict>
          <v:shape id="_x0000_i1357" o:spt="75" alt="figure" type="#_x0000_t75" style="height:152.5pt;width:298.4pt;" filled="f" o:preferrelative="t" stroked="f" coordsize="21600,21600">
            <v:path/>
            <v:fill on="f" focussize="0,0"/>
            <v:stroke on="f" joinstyle="miter"/>
            <v:imagedata r:id="rId427" o:title="figure"/>
            <o:lock v:ext="edit" aspectratio="t"/>
            <w10:wrap type="none"/>
            <w10:anchorlock/>
          </v:shape>
        </w:pict>
      </w:r>
    </w:p>
    <w:p>
      <w:pPr>
        <w:spacing w:line="360" w:lineRule="auto"/>
        <w:jc w:val="left"/>
        <w:textAlignment w:val="center"/>
      </w:pPr>
      <w:r>
        <w:rPr>
          <w:rFonts w:hint="eastAsia" w:ascii="宋体" w:hAnsi="宋体" w:cs="宋体"/>
        </w:rPr>
        <w:t>（</w:t>
      </w:r>
      <w:r>
        <w:rPr>
          <w:rFonts w:eastAsia="Times New Roman"/>
        </w:rPr>
        <w:t>1</w:t>
      </w:r>
      <w:r>
        <w:rPr>
          <w:rFonts w:hint="eastAsia" w:ascii="宋体" w:hAnsi="宋体" w:cs="宋体"/>
        </w:rPr>
        <w:t>）</w:t>
      </w:r>
      <w:r>
        <w:t>检查装置气密性并加入</w:t>
      </w:r>
      <w:r>
        <w:rPr>
          <w:rFonts w:eastAsia="Times New Roman"/>
        </w:rPr>
        <w:t>WO</w:t>
      </w:r>
      <w:r>
        <w:rPr>
          <w:rFonts w:eastAsia="Times New Roman"/>
          <w:vertAlign w:val="subscript"/>
        </w:rPr>
        <w:t>3</w:t>
      </w:r>
      <w:r>
        <w:t>。先通</w:t>
      </w:r>
      <w:r>
        <w:rPr>
          <w:rFonts w:eastAsia="Times New Roman"/>
        </w:rPr>
        <w:t>N</w:t>
      </w:r>
      <w:r>
        <w:rPr>
          <w:rFonts w:eastAsia="Times New Roman"/>
          <w:vertAlign w:val="subscript"/>
        </w:rPr>
        <w:t>2</w:t>
      </w:r>
      <w:r>
        <w:t>，其目的是___；一段时间后，加热管式炉，改通</w:t>
      </w:r>
      <w:r>
        <w:rPr>
          <w:rFonts w:eastAsia="Times New Roman"/>
        </w:rPr>
        <w:t>H</w:t>
      </w:r>
      <w:r>
        <w:rPr>
          <w:rFonts w:eastAsia="Times New Roman"/>
          <w:vertAlign w:val="subscript"/>
        </w:rPr>
        <w:t>2</w:t>
      </w:r>
      <w:r>
        <w:t>，对</w:t>
      </w:r>
      <w:r>
        <w:rPr>
          <w:rFonts w:eastAsia="Times New Roman"/>
        </w:rPr>
        <w:t>B</w:t>
      </w:r>
      <w:r>
        <w:t>处逸出的</w:t>
      </w:r>
      <w:r>
        <w:rPr>
          <w:rFonts w:eastAsia="Times New Roman"/>
        </w:rPr>
        <w:t>H</w:t>
      </w:r>
      <w:r>
        <w:rPr>
          <w:rFonts w:eastAsia="Times New Roman"/>
          <w:vertAlign w:val="subscript"/>
        </w:rPr>
        <w:t>2</w:t>
      </w:r>
      <w:r>
        <w:t>进行后续处理。仪器</w:t>
      </w:r>
      <w:r>
        <w:rPr>
          <w:rFonts w:eastAsia="Times New Roman"/>
        </w:rPr>
        <w:t>A</w:t>
      </w:r>
      <w:r>
        <w:t>的名称为___，证明</w:t>
      </w:r>
      <w:r>
        <w:rPr>
          <w:rFonts w:eastAsia="Times New Roman"/>
        </w:rPr>
        <w:t>WO</w:t>
      </w:r>
      <w:r>
        <w:rPr>
          <w:rFonts w:eastAsia="Times New Roman"/>
          <w:vertAlign w:val="subscript"/>
        </w:rPr>
        <w:t>3</w:t>
      </w:r>
      <w:r>
        <w:t>已被完全还原的现象是___。</w:t>
      </w:r>
    </w:p>
    <w:p>
      <w:pPr>
        <w:spacing w:line="360" w:lineRule="auto"/>
        <w:jc w:val="left"/>
        <w:textAlignment w:val="center"/>
      </w:pPr>
      <w:r>
        <w:rPr>
          <w:rFonts w:hint="eastAsia" w:ascii="宋体" w:hAnsi="宋体" w:cs="宋体"/>
        </w:rPr>
        <w:t>（</w:t>
      </w:r>
      <w:r>
        <w:rPr>
          <w:rFonts w:eastAsia="Times New Roman"/>
        </w:rPr>
        <w:t>2</w:t>
      </w:r>
      <w:r>
        <w:rPr>
          <w:rFonts w:hint="eastAsia" w:ascii="宋体" w:hAnsi="宋体" w:cs="宋体"/>
        </w:rPr>
        <w:t>）</w:t>
      </w:r>
      <w:r>
        <w:rPr>
          <w:rFonts w:eastAsia="Times New Roman"/>
        </w:rPr>
        <w:t>WO</w:t>
      </w:r>
      <w:r>
        <w:rPr>
          <w:rFonts w:eastAsia="Times New Roman"/>
          <w:vertAlign w:val="subscript"/>
        </w:rPr>
        <w:t>3</w:t>
      </w:r>
      <w:r>
        <w:t>完全还原后，进行的操作为：</w:t>
      </w:r>
      <w:r>
        <w:rPr>
          <w:rFonts w:hint="eastAsia" w:ascii="宋体" w:hAnsi="宋体" w:cs="宋体"/>
        </w:rPr>
        <w:t>①</w:t>
      </w:r>
      <w:r>
        <w:t>冷却，停止通</w:t>
      </w:r>
      <w:r>
        <w:rPr>
          <w:rFonts w:eastAsia="Times New Roman"/>
        </w:rPr>
        <w:t>H</w:t>
      </w:r>
      <w:r>
        <w:rPr>
          <w:rFonts w:eastAsia="Times New Roman"/>
          <w:vertAlign w:val="subscript"/>
        </w:rPr>
        <w:t>2</w:t>
      </w:r>
      <w:r>
        <w:t>；</w:t>
      </w:r>
      <w:r>
        <w:rPr>
          <w:rFonts w:hint="eastAsia" w:ascii="宋体" w:hAnsi="宋体" w:cs="宋体"/>
        </w:rPr>
        <w:t>②</w:t>
      </w:r>
      <w:r>
        <w:t>以干燥的接收装置替换</w:t>
      </w:r>
      <w:r>
        <w:rPr>
          <w:rFonts w:eastAsia="Times New Roman"/>
        </w:rPr>
        <w:t>E</w:t>
      </w:r>
      <w:r>
        <w:t>；</w:t>
      </w:r>
      <w:r>
        <w:rPr>
          <w:rFonts w:hint="eastAsia" w:ascii="宋体" w:hAnsi="宋体" w:cs="宋体"/>
        </w:rPr>
        <w:t>③</w:t>
      </w:r>
      <w:r>
        <w:t>在</w:t>
      </w:r>
      <w:r>
        <w:rPr>
          <w:rFonts w:eastAsia="Times New Roman"/>
        </w:rPr>
        <w:t>B</w:t>
      </w:r>
      <w:r>
        <w:t>处加装盛有碱石灰的干燥管；</w:t>
      </w:r>
      <w:r>
        <w:rPr>
          <w:rFonts w:hint="eastAsia" w:ascii="宋体" w:hAnsi="宋体" w:cs="宋体"/>
        </w:rPr>
        <w:t>④</w:t>
      </w:r>
      <w:r>
        <w:rPr>
          <w:rFonts w:eastAsia="Times New Roman"/>
        </w:rPr>
        <w:t>……</w:t>
      </w:r>
      <w:r>
        <w:t>；</w:t>
      </w:r>
      <w:r>
        <w:rPr>
          <w:rFonts w:hint="eastAsia" w:ascii="宋体" w:hAnsi="宋体" w:cs="宋体"/>
        </w:rPr>
        <w:t>⑤</w:t>
      </w:r>
      <w:r>
        <w:t>加热，通</w:t>
      </w:r>
      <w:r>
        <w:rPr>
          <w:rFonts w:eastAsia="Times New Roman"/>
        </w:rPr>
        <w:t>Cl</w:t>
      </w:r>
      <w:r>
        <w:rPr>
          <w:rFonts w:eastAsia="Times New Roman"/>
          <w:vertAlign w:val="subscript"/>
        </w:rPr>
        <w:t>2</w:t>
      </w:r>
      <w:r>
        <w:t>；</w:t>
      </w:r>
      <w:r>
        <w:rPr>
          <w:rFonts w:hint="eastAsia" w:ascii="宋体" w:hAnsi="宋体" w:cs="宋体"/>
        </w:rPr>
        <w:t>⑥</w:t>
      </w:r>
      <w:r>
        <w:rPr>
          <w:rFonts w:eastAsia="Times New Roman"/>
        </w:rPr>
        <w:t>……</w:t>
      </w:r>
      <w:r>
        <w:t>。碱石灰的作用是___；操作</w:t>
      </w:r>
      <w:r>
        <w:rPr>
          <w:rFonts w:hint="eastAsia" w:ascii="宋体" w:hAnsi="宋体" w:cs="宋体"/>
        </w:rPr>
        <w:t>④</w:t>
      </w:r>
      <w:r>
        <w:t>是___，目的是___。</w:t>
      </w:r>
    </w:p>
    <w:p>
      <w:pPr>
        <w:spacing w:line="360" w:lineRule="auto"/>
        <w:jc w:val="left"/>
        <w:textAlignment w:val="center"/>
      </w:pPr>
      <w:r>
        <w:rPr>
          <w:rFonts w:hint="eastAsia" w:ascii="宋体" w:hAnsi="宋体" w:cs="宋体"/>
        </w:rPr>
        <w:t>（</w:t>
      </w:r>
      <w:r>
        <w:rPr>
          <w:rFonts w:eastAsia="Times New Roman"/>
        </w:rPr>
        <w:t>3</w:t>
      </w:r>
      <w:r>
        <w:rPr>
          <w:rFonts w:hint="eastAsia" w:ascii="宋体" w:hAnsi="宋体" w:cs="宋体"/>
        </w:rPr>
        <w:t>）</w:t>
      </w:r>
      <w:r>
        <w:t>利用碘量法测定</w:t>
      </w:r>
      <w:r>
        <w:rPr>
          <w:rFonts w:eastAsia="Times New Roman"/>
        </w:rPr>
        <w:t>WCl</w:t>
      </w:r>
      <w:r>
        <w:rPr>
          <w:rFonts w:eastAsia="Times New Roman"/>
          <w:vertAlign w:val="subscript"/>
        </w:rPr>
        <w:t>6</w:t>
      </w:r>
      <w:r>
        <w:t>产品纯度，实验如下：</w:t>
      </w:r>
    </w:p>
    <w:p>
      <w:pPr>
        <w:spacing w:line="360" w:lineRule="auto"/>
        <w:jc w:val="left"/>
        <w:textAlignment w:val="center"/>
      </w:pPr>
      <w:r>
        <w:rPr>
          <w:rFonts w:hint="eastAsia" w:ascii="宋体" w:hAnsi="宋体" w:cs="宋体"/>
        </w:rPr>
        <w:t>①</w:t>
      </w:r>
      <w:r>
        <w:t>称量：将足量</w:t>
      </w:r>
      <w:r>
        <w:rPr>
          <w:rFonts w:eastAsia="Times New Roman"/>
        </w:rPr>
        <w:t>CS</w:t>
      </w:r>
      <w:r>
        <w:rPr>
          <w:rFonts w:eastAsia="Times New Roman"/>
          <w:vertAlign w:val="subscript"/>
        </w:rPr>
        <w:t>2</w:t>
      </w:r>
      <w:r>
        <w:rPr>
          <w:rFonts w:eastAsia="Times New Roman"/>
        </w:rPr>
        <w:t>(</w:t>
      </w:r>
      <w:r>
        <w:t>易挥发</w:t>
      </w:r>
      <w:r>
        <w:rPr>
          <w:rFonts w:eastAsia="Times New Roman"/>
        </w:rPr>
        <w:t>)</w:t>
      </w:r>
      <w:r>
        <w:t>加入干燥的称量瓶中，盖紧称重为</w:t>
      </w:r>
      <w:r>
        <w:rPr>
          <w:rFonts w:eastAsia="Times New Roman"/>
        </w:rPr>
        <w:t>m</w:t>
      </w:r>
      <w:r>
        <w:rPr>
          <w:rFonts w:eastAsia="Times New Roman"/>
          <w:vertAlign w:val="subscript"/>
        </w:rPr>
        <w:t>1</w:t>
      </w:r>
      <w:r>
        <w:rPr>
          <w:rFonts w:eastAsia="Times New Roman"/>
        </w:rPr>
        <w:t>g</w:t>
      </w:r>
      <w:r>
        <w:t>；开盖并计时</w:t>
      </w:r>
      <w:r>
        <w:rPr>
          <w:rFonts w:eastAsia="Times New Roman"/>
        </w:rPr>
        <w:t>1</w:t>
      </w:r>
      <w:r>
        <w:t>分钟，盖紧称重为</w:t>
      </w:r>
      <w:r>
        <w:rPr>
          <w:rFonts w:eastAsia="Times New Roman"/>
        </w:rPr>
        <w:t>m</w:t>
      </w:r>
      <w:r>
        <w:rPr>
          <w:rFonts w:eastAsia="Times New Roman"/>
          <w:vertAlign w:val="subscript"/>
        </w:rPr>
        <w:t>2</w:t>
      </w:r>
      <w:r>
        <w:rPr>
          <w:rFonts w:eastAsia="Times New Roman"/>
        </w:rPr>
        <w:t>g</w:t>
      </w:r>
      <w:r>
        <w:t>；再开盖加入待测样品并计时</w:t>
      </w:r>
      <w:r>
        <w:rPr>
          <w:rFonts w:eastAsia="Times New Roman"/>
        </w:rPr>
        <w:t>1</w:t>
      </w:r>
      <w:r>
        <w:t>分钟，盖紧称重为</w:t>
      </w:r>
      <w:r>
        <w:rPr>
          <w:rFonts w:eastAsia="Times New Roman"/>
        </w:rPr>
        <w:t>m</w:t>
      </w:r>
      <w:r>
        <w:rPr>
          <w:rFonts w:eastAsia="Times New Roman"/>
          <w:vertAlign w:val="subscript"/>
        </w:rPr>
        <w:t>3</w:t>
      </w:r>
      <w:r>
        <w:rPr>
          <w:rFonts w:eastAsia="Times New Roman"/>
        </w:rPr>
        <w:t>g</w:t>
      </w:r>
      <w:r>
        <w:t>，则样品质量为___</w:t>
      </w:r>
      <w:r>
        <w:rPr>
          <w:rFonts w:eastAsia="Times New Roman"/>
        </w:rPr>
        <w:t>g(</w:t>
      </w:r>
      <w:r>
        <w:t>不考虑空气中水蒸气的干扰</w:t>
      </w:r>
      <w:r>
        <w:rPr>
          <w:rFonts w:eastAsia="Times New Roman"/>
        </w:rPr>
        <w:t>)</w:t>
      </w:r>
      <w:r>
        <w:t>。</w:t>
      </w:r>
    </w:p>
    <w:p>
      <w:pPr>
        <w:spacing w:line="360" w:lineRule="auto"/>
        <w:jc w:val="left"/>
        <w:textAlignment w:val="center"/>
      </w:pPr>
      <w:r>
        <w:rPr>
          <w:rFonts w:hint="eastAsia" w:ascii="宋体" w:hAnsi="宋体" w:cs="宋体"/>
        </w:rPr>
        <w:t>②</w:t>
      </w:r>
      <w:r>
        <w:t>滴定：先将</w:t>
      </w:r>
      <w:r>
        <w:rPr>
          <w:rFonts w:eastAsia="Times New Roman"/>
        </w:rPr>
        <w:t>WCl</w:t>
      </w:r>
      <w:r>
        <w:rPr>
          <w:rFonts w:eastAsia="Times New Roman"/>
          <w:vertAlign w:val="subscript"/>
        </w:rPr>
        <w:t>6</w:t>
      </w:r>
      <w:r>
        <w:t>转化为可溶的</w:t>
      </w:r>
      <w:r>
        <w:rPr>
          <w:rFonts w:eastAsia="Times New Roman"/>
        </w:rPr>
        <w:t>Na</w:t>
      </w:r>
      <w:r>
        <w:rPr>
          <w:rFonts w:eastAsia="Times New Roman"/>
          <w:vertAlign w:val="subscript"/>
        </w:rPr>
        <w:t>2</w:t>
      </w:r>
      <w:r>
        <w:rPr>
          <w:rFonts w:eastAsia="Times New Roman"/>
        </w:rPr>
        <w:t>WO</w:t>
      </w:r>
      <w:r>
        <w:rPr>
          <w:rFonts w:eastAsia="Times New Roman"/>
          <w:vertAlign w:val="subscript"/>
        </w:rPr>
        <w:t>4</w:t>
      </w:r>
      <w:r>
        <w:t>，通过</w:t>
      </w:r>
      <w:r>
        <w:rPr>
          <w:rFonts w:eastAsia="Times New Roman"/>
        </w:rPr>
        <w:t>IO</w:t>
      </w:r>
      <w:r>
        <w:object>
          <v:shape id="_x0000_i1358" o:spt="75" alt="eqId8ce1d9154cad4dada0ddf1a787d7e1a2" type="#_x0000_t75" style="height:18.7pt;width:8.3pt;" o:ole="t" filled="f" o:preferrelative="t" stroked="f" coordsize="21600,21600">
            <v:path/>
            <v:fill on="f" focussize="0,0"/>
            <v:stroke on="f" joinstyle="miter"/>
            <v:imagedata r:id="rId429" o:title="eqId8ce1d9154cad4dada0ddf1a787d7e1a2"/>
            <o:lock v:ext="edit" aspectratio="t"/>
            <w10:wrap type="none"/>
            <w10:anchorlock/>
          </v:shape>
          <o:OLEObject Type="Embed" ProgID="Equation.DSMT4" ShapeID="_x0000_i1358" DrawAspect="Content" ObjectID="_1468075972" r:id="rId428">
            <o:LockedField>false</o:LockedField>
          </o:OLEObject>
        </w:object>
      </w:r>
      <w:r>
        <w:t>离子交换柱发生反应：</w:t>
      </w:r>
      <w:r>
        <w:rPr>
          <w:rFonts w:eastAsia="Times New Roman"/>
        </w:rPr>
        <w:t>WO</w:t>
      </w:r>
      <w:r>
        <w:object>
          <v:shape id="_x0000_i1359" o:spt="75" alt="eqId6dc57a55ceda450aa9e01494425954bc" type="#_x0000_t75" style="height:18.8pt;width:12pt;" o:ole="t" filled="f" o:preferrelative="t" stroked="f" coordsize="21600,21600">
            <v:path/>
            <v:fill on="f" focussize="0,0"/>
            <v:stroke on="f" joinstyle="miter"/>
            <v:imagedata r:id="rId431" o:title="eqId6dc57a55ceda450aa9e01494425954bc"/>
            <o:lock v:ext="edit" aspectratio="t"/>
            <w10:wrap type="none"/>
            <w10:anchorlock/>
          </v:shape>
          <o:OLEObject Type="Embed" ProgID="Equation.DSMT4" ShapeID="_x0000_i1359" DrawAspect="Content" ObjectID="_1468075973" r:id="rId430">
            <o:LockedField>false</o:LockedField>
          </o:OLEObject>
        </w:object>
      </w:r>
      <w:r>
        <w:rPr>
          <w:rFonts w:eastAsia="Times New Roman"/>
        </w:rPr>
        <w:t>+Ba(IO</w:t>
      </w:r>
      <w:r>
        <w:rPr>
          <w:rFonts w:eastAsia="Times New Roman"/>
          <w:vertAlign w:val="subscript"/>
        </w:rPr>
        <w:t>3</w:t>
      </w:r>
      <w:r>
        <w:rPr>
          <w:rFonts w:eastAsia="Times New Roman"/>
        </w:rPr>
        <w:t>)</w:t>
      </w:r>
      <w:r>
        <w:rPr>
          <w:rFonts w:eastAsia="Times New Roman"/>
          <w:vertAlign w:val="subscript"/>
        </w:rPr>
        <w:t>2</w:t>
      </w:r>
      <w:r>
        <w:rPr>
          <w:rFonts w:eastAsia="Times New Roman"/>
        </w:rPr>
        <w:t>=BaWO</w:t>
      </w:r>
      <w:r>
        <w:rPr>
          <w:rFonts w:eastAsia="Times New Roman"/>
          <w:vertAlign w:val="subscript"/>
        </w:rPr>
        <w:t>4</w:t>
      </w:r>
      <w:r>
        <w:rPr>
          <w:rFonts w:eastAsia="Times New Roman"/>
        </w:rPr>
        <w:t>+2IO</w:t>
      </w:r>
      <w:r>
        <w:object>
          <v:shape id="_x0000_i1360" o:spt="75" alt="eqId8ce1d9154cad4dada0ddf1a787d7e1a2" type="#_x0000_t75" style="height:18.7pt;width:8.3pt;" o:ole="t" filled="f" o:preferrelative="t" stroked="f" coordsize="21600,21600">
            <v:path/>
            <v:fill on="f" focussize="0,0"/>
            <v:stroke on="f" joinstyle="miter"/>
            <v:imagedata r:id="rId429" o:title="eqId8ce1d9154cad4dada0ddf1a787d7e1a2"/>
            <o:lock v:ext="edit" aspectratio="t"/>
            <w10:wrap type="none"/>
            <w10:anchorlock/>
          </v:shape>
          <o:OLEObject Type="Embed" ProgID="Equation.DSMT4" ShapeID="_x0000_i1360" DrawAspect="Content" ObjectID="_1468075974" r:id="rId432">
            <o:LockedField>false</o:LockedField>
          </o:OLEObject>
        </w:object>
      </w:r>
      <w:r>
        <w:t>；交换结束后，向所得含</w:t>
      </w:r>
      <w:r>
        <w:rPr>
          <w:rFonts w:eastAsia="Times New Roman"/>
        </w:rPr>
        <w:t>IO</w:t>
      </w:r>
      <w:r>
        <w:object>
          <v:shape id="_x0000_i1361" o:spt="75" alt="eqId8ce1d9154cad4dada0ddf1a787d7e1a2" type="#_x0000_t75" style="height:18.7pt;width:8.3pt;" o:ole="t" filled="f" o:preferrelative="t" stroked="f" coordsize="21600,21600">
            <v:path/>
            <v:fill on="f" focussize="0,0"/>
            <v:stroke on="f" joinstyle="miter"/>
            <v:imagedata r:id="rId429" o:title="eqId8ce1d9154cad4dada0ddf1a787d7e1a2"/>
            <o:lock v:ext="edit" aspectratio="t"/>
            <w10:wrap type="none"/>
            <w10:anchorlock/>
          </v:shape>
          <o:OLEObject Type="Embed" ProgID="Equation.DSMT4" ShapeID="_x0000_i1361" DrawAspect="Content" ObjectID="_1468075975" r:id="rId433">
            <o:LockedField>false</o:LockedField>
          </o:OLEObject>
        </w:object>
      </w:r>
      <w:r>
        <w:t>的溶液中加入适量酸化的</w:t>
      </w:r>
      <w:r>
        <w:rPr>
          <w:rFonts w:eastAsia="Times New Roman"/>
        </w:rPr>
        <w:t>KI</w:t>
      </w:r>
      <w:r>
        <w:t>溶液，发生反应：</w:t>
      </w:r>
      <w:r>
        <w:rPr>
          <w:rFonts w:eastAsia="Times New Roman"/>
        </w:rPr>
        <w:t>IO</w:t>
      </w:r>
      <w:r>
        <w:object>
          <v:shape id="_x0000_i1362" o:spt="75" alt="eqId8ce1d9154cad4dada0ddf1a787d7e1a2" type="#_x0000_t75" style="height:18.7pt;width:8.3pt;" o:ole="t" filled="f" o:preferrelative="t" stroked="f" coordsize="21600,21600">
            <v:path/>
            <v:fill on="f" focussize="0,0"/>
            <v:stroke on="f" joinstyle="miter"/>
            <v:imagedata r:id="rId429" o:title="eqId8ce1d9154cad4dada0ddf1a787d7e1a2"/>
            <o:lock v:ext="edit" aspectratio="t"/>
            <w10:wrap type="none"/>
            <w10:anchorlock/>
          </v:shape>
          <o:OLEObject Type="Embed" ProgID="Equation.DSMT4" ShapeID="_x0000_i1362" DrawAspect="Content" ObjectID="_1468075976" r:id="rId434">
            <o:LockedField>false</o:LockedField>
          </o:OLEObject>
        </w:object>
      </w:r>
      <w:r>
        <w:rPr>
          <w:rFonts w:eastAsia="Times New Roman"/>
        </w:rPr>
        <w:t>+5I</w:t>
      </w:r>
      <w:r>
        <w:rPr>
          <w:rFonts w:eastAsia="Times New Roman"/>
          <w:vertAlign w:val="superscript"/>
        </w:rPr>
        <w:t>-</w:t>
      </w:r>
      <w:r>
        <w:rPr>
          <w:rFonts w:eastAsia="Times New Roman"/>
        </w:rPr>
        <w:t>+6H</w:t>
      </w:r>
      <w:r>
        <w:rPr>
          <w:rFonts w:eastAsia="Times New Roman"/>
          <w:vertAlign w:val="superscript"/>
        </w:rPr>
        <w:t>+</w:t>
      </w:r>
      <w:r>
        <w:rPr>
          <w:rFonts w:eastAsia="Times New Roman"/>
        </w:rPr>
        <w:t>=3I</w:t>
      </w:r>
      <w:r>
        <w:rPr>
          <w:rFonts w:eastAsia="Times New Roman"/>
          <w:vertAlign w:val="subscript"/>
        </w:rPr>
        <w:t>2</w:t>
      </w:r>
      <w:r>
        <w:rPr>
          <w:rFonts w:eastAsia="Times New Roman"/>
        </w:rPr>
        <w:t>+3H</w:t>
      </w:r>
      <w:r>
        <w:rPr>
          <w:rFonts w:eastAsia="Times New Roman"/>
          <w:vertAlign w:val="subscript"/>
        </w:rPr>
        <w:t>2</w:t>
      </w:r>
      <w:r>
        <w:rPr>
          <w:rFonts w:eastAsia="Times New Roman"/>
        </w:rPr>
        <w:t>O</w:t>
      </w:r>
      <w:r>
        <w:t>；反应完全后，用</w:t>
      </w:r>
      <w:r>
        <w:rPr>
          <w:rFonts w:eastAsia="Times New Roman"/>
        </w:rPr>
        <w:t>Na</w:t>
      </w:r>
      <w:r>
        <w:rPr>
          <w:rFonts w:eastAsia="Times New Roman"/>
          <w:vertAlign w:val="subscript"/>
        </w:rPr>
        <w:t>2</w:t>
      </w:r>
      <w:r>
        <w:rPr>
          <w:rFonts w:eastAsia="Times New Roman"/>
        </w:rPr>
        <w:t>S</w:t>
      </w:r>
      <w:r>
        <w:rPr>
          <w:rFonts w:eastAsia="Times New Roman"/>
          <w:vertAlign w:val="subscript"/>
        </w:rPr>
        <w:t>2</w:t>
      </w:r>
      <w:r>
        <w:rPr>
          <w:rFonts w:eastAsia="Times New Roman"/>
        </w:rPr>
        <w:t>O</w:t>
      </w:r>
      <w:r>
        <w:rPr>
          <w:rFonts w:eastAsia="Times New Roman"/>
          <w:vertAlign w:val="subscript"/>
        </w:rPr>
        <w:t>3</w:t>
      </w:r>
      <w:r>
        <w:t>标准溶液滴定，发生反应：</w:t>
      </w:r>
      <w:r>
        <w:rPr>
          <w:rFonts w:eastAsia="Times New Roman"/>
        </w:rPr>
        <w:t>I</w:t>
      </w:r>
      <w:r>
        <w:rPr>
          <w:rFonts w:eastAsia="Times New Roman"/>
          <w:vertAlign w:val="subscript"/>
        </w:rPr>
        <w:t>2</w:t>
      </w:r>
      <w:r>
        <w:rPr>
          <w:rFonts w:eastAsia="Times New Roman"/>
        </w:rPr>
        <w:t>+2S</w:t>
      </w:r>
      <w:r>
        <w:rPr>
          <w:rFonts w:eastAsia="Times New Roman"/>
          <w:vertAlign w:val="subscript"/>
        </w:rPr>
        <w:t>2</w:t>
      </w:r>
      <w:r>
        <w:rPr>
          <w:rFonts w:eastAsia="Times New Roman"/>
        </w:rPr>
        <w:t>O</w:t>
      </w:r>
      <w:r>
        <w:object>
          <v:shape id="_x0000_i1363" o:spt="75" alt="eqIde87bf40e89b54178b10750009267dd90" type="#_x0000_t75" style="height:18.75pt;width:12pt;" o:ole="t" filled="f" o:preferrelative="t" stroked="f" coordsize="21600,21600">
            <v:path/>
            <v:fill on="f" focussize="0,0"/>
            <v:stroke on="f" joinstyle="miter"/>
            <v:imagedata r:id="rId436" o:title="eqIde87bf40e89b54178b10750009267dd90"/>
            <o:lock v:ext="edit" aspectratio="t"/>
            <w10:wrap type="none"/>
            <w10:anchorlock/>
          </v:shape>
          <o:OLEObject Type="Embed" ProgID="Equation.DSMT4" ShapeID="_x0000_i1363" DrawAspect="Content" ObjectID="_1468075977" r:id="rId435">
            <o:LockedField>false</o:LockedField>
          </o:OLEObject>
        </w:object>
      </w:r>
      <w:r>
        <w:rPr>
          <w:rFonts w:eastAsia="Times New Roman"/>
        </w:rPr>
        <w:t>=2I</w:t>
      </w:r>
      <w:r>
        <w:rPr>
          <w:rFonts w:eastAsia="Times New Roman"/>
          <w:vertAlign w:val="superscript"/>
        </w:rPr>
        <w:t>-</w:t>
      </w:r>
      <w:r>
        <w:rPr>
          <w:rFonts w:eastAsia="Times New Roman"/>
        </w:rPr>
        <w:t>+S</w:t>
      </w:r>
      <w:r>
        <w:rPr>
          <w:rFonts w:eastAsia="Times New Roman"/>
          <w:vertAlign w:val="subscript"/>
        </w:rPr>
        <w:t>4</w:t>
      </w:r>
      <w:r>
        <w:rPr>
          <w:rFonts w:eastAsia="Times New Roman"/>
        </w:rPr>
        <w:t>O</w:t>
      </w:r>
      <w:r>
        <w:object>
          <v:shape id="_x0000_i1364" o:spt="75" alt="eqId60310ad700b54f018a66a9c6025cb57e" type="#_x0000_t75" style="height:19pt;width:12pt;" o:ole="t" filled="f" o:preferrelative="t" stroked="f" coordsize="21600,21600">
            <v:path/>
            <v:fill on="f" focussize="0,0"/>
            <v:stroke on="f" joinstyle="miter"/>
            <v:imagedata r:id="rId438" o:title="eqId60310ad700b54f018a66a9c6025cb57e"/>
            <o:lock v:ext="edit" aspectratio="t"/>
            <w10:wrap type="none"/>
            <w10:anchorlock/>
          </v:shape>
          <o:OLEObject Type="Embed" ProgID="Equation.DSMT4" ShapeID="_x0000_i1364" DrawAspect="Content" ObjectID="_1468075978" r:id="rId437">
            <o:LockedField>false</o:LockedField>
          </o:OLEObject>
        </w:object>
      </w:r>
      <w:r>
        <w:t>。滴定达终点时消耗</w:t>
      </w:r>
      <w:r>
        <w:rPr>
          <w:rFonts w:eastAsia="Times New Roman"/>
        </w:rPr>
        <w:t>cmol•L</w:t>
      </w:r>
      <w:r>
        <w:rPr>
          <w:rFonts w:eastAsia="Times New Roman"/>
          <w:vertAlign w:val="superscript"/>
        </w:rPr>
        <w:t>-1</w:t>
      </w:r>
      <w:r>
        <w:t>的</w:t>
      </w:r>
      <w:r>
        <w:rPr>
          <w:rFonts w:eastAsia="Times New Roman"/>
        </w:rPr>
        <w:t>Na</w:t>
      </w:r>
      <w:r>
        <w:rPr>
          <w:rFonts w:eastAsia="Times New Roman"/>
          <w:vertAlign w:val="subscript"/>
        </w:rPr>
        <w:t>2</w:t>
      </w:r>
      <w:r>
        <w:rPr>
          <w:rFonts w:eastAsia="Times New Roman"/>
        </w:rPr>
        <w:t>S</w:t>
      </w:r>
      <w:r>
        <w:rPr>
          <w:rFonts w:eastAsia="Times New Roman"/>
          <w:vertAlign w:val="subscript"/>
        </w:rPr>
        <w:t>2</w:t>
      </w:r>
      <w:r>
        <w:rPr>
          <w:rFonts w:eastAsia="Times New Roman"/>
        </w:rPr>
        <w:t>O</w:t>
      </w:r>
      <w:r>
        <w:rPr>
          <w:rFonts w:eastAsia="Times New Roman"/>
          <w:vertAlign w:val="subscript"/>
        </w:rPr>
        <w:t>3</w:t>
      </w:r>
      <w:r>
        <w:t>溶液</w:t>
      </w:r>
      <w:r>
        <w:rPr>
          <w:rFonts w:eastAsia="Times New Roman"/>
        </w:rPr>
        <w:t>VmL</w:t>
      </w:r>
      <w:r>
        <w:t>，则样品中</w:t>
      </w:r>
      <w:r>
        <w:rPr>
          <w:rFonts w:eastAsia="Times New Roman"/>
        </w:rPr>
        <w:t>WCl</w:t>
      </w:r>
      <w:r>
        <w:rPr>
          <w:rFonts w:eastAsia="Times New Roman"/>
          <w:vertAlign w:val="subscript"/>
        </w:rPr>
        <w:t>6</w:t>
      </w:r>
      <w:r>
        <w:rPr>
          <w:rFonts w:eastAsia="Times New Roman"/>
        </w:rPr>
        <w:t>(</w:t>
      </w:r>
      <w:r>
        <w:t>摩尔质量为</w:t>
      </w:r>
      <w:r>
        <w:rPr>
          <w:rFonts w:eastAsia="Times New Roman"/>
        </w:rPr>
        <w:t>Mg•mol</w:t>
      </w:r>
      <w:r>
        <w:rPr>
          <w:rFonts w:eastAsia="Times New Roman"/>
          <w:vertAlign w:val="superscript"/>
        </w:rPr>
        <w:t>-1</w:t>
      </w:r>
      <w:r>
        <w:rPr>
          <w:rFonts w:eastAsia="Times New Roman"/>
        </w:rPr>
        <w:t>)</w:t>
      </w:r>
      <w:r>
        <w:t>的质量分数为___。称量时，若加入待测样品后，开盖时间超过</w:t>
      </w:r>
      <w:r>
        <w:rPr>
          <w:rFonts w:eastAsia="Times New Roman"/>
        </w:rPr>
        <w:t>1</w:t>
      </w:r>
      <w:r>
        <w:t>分钟，则滴定时消耗</w:t>
      </w:r>
      <w:r>
        <w:rPr>
          <w:rFonts w:eastAsia="Times New Roman"/>
        </w:rPr>
        <w:t>Na</w:t>
      </w:r>
      <w:r>
        <w:rPr>
          <w:rFonts w:eastAsia="Times New Roman"/>
          <w:vertAlign w:val="subscript"/>
        </w:rPr>
        <w:t>2</w:t>
      </w:r>
      <w:r>
        <w:rPr>
          <w:rFonts w:eastAsia="Times New Roman"/>
        </w:rPr>
        <w:t>S</w:t>
      </w:r>
      <w:r>
        <w:rPr>
          <w:rFonts w:eastAsia="Times New Roman"/>
          <w:vertAlign w:val="subscript"/>
        </w:rPr>
        <w:t>2</w:t>
      </w:r>
      <w:r>
        <w:rPr>
          <w:rFonts w:eastAsia="Times New Roman"/>
        </w:rPr>
        <w:t>O</w:t>
      </w:r>
      <w:r>
        <w:rPr>
          <w:rFonts w:eastAsia="Times New Roman"/>
          <w:vertAlign w:val="subscript"/>
        </w:rPr>
        <w:t>3</w:t>
      </w:r>
      <w:r>
        <w:t>溶液的体积将___</w:t>
      </w:r>
      <w:r>
        <w:rPr>
          <w:rFonts w:eastAsia="Times New Roman"/>
        </w:rPr>
        <w:t>(</w:t>
      </w:r>
      <w:r>
        <w:t>填</w:t>
      </w:r>
      <w:r>
        <w:rPr>
          <w:rFonts w:eastAsia="Times New Roman"/>
        </w:rPr>
        <w:t>“</w:t>
      </w:r>
      <w:r>
        <w:t>偏大</w:t>
      </w:r>
      <w:r>
        <w:rPr>
          <w:rFonts w:eastAsia="Times New Roman"/>
        </w:rPr>
        <w:t>”“</w:t>
      </w:r>
      <w:r>
        <w:t>偏小</w:t>
      </w:r>
      <w:r>
        <w:rPr>
          <w:rFonts w:eastAsia="Times New Roman"/>
        </w:rPr>
        <w:t>”</w:t>
      </w:r>
      <w:r>
        <w:t>或</w:t>
      </w:r>
      <w:r>
        <w:rPr>
          <w:rFonts w:eastAsia="Times New Roman"/>
        </w:rPr>
        <w:t>“</w:t>
      </w:r>
      <w:r>
        <w:t>不变</w:t>
      </w:r>
      <w:r>
        <w:rPr>
          <w:rFonts w:eastAsia="Times New Roman"/>
        </w:rPr>
        <w:t>”)</w:t>
      </w:r>
      <w:r>
        <w:t>，样品中</w:t>
      </w:r>
      <w:r>
        <w:rPr>
          <w:rFonts w:eastAsia="Times New Roman"/>
        </w:rPr>
        <w:t>WCl</w:t>
      </w:r>
      <w:r>
        <w:rPr>
          <w:rFonts w:eastAsia="Times New Roman"/>
          <w:vertAlign w:val="subscript"/>
        </w:rPr>
        <w:t>6</w:t>
      </w:r>
      <w:r>
        <w:t>质量分数的测定值将___</w:t>
      </w:r>
      <w:r>
        <w:rPr>
          <w:rFonts w:eastAsia="Times New Roman"/>
        </w:rPr>
        <w:t>(</w:t>
      </w:r>
      <w:r>
        <w:t>填</w:t>
      </w:r>
      <w:r>
        <w:rPr>
          <w:rFonts w:eastAsia="Times New Roman"/>
        </w:rPr>
        <w:t>“</w:t>
      </w:r>
      <w:r>
        <w:t>偏大</w:t>
      </w:r>
      <w:r>
        <w:rPr>
          <w:rFonts w:eastAsia="Times New Roman"/>
        </w:rPr>
        <w:t>”“</w:t>
      </w:r>
      <w:r>
        <w:t>偏小</w:t>
      </w:r>
      <w:r>
        <w:rPr>
          <w:rFonts w:eastAsia="Times New Roman"/>
        </w:rPr>
        <w:t>”</w:t>
      </w:r>
      <w:r>
        <w:t>或</w:t>
      </w:r>
      <w:r>
        <w:rPr>
          <w:rFonts w:eastAsia="Times New Roman"/>
        </w:rPr>
        <w:t>“</w:t>
      </w:r>
      <w:r>
        <w:t>不变</w:t>
      </w:r>
      <w:r>
        <w:rPr>
          <w:rFonts w:eastAsia="Times New Roman"/>
        </w:rPr>
        <w:t>”)</w:t>
      </w:r>
      <w:r>
        <w:t>。</w:t>
      </w:r>
    </w:p>
    <w:p>
      <w:pPr>
        <w:spacing w:line="360" w:lineRule="auto"/>
        <w:jc w:val="left"/>
        <w:textAlignment w:val="center"/>
        <w:rPr>
          <w:rFonts w:hint="eastAsia"/>
          <w:color w:val="FF0000"/>
        </w:rPr>
      </w:pPr>
      <w:r>
        <w:rPr>
          <w:color w:val="FF0000"/>
        </w:rPr>
        <w:t>【答案】</w:t>
      </w:r>
      <w:r>
        <w:rPr>
          <w:rFonts w:hint="eastAsia"/>
          <w:color w:val="FF0000"/>
        </w:rPr>
        <w:t>（1）</w:t>
      </w:r>
      <w:r>
        <w:rPr>
          <w:color w:val="FF0000"/>
        </w:rPr>
        <w:t xml:space="preserve">排除装置中的空气    直形冷凝管    淡黄色固体变为银白色    </w:t>
      </w:r>
    </w:p>
    <w:p>
      <w:pPr>
        <w:spacing w:line="360" w:lineRule="auto"/>
        <w:jc w:val="left"/>
        <w:textAlignment w:val="center"/>
        <w:rPr>
          <w:rFonts w:hint="eastAsia"/>
          <w:color w:val="FF0000"/>
        </w:rPr>
      </w:pPr>
      <w:r>
        <w:rPr>
          <w:rFonts w:hint="eastAsia"/>
          <w:color w:val="FF0000"/>
        </w:rPr>
        <w:t>（2）</w:t>
      </w:r>
      <w:r>
        <w:rPr>
          <w:color w:val="FF0000"/>
        </w:rPr>
        <w:t>吸收多余氯气，防止污染空气；防止空气中的水蒸气进入</w:t>
      </w:r>
      <w:r>
        <w:rPr>
          <w:rFonts w:eastAsia="Times New Roman"/>
          <w:color w:val="FF0000"/>
        </w:rPr>
        <w:t>E</w:t>
      </w:r>
      <w:r>
        <w:rPr>
          <w:color w:val="FF0000"/>
        </w:rPr>
        <w:t xml:space="preserve">    再次通入</w:t>
      </w:r>
      <w:r>
        <w:rPr>
          <w:rFonts w:eastAsia="Times New Roman"/>
          <w:color w:val="FF0000"/>
        </w:rPr>
        <w:t>N</w:t>
      </w:r>
      <w:r>
        <w:rPr>
          <w:rFonts w:eastAsia="Times New Roman"/>
          <w:color w:val="FF0000"/>
          <w:vertAlign w:val="subscript"/>
        </w:rPr>
        <w:t>2</w:t>
      </w:r>
      <w:r>
        <w:rPr>
          <w:color w:val="FF0000"/>
        </w:rPr>
        <w:t xml:space="preserve">    排除装置中的</w:t>
      </w:r>
      <w:r>
        <w:rPr>
          <w:rFonts w:eastAsia="Times New Roman"/>
          <w:color w:val="FF0000"/>
        </w:rPr>
        <w:t>H</w:t>
      </w:r>
      <w:r>
        <w:rPr>
          <w:rFonts w:eastAsia="Times New Roman"/>
          <w:color w:val="FF0000"/>
          <w:vertAlign w:val="subscript"/>
        </w:rPr>
        <w:t>2</w:t>
      </w:r>
      <w:r>
        <w:rPr>
          <w:color w:val="FF0000"/>
        </w:rPr>
        <w:t xml:space="preserve">    </w:t>
      </w:r>
    </w:p>
    <w:p>
      <w:pPr>
        <w:spacing w:line="360" w:lineRule="auto"/>
        <w:jc w:val="left"/>
        <w:textAlignment w:val="center"/>
        <w:rPr>
          <w:color w:val="FF0000"/>
        </w:rPr>
      </w:pPr>
      <w:r>
        <w:rPr>
          <w:rFonts w:hint="eastAsia"/>
          <w:color w:val="FF0000"/>
        </w:rPr>
        <w:t>（3）</w:t>
      </w:r>
      <w:r>
        <w:rPr>
          <w:rFonts w:eastAsia="Times New Roman"/>
          <w:color w:val="FF0000"/>
        </w:rPr>
        <w:t>( m</w:t>
      </w:r>
      <w:r>
        <w:rPr>
          <w:rFonts w:eastAsia="Times New Roman"/>
          <w:color w:val="FF0000"/>
          <w:vertAlign w:val="subscript"/>
        </w:rPr>
        <w:t>3</w:t>
      </w:r>
      <w:r>
        <w:rPr>
          <w:rFonts w:eastAsia="Times New Roman"/>
          <w:color w:val="FF0000"/>
        </w:rPr>
        <w:t>+m</w:t>
      </w:r>
      <w:r>
        <w:rPr>
          <w:rFonts w:eastAsia="Times New Roman"/>
          <w:color w:val="FF0000"/>
          <w:vertAlign w:val="subscript"/>
        </w:rPr>
        <w:t>1</w:t>
      </w:r>
      <w:r>
        <w:rPr>
          <w:rFonts w:eastAsia="Times New Roman"/>
          <w:color w:val="FF0000"/>
        </w:rPr>
        <w:t>- 2m</w:t>
      </w:r>
      <w:r>
        <w:rPr>
          <w:rFonts w:eastAsia="Times New Roman"/>
          <w:color w:val="FF0000"/>
          <w:vertAlign w:val="subscript"/>
        </w:rPr>
        <w:t>2</w:t>
      </w:r>
      <w:r>
        <w:rPr>
          <w:rFonts w:eastAsia="Times New Roman"/>
          <w:color w:val="FF0000"/>
        </w:rPr>
        <w:t>)</w:t>
      </w:r>
      <w:r>
        <w:rPr>
          <w:color w:val="FF0000"/>
        </w:rPr>
        <w:t xml:space="preserve">    </w:t>
      </w:r>
      <w:r>
        <w:rPr>
          <w:color w:val="FF0000"/>
        </w:rPr>
        <w:object>
          <v:shape id="_x0000_i1365" o:spt="75" alt="eqId02fc8bbec6e744e9b91ea9d60de18c6b" type="#_x0000_t75" style="height:35.25pt;width:98.25pt;" o:ole="t" filled="f" o:preferrelative="t" stroked="f" coordsize="21600,21600">
            <v:path/>
            <v:fill on="f" focussize="0,0"/>
            <v:stroke on="f" joinstyle="miter"/>
            <v:imagedata r:id="rId440" o:title="eqId02fc8bbec6e744e9b91ea9d60de18c6b"/>
            <o:lock v:ext="edit" aspectratio="t"/>
            <w10:wrap type="none"/>
            <w10:anchorlock/>
          </v:shape>
          <o:OLEObject Type="Embed" ProgID="Equation.DSMT4" ShapeID="_x0000_i1365" DrawAspect="Content" ObjectID="_1468075979" r:id="rId439">
            <o:LockedField>false</o:LockedField>
          </o:OLEObject>
        </w:object>
      </w:r>
      <w:r>
        <w:rPr>
          <w:rFonts w:eastAsia="Times New Roman"/>
          <w:color w:val="FF0000"/>
        </w:rPr>
        <w:t>%</w:t>
      </w:r>
      <w:r>
        <w:rPr>
          <w:color w:val="FF0000"/>
        </w:rPr>
        <w:t xml:space="preserve">    不变    偏大    </w:t>
      </w:r>
    </w:p>
    <w:p>
      <w:pPr>
        <w:spacing w:line="360" w:lineRule="auto"/>
        <w:jc w:val="left"/>
        <w:textAlignment w:val="center"/>
        <w:rPr>
          <w:color w:val="FF0000"/>
        </w:rPr>
      </w:pPr>
      <w:r>
        <w:rPr>
          <w:color w:val="FF0000"/>
        </w:rPr>
        <w:t>【分析】</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eastAsia="Times New Roman"/>
          <w:color w:val="FF0000"/>
        </w:rPr>
        <w:t xml:space="preserve"> </w:t>
      </w:r>
      <w:r>
        <w:rPr>
          <w:color w:val="FF0000"/>
        </w:rPr>
        <w:t>将</w:t>
      </w:r>
      <w:r>
        <w:rPr>
          <w:rFonts w:eastAsia="Times New Roman"/>
          <w:color w:val="FF0000"/>
        </w:rPr>
        <w:t>WO</w:t>
      </w:r>
      <w:r>
        <w:rPr>
          <w:rFonts w:eastAsia="Times New Roman"/>
          <w:color w:val="FF0000"/>
          <w:vertAlign w:val="subscript"/>
        </w:rPr>
        <w:t>3</w:t>
      </w:r>
      <w:r>
        <w:rPr>
          <w:color w:val="FF0000"/>
        </w:rPr>
        <w:t>在加热条件下用</w:t>
      </w:r>
      <w:r>
        <w:rPr>
          <w:rFonts w:eastAsia="Times New Roman"/>
          <w:color w:val="FF0000"/>
        </w:rPr>
        <w:t>H</w:t>
      </w:r>
      <w:r>
        <w:rPr>
          <w:rFonts w:eastAsia="Times New Roman"/>
          <w:color w:val="FF0000"/>
          <w:vertAlign w:val="subscript"/>
        </w:rPr>
        <w:t>2</w:t>
      </w:r>
      <w:r>
        <w:rPr>
          <w:color w:val="FF0000"/>
        </w:rPr>
        <w:t>还原为</w:t>
      </w:r>
      <w:r>
        <w:rPr>
          <w:rFonts w:eastAsia="Times New Roman"/>
          <w:color w:val="FF0000"/>
        </w:rPr>
        <w:t>W</w:t>
      </w:r>
      <w:r>
        <w:rPr>
          <w:color w:val="FF0000"/>
        </w:rPr>
        <w:t>，为防止空气干扰，还原</w:t>
      </w:r>
      <w:r>
        <w:rPr>
          <w:rFonts w:eastAsia="Times New Roman"/>
          <w:color w:val="FF0000"/>
        </w:rPr>
        <w:t>WO</w:t>
      </w:r>
      <w:r>
        <w:rPr>
          <w:rFonts w:eastAsia="Times New Roman"/>
          <w:color w:val="FF0000"/>
          <w:vertAlign w:val="subscript"/>
        </w:rPr>
        <w:t>3</w:t>
      </w:r>
      <w:r>
        <w:rPr>
          <w:color w:val="FF0000"/>
        </w:rPr>
        <w:t>之前要除去装置中的空气；</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eastAsia="Times New Roman"/>
          <w:color w:val="FF0000"/>
        </w:rPr>
        <w:t xml:space="preserve"> </w:t>
      </w:r>
      <w:r>
        <w:rPr>
          <w:color w:val="FF0000"/>
        </w:rPr>
        <w:t>由信息可知</w:t>
      </w:r>
      <w:r>
        <w:rPr>
          <w:rFonts w:eastAsia="Times New Roman"/>
          <w:color w:val="FF0000"/>
        </w:rPr>
        <w:t>WCl</w:t>
      </w:r>
      <w:r>
        <w:rPr>
          <w:rFonts w:eastAsia="Times New Roman"/>
          <w:color w:val="FF0000"/>
          <w:vertAlign w:val="subscript"/>
        </w:rPr>
        <w:t>6</w:t>
      </w:r>
      <w:r>
        <w:rPr>
          <w:color w:val="FF0000"/>
        </w:rPr>
        <w:t>极易水解，</w:t>
      </w:r>
      <w:r>
        <w:rPr>
          <w:rFonts w:eastAsia="Times New Roman"/>
          <w:color w:val="FF0000"/>
        </w:rPr>
        <w:t>W</w:t>
      </w:r>
      <w:r>
        <w:rPr>
          <w:color w:val="FF0000"/>
        </w:rPr>
        <w:t>与</w:t>
      </w:r>
      <w:r>
        <w:rPr>
          <w:rFonts w:eastAsia="Times New Roman"/>
          <w:color w:val="FF0000"/>
        </w:rPr>
        <w:t>Cl</w:t>
      </w:r>
      <w:r>
        <w:rPr>
          <w:rFonts w:eastAsia="Times New Roman"/>
          <w:color w:val="FF0000"/>
          <w:vertAlign w:val="subscript"/>
        </w:rPr>
        <w:t>2</w:t>
      </w:r>
      <w:r>
        <w:rPr>
          <w:color w:val="FF0000"/>
        </w:rPr>
        <w:t>反应制取</w:t>
      </w:r>
      <w:r>
        <w:rPr>
          <w:rFonts w:eastAsia="Times New Roman"/>
          <w:color w:val="FF0000"/>
        </w:rPr>
        <w:t>WCl</w:t>
      </w:r>
      <w:r>
        <w:rPr>
          <w:rFonts w:eastAsia="Times New Roman"/>
          <w:color w:val="FF0000"/>
          <w:vertAlign w:val="subscript"/>
        </w:rPr>
        <w:t>6</w:t>
      </w:r>
      <w:r>
        <w:rPr>
          <w:color w:val="FF0000"/>
        </w:rPr>
        <w:t>时，要在</w:t>
      </w:r>
      <w:r>
        <w:rPr>
          <w:rFonts w:eastAsia="Times New Roman"/>
          <w:color w:val="FF0000"/>
        </w:rPr>
        <w:t>B</w:t>
      </w:r>
      <w:r>
        <w:rPr>
          <w:color w:val="FF0000"/>
        </w:rPr>
        <w:t>处加装盛有碱石灰的干燥管，防止空气中的水蒸气进入</w:t>
      </w:r>
      <w:r>
        <w:rPr>
          <w:rFonts w:eastAsia="Times New Roman"/>
          <w:color w:val="FF0000"/>
        </w:rPr>
        <w:t>E</w:t>
      </w:r>
      <w:r>
        <w:rPr>
          <w:color w:val="FF0000"/>
        </w:rPr>
        <w:t>中；</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color w:val="FF0000"/>
        </w:rPr>
        <w:t>利用碘量法测定</w:t>
      </w:r>
      <w:r>
        <w:rPr>
          <w:rFonts w:eastAsia="Times New Roman"/>
          <w:color w:val="FF0000"/>
        </w:rPr>
        <w:t>WCl</w:t>
      </w:r>
      <w:r>
        <w:rPr>
          <w:rFonts w:eastAsia="Times New Roman"/>
          <w:color w:val="FF0000"/>
          <w:vertAlign w:val="subscript"/>
        </w:rPr>
        <w:t>6</w:t>
      </w:r>
      <w:r>
        <w:rPr>
          <w:color w:val="FF0000"/>
        </w:rPr>
        <w:t>产品纯度，称量时加入足量的</w:t>
      </w:r>
      <w:r>
        <w:rPr>
          <w:rFonts w:eastAsia="Times New Roman"/>
          <w:color w:val="FF0000"/>
        </w:rPr>
        <w:t>CS</w:t>
      </w:r>
      <w:r>
        <w:rPr>
          <w:rFonts w:eastAsia="Times New Roman"/>
          <w:color w:val="FF0000"/>
          <w:vertAlign w:val="subscript"/>
        </w:rPr>
        <w:t>2</w:t>
      </w:r>
      <w:r>
        <w:rPr>
          <w:color w:val="FF0000"/>
        </w:rPr>
        <w:t>用于溶解样品，盖紧称重为</w:t>
      </w:r>
      <w:r>
        <w:rPr>
          <w:rFonts w:eastAsia="Times New Roman"/>
          <w:color w:val="FF0000"/>
        </w:rPr>
        <w:t>m</w:t>
      </w:r>
      <w:r>
        <w:rPr>
          <w:rFonts w:eastAsia="Times New Roman"/>
          <w:color w:val="FF0000"/>
          <w:vertAlign w:val="subscript"/>
        </w:rPr>
        <w:t>1</w:t>
      </w:r>
      <w:r>
        <w:rPr>
          <w:rFonts w:eastAsia="Times New Roman"/>
          <w:color w:val="FF0000"/>
        </w:rPr>
        <w:t>g</w:t>
      </w:r>
      <w:r>
        <w:rPr>
          <w:color w:val="FF0000"/>
        </w:rPr>
        <w:t>，由于</w:t>
      </w:r>
      <w:r>
        <w:rPr>
          <w:rFonts w:eastAsia="Times New Roman"/>
          <w:color w:val="FF0000"/>
        </w:rPr>
        <w:t>CS</w:t>
      </w:r>
      <w:r>
        <w:rPr>
          <w:rFonts w:eastAsia="Times New Roman"/>
          <w:color w:val="FF0000"/>
          <w:vertAlign w:val="subscript"/>
        </w:rPr>
        <w:t>2</w:t>
      </w:r>
      <w:r>
        <w:rPr>
          <w:color w:val="FF0000"/>
        </w:rPr>
        <w:t>易挥发，开盖时要挥发出来，称量的质量要减少，开盖并计时</w:t>
      </w:r>
      <w:r>
        <w:rPr>
          <w:rFonts w:eastAsia="Times New Roman"/>
          <w:color w:val="FF0000"/>
        </w:rPr>
        <w:t>1</w:t>
      </w:r>
      <w:r>
        <w:rPr>
          <w:color w:val="FF0000"/>
        </w:rPr>
        <w:t>分钟，盖紧称重</w:t>
      </w:r>
      <w:r>
        <w:rPr>
          <w:rFonts w:eastAsia="Times New Roman"/>
          <w:color w:val="FF0000"/>
        </w:rPr>
        <w:t>m</w:t>
      </w:r>
      <w:r>
        <w:rPr>
          <w:rFonts w:eastAsia="Times New Roman"/>
          <w:color w:val="FF0000"/>
          <w:vertAlign w:val="subscript"/>
        </w:rPr>
        <w:t>2</w:t>
      </w:r>
      <w:r>
        <w:rPr>
          <w:rFonts w:eastAsia="Times New Roman"/>
          <w:color w:val="FF0000"/>
        </w:rPr>
        <w:t>g</w:t>
      </w:r>
      <w:r>
        <w:rPr>
          <w:color w:val="FF0000"/>
        </w:rPr>
        <w:t>，则挥发出的</w:t>
      </w:r>
      <w:r>
        <w:rPr>
          <w:rFonts w:eastAsia="Times New Roman"/>
          <w:color w:val="FF0000"/>
        </w:rPr>
        <w:t>CS</w:t>
      </w:r>
      <w:r>
        <w:rPr>
          <w:rFonts w:eastAsia="Times New Roman"/>
          <w:color w:val="FF0000"/>
          <w:vertAlign w:val="subscript"/>
        </w:rPr>
        <w:t>2</w:t>
      </w:r>
      <w:r>
        <w:rPr>
          <w:color w:val="FF0000"/>
        </w:rPr>
        <w:t>的质量为</w:t>
      </w:r>
      <w:r>
        <w:rPr>
          <w:rFonts w:eastAsia="Times New Roman"/>
          <w:color w:val="FF0000"/>
        </w:rPr>
        <w:t>(m</w:t>
      </w:r>
      <w:r>
        <w:rPr>
          <w:rFonts w:eastAsia="Times New Roman"/>
          <w:color w:val="FF0000"/>
          <w:vertAlign w:val="subscript"/>
        </w:rPr>
        <w:t>1</w:t>
      </w:r>
      <w:r>
        <w:rPr>
          <w:rFonts w:eastAsia="Times New Roman"/>
          <w:color w:val="FF0000"/>
        </w:rPr>
        <w:t>- m</w:t>
      </w:r>
      <w:r>
        <w:rPr>
          <w:rFonts w:eastAsia="Times New Roman"/>
          <w:color w:val="FF0000"/>
          <w:vertAlign w:val="subscript"/>
        </w:rPr>
        <w:t>2</w:t>
      </w:r>
      <w:r>
        <w:rPr>
          <w:rFonts w:eastAsia="Times New Roman"/>
          <w:color w:val="FF0000"/>
        </w:rPr>
        <w:t>)g</w:t>
      </w:r>
      <w:r>
        <w:rPr>
          <w:color w:val="FF0000"/>
        </w:rPr>
        <w:t>，再开盖加入待测样品并计时</w:t>
      </w:r>
      <w:r>
        <w:rPr>
          <w:rFonts w:eastAsia="Times New Roman"/>
          <w:color w:val="FF0000"/>
        </w:rPr>
        <w:t>1</w:t>
      </w:r>
      <w:r>
        <w:rPr>
          <w:color w:val="FF0000"/>
        </w:rPr>
        <w:t>分钟，又挥发出</w:t>
      </w:r>
      <w:r>
        <w:rPr>
          <w:rFonts w:eastAsia="Times New Roman"/>
          <w:color w:val="FF0000"/>
        </w:rPr>
        <w:t>(m</w:t>
      </w:r>
      <w:r>
        <w:rPr>
          <w:rFonts w:eastAsia="Times New Roman"/>
          <w:color w:val="FF0000"/>
          <w:vertAlign w:val="subscript"/>
        </w:rPr>
        <w:t>1</w:t>
      </w:r>
      <w:r>
        <w:rPr>
          <w:rFonts w:eastAsia="Times New Roman"/>
          <w:color w:val="FF0000"/>
        </w:rPr>
        <w:t>- m</w:t>
      </w:r>
      <w:r>
        <w:rPr>
          <w:rFonts w:eastAsia="Times New Roman"/>
          <w:color w:val="FF0000"/>
          <w:vertAlign w:val="subscript"/>
        </w:rPr>
        <w:t>2</w:t>
      </w:r>
      <w:r>
        <w:rPr>
          <w:rFonts w:eastAsia="Times New Roman"/>
          <w:color w:val="FF0000"/>
        </w:rPr>
        <w:t>)g</w:t>
      </w:r>
      <w:r>
        <w:rPr>
          <w:color w:val="FF0000"/>
        </w:rPr>
        <w:t>的</w:t>
      </w:r>
      <w:r>
        <w:rPr>
          <w:rFonts w:eastAsia="Times New Roman"/>
          <w:color w:val="FF0000"/>
        </w:rPr>
        <w:t>CS</w:t>
      </w:r>
      <w:r>
        <w:rPr>
          <w:rFonts w:eastAsia="Times New Roman"/>
          <w:color w:val="FF0000"/>
          <w:vertAlign w:val="subscript"/>
        </w:rPr>
        <w:t>2</w:t>
      </w:r>
      <w:r>
        <w:rPr>
          <w:color w:val="FF0000"/>
        </w:rPr>
        <w:t>，盖紧称重为</w:t>
      </w:r>
      <w:r>
        <w:rPr>
          <w:rFonts w:eastAsia="Times New Roman"/>
          <w:color w:val="FF0000"/>
        </w:rPr>
        <w:t>m</w:t>
      </w:r>
      <w:r>
        <w:rPr>
          <w:rFonts w:eastAsia="Times New Roman"/>
          <w:color w:val="FF0000"/>
          <w:vertAlign w:val="subscript"/>
        </w:rPr>
        <w:t>3</w:t>
      </w:r>
      <w:r>
        <w:rPr>
          <w:rFonts w:eastAsia="Times New Roman"/>
          <w:color w:val="FF0000"/>
        </w:rPr>
        <w:t>g</w:t>
      </w:r>
      <w:r>
        <w:rPr>
          <w:color w:val="FF0000"/>
        </w:rPr>
        <w:t>，则样品质量为：</w:t>
      </w:r>
      <w:r>
        <w:rPr>
          <w:rFonts w:eastAsia="Times New Roman"/>
          <w:color w:val="FF0000"/>
        </w:rPr>
        <w:t>m</w:t>
      </w:r>
      <w:r>
        <w:rPr>
          <w:rFonts w:eastAsia="Times New Roman"/>
          <w:color w:val="FF0000"/>
          <w:vertAlign w:val="subscript"/>
        </w:rPr>
        <w:t>3</w:t>
      </w:r>
      <w:r>
        <w:rPr>
          <w:rFonts w:eastAsia="Times New Roman"/>
          <w:color w:val="FF0000"/>
        </w:rPr>
        <w:t>g+2(m</w:t>
      </w:r>
      <w:r>
        <w:rPr>
          <w:rFonts w:eastAsia="Times New Roman"/>
          <w:color w:val="FF0000"/>
          <w:vertAlign w:val="subscript"/>
        </w:rPr>
        <w:t>1</w:t>
      </w:r>
      <w:r>
        <w:rPr>
          <w:rFonts w:eastAsia="Times New Roman"/>
          <w:color w:val="FF0000"/>
        </w:rPr>
        <w:t>- m</w:t>
      </w:r>
      <w:r>
        <w:rPr>
          <w:rFonts w:eastAsia="Times New Roman"/>
          <w:color w:val="FF0000"/>
          <w:vertAlign w:val="subscript"/>
        </w:rPr>
        <w:t>2</w:t>
      </w:r>
      <w:r>
        <w:rPr>
          <w:rFonts w:eastAsia="Times New Roman"/>
          <w:color w:val="FF0000"/>
        </w:rPr>
        <w:t>)g-m</w:t>
      </w:r>
      <w:r>
        <w:rPr>
          <w:rFonts w:eastAsia="Times New Roman"/>
          <w:color w:val="FF0000"/>
          <w:vertAlign w:val="subscript"/>
        </w:rPr>
        <w:t>1</w:t>
      </w:r>
      <w:r>
        <w:rPr>
          <w:rFonts w:eastAsia="Times New Roman"/>
          <w:color w:val="FF0000"/>
        </w:rPr>
        <w:t>g=( m</w:t>
      </w:r>
      <w:r>
        <w:rPr>
          <w:rFonts w:eastAsia="Times New Roman"/>
          <w:color w:val="FF0000"/>
          <w:vertAlign w:val="subscript"/>
        </w:rPr>
        <w:t>3</w:t>
      </w:r>
      <w:r>
        <w:rPr>
          <w:rFonts w:eastAsia="Times New Roman"/>
          <w:color w:val="FF0000"/>
        </w:rPr>
        <w:t>+m</w:t>
      </w:r>
      <w:r>
        <w:rPr>
          <w:rFonts w:eastAsia="Times New Roman"/>
          <w:color w:val="FF0000"/>
          <w:vertAlign w:val="subscript"/>
        </w:rPr>
        <w:t>1</w:t>
      </w:r>
      <w:r>
        <w:rPr>
          <w:rFonts w:eastAsia="Times New Roman"/>
          <w:color w:val="FF0000"/>
        </w:rPr>
        <w:t>- 2m</w:t>
      </w:r>
      <w:r>
        <w:rPr>
          <w:rFonts w:eastAsia="Times New Roman"/>
          <w:color w:val="FF0000"/>
          <w:vertAlign w:val="subscript"/>
        </w:rPr>
        <w:t>2</w:t>
      </w:r>
      <w:r>
        <w:rPr>
          <w:rFonts w:eastAsia="Times New Roman"/>
          <w:color w:val="FF0000"/>
        </w:rPr>
        <w:t>)g</w:t>
      </w:r>
      <w:r>
        <w:rPr>
          <w:color w:val="FF0000"/>
        </w:rPr>
        <w:t>；滴定时，利用关系式：</w:t>
      </w:r>
      <w:r>
        <w:rPr>
          <w:rFonts w:eastAsia="Times New Roman"/>
          <w:color w:val="FF0000"/>
        </w:rPr>
        <w:t>WO</w:t>
      </w:r>
      <w:r>
        <w:rPr>
          <w:color w:val="FF0000"/>
        </w:rPr>
        <w:object>
          <v:shape id="_x0000_i1366" o:spt="75" alt="eqId6dc57a55ceda450aa9e01494425954bc" type="#_x0000_t75" style="height:18.8pt;width:12pt;" o:ole="t" filled="f" o:preferrelative="t" stroked="f" coordsize="21600,21600">
            <v:path/>
            <v:fill on="f" focussize="0,0"/>
            <v:stroke on="f" joinstyle="miter"/>
            <v:imagedata r:id="rId431" o:title="eqId6dc57a55ceda450aa9e01494425954bc"/>
            <o:lock v:ext="edit" aspectratio="t"/>
            <w10:wrap type="none"/>
            <w10:anchorlock/>
          </v:shape>
          <o:OLEObject Type="Embed" ProgID="Equation.DSMT4" ShapeID="_x0000_i1366" DrawAspect="Content" ObjectID="_1468075980" r:id="rId441">
            <o:LockedField>false</o:LockedField>
          </o:OLEObject>
        </w:object>
      </w:r>
      <w:r>
        <w:rPr>
          <w:rFonts w:eastAsia="Times New Roman"/>
          <w:color w:val="FF0000"/>
        </w:rPr>
        <w:t>~2IO</w:t>
      </w:r>
      <w:r>
        <w:rPr>
          <w:color w:val="FF0000"/>
        </w:rPr>
        <w:object>
          <v:shape id="_x0000_i1367" o:spt="75" alt="eqId8ce1d9154cad4dada0ddf1a787d7e1a2" type="#_x0000_t75" style="height:18.7pt;width:8.3pt;" o:ole="t" filled="f" o:preferrelative="t" stroked="f" coordsize="21600,21600">
            <v:path/>
            <v:fill on="f" focussize="0,0"/>
            <v:stroke on="f" joinstyle="miter"/>
            <v:imagedata r:id="rId429" o:title="eqId8ce1d9154cad4dada0ddf1a787d7e1a2"/>
            <o:lock v:ext="edit" aspectratio="t"/>
            <w10:wrap type="none"/>
            <w10:anchorlock/>
          </v:shape>
          <o:OLEObject Type="Embed" ProgID="Equation.DSMT4" ShapeID="_x0000_i1367" DrawAspect="Content" ObjectID="_1468075981" r:id="rId442">
            <o:LockedField>false</o:LockedField>
          </o:OLEObject>
        </w:object>
      </w:r>
      <w:r>
        <w:rPr>
          <w:rFonts w:eastAsia="Times New Roman"/>
          <w:color w:val="FF0000"/>
        </w:rPr>
        <w:t>~6I</w:t>
      </w:r>
      <w:r>
        <w:rPr>
          <w:rFonts w:eastAsia="Times New Roman"/>
          <w:color w:val="FF0000"/>
          <w:vertAlign w:val="subscript"/>
        </w:rPr>
        <w:t>2</w:t>
      </w:r>
      <w:r>
        <w:rPr>
          <w:rFonts w:eastAsia="Times New Roman"/>
          <w:color w:val="FF0000"/>
        </w:rPr>
        <w:t>~12 S</w:t>
      </w:r>
      <w:r>
        <w:rPr>
          <w:rFonts w:eastAsia="Times New Roman"/>
          <w:color w:val="FF0000"/>
          <w:vertAlign w:val="subscript"/>
        </w:rPr>
        <w:t>2</w:t>
      </w:r>
      <w:r>
        <w:rPr>
          <w:rFonts w:eastAsia="Times New Roman"/>
          <w:color w:val="FF0000"/>
        </w:rPr>
        <w:t>O</w:t>
      </w:r>
      <w:r>
        <w:rPr>
          <w:color w:val="FF0000"/>
        </w:rPr>
        <w:object>
          <v:shape id="_x0000_i1368" o:spt="75" alt="eqIde87bf40e89b54178b10750009267dd90" type="#_x0000_t75" style="height:18.75pt;width:12pt;" o:ole="t" filled="f" o:preferrelative="t" stroked="f" coordsize="21600,21600">
            <v:path/>
            <v:fill on="f" focussize="0,0"/>
            <v:stroke on="f" joinstyle="miter"/>
            <v:imagedata r:id="rId436" o:title="eqIde87bf40e89b54178b10750009267dd90"/>
            <o:lock v:ext="edit" aspectratio="t"/>
            <w10:wrap type="none"/>
            <w10:anchorlock/>
          </v:shape>
          <o:OLEObject Type="Embed" ProgID="Equation.DSMT4" ShapeID="_x0000_i1368" DrawAspect="Content" ObjectID="_1468075982" r:id="rId443">
            <o:LockedField>false</o:LockedField>
          </o:OLEObject>
        </w:object>
      </w:r>
      <w:r>
        <w:rPr>
          <w:color w:val="FF0000"/>
        </w:rPr>
        <w:t>计算样品中含</w:t>
      </w:r>
      <w:r>
        <w:rPr>
          <w:rFonts w:eastAsia="Times New Roman"/>
          <w:color w:val="FF0000"/>
        </w:rPr>
        <w:t>WCl</w:t>
      </w:r>
      <w:r>
        <w:rPr>
          <w:rFonts w:eastAsia="Times New Roman"/>
          <w:color w:val="FF0000"/>
          <w:vertAlign w:val="subscript"/>
        </w:rPr>
        <w:t>6</w:t>
      </w:r>
      <w:r>
        <w:rPr>
          <w:color w:val="FF0000"/>
        </w:rPr>
        <w:t>的质量，进而计算样品中</w:t>
      </w:r>
      <w:r>
        <w:rPr>
          <w:rFonts w:eastAsia="Times New Roman"/>
          <w:color w:val="FF0000"/>
        </w:rPr>
        <w:t>WCl</w:t>
      </w:r>
      <w:r>
        <w:rPr>
          <w:rFonts w:eastAsia="Times New Roman"/>
          <w:color w:val="FF0000"/>
          <w:vertAlign w:val="subscript"/>
        </w:rPr>
        <w:t>6</w:t>
      </w:r>
      <w:r>
        <w:rPr>
          <w:color w:val="FF0000"/>
        </w:rPr>
        <w:t>的质量分数；根据测定原理分析是否存在误差及误差是偏大还是偏小。</w:t>
      </w:r>
    </w:p>
    <w:p>
      <w:pPr>
        <w:spacing w:line="360" w:lineRule="auto"/>
        <w:jc w:val="left"/>
        <w:textAlignment w:val="center"/>
        <w:rPr>
          <w:color w:val="FF0000"/>
        </w:rPr>
      </w:pPr>
      <w:r>
        <w:rPr>
          <w:color w:val="FF0000"/>
        </w:rPr>
        <w:t>【详解】</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color w:val="FF0000"/>
        </w:rPr>
        <w:t>用</w:t>
      </w:r>
      <w:r>
        <w:rPr>
          <w:rFonts w:eastAsia="Times New Roman"/>
          <w:color w:val="FF0000"/>
        </w:rPr>
        <w:t>H</w:t>
      </w:r>
      <w:r>
        <w:rPr>
          <w:rFonts w:eastAsia="Times New Roman"/>
          <w:color w:val="FF0000"/>
          <w:vertAlign w:val="subscript"/>
        </w:rPr>
        <w:t>2</w:t>
      </w:r>
      <w:r>
        <w:rPr>
          <w:color w:val="FF0000"/>
        </w:rPr>
        <w:t>还原</w:t>
      </w:r>
      <w:r>
        <w:rPr>
          <w:rFonts w:eastAsia="Times New Roman"/>
          <w:color w:val="FF0000"/>
        </w:rPr>
        <w:t>WO</w:t>
      </w:r>
      <w:r>
        <w:rPr>
          <w:rFonts w:eastAsia="Times New Roman"/>
          <w:color w:val="FF0000"/>
          <w:vertAlign w:val="subscript"/>
        </w:rPr>
        <w:t>3</w:t>
      </w:r>
      <w:r>
        <w:rPr>
          <w:color w:val="FF0000"/>
        </w:rPr>
        <w:t>制备</w:t>
      </w:r>
      <w:r>
        <w:rPr>
          <w:rFonts w:eastAsia="Times New Roman"/>
          <w:color w:val="FF0000"/>
        </w:rPr>
        <w:t>W</w:t>
      </w:r>
      <w:r>
        <w:rPr>
          <w:color w:val="FF0000"/>
        </w:rPr>
        <w:t>，装置中不能有空气，所以先通</w:t>
      </w:r>
      <w:r>
        <w:rPr>
          <w:rFonts w:eastAsia="Times New Roman"/>
          <w:color w:val="FF0000"/>
        </w:rPr>
        <w:t>N</w:t>
      </w:r>
      <w:r>
        <w:rPr>
          <w:rFonts w:eastAsia="Times New Roman"/>
          <w:color w:val="FF0000"/>
          <w:vertAlign w:val="subscript"/>
        </w:rPr>
        <w:t>2</w:t>
      </w:r>
      <w:r>
        <w:rPr>
          <w:color w:val="FF0000"/>
        </w:rPr>
        <w:t>，其目的是排除装置中的空气；由仪器构造可知仪器</w:t>
      </w:r>
      <w:r>
        <w:rPr>
          <w:rFonts w:eastAsia="Times New Roman"/>
          <w:color w:val="FF0000"/>
        </w:rPr>
        <w:t>A</w:t>
      </w:r>
      <w:r>
        <w:rPr>
          <w:color w:val="FF0000"/>
        </w:rPr>
        <w:t>的名称为直形冷凝管；</w:t>
      </w:r>
      <w:r>
        <w:rPr>
          <w:rFonts w:eastAsia="Times New Roman"/>
          <w:color w:val="FF0000"/>
        </w:rPr>
        <w:t>WO</w:t>
      </w:r>
      <w:r>
        <w:rPr>
          <w:rFonts w:eastAsia="Times New Roman"/>
          <w:color w:val="FF0000"/>
          <w:vertAlign w:val="subscript"/>
        </w:rPr>
        <w:t>3</w:t>
      </w:r>
      <w:r>
        <w:rPr>
          <w:color w:val="FF0000"/>
        </w:rPr>
        <w:t>为淡黄色固体，被还原后生成</w:t>
      </w:r>
      <w:r>
        <w:rPr>
          <w:rFonts w:eastAsia="Times New Roman"/>
          <w:color w:val="FF0000"/>
        </w:rPr>
        <w:t>W</w:t>
      </w:r>
      <w:r>
        <w:rPr>
          <w:color w:val="FF0000"/>
        </w:rPr>
        <w:t>为银白色，所以能证明</w:t>
      </w:r>
      <w:r>
        <w:rPr>
          <w:rFonts w:eastAsia="Times New Roman"/>
          <w:color w:val="FF0000"/>
        </w:rPr>
        <w:t>WO</w:t>
      </w:r>
      <w:r>
        <w:rPr>
          <w:rFonts w:eastAsia="Times New Roman"/>
          <w:color w:val="FF0000"/>
          <w:vertAlign w:val="subscript"/>
        </w:rPr>
        <w:t>3</w:t>
      </w:r>
      <w:r>
        <w:rPr>
          <w:color w:val="FF0000"/>
        </w:rPr>
        <w:t>已被完全还原的现象是淡黄色固体变为银白色，故答案为：淡黄色固体变为银白色；</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eastAsia="Times New Roman"/>
          <w:color w:val="FF0000"/>
        </w:rPr>
        <w:t xml:space="preserve"> </w:t>
      </w:r>
      <w:r>
        <w:rPr>
          <w:color w:val="FF0000"/>
        </w:rPr>
        <w:t>由信息可知</w:t>
      </w:r>
      <w:r>
        <w:rPr>
          <w:rFonts w:eastAsia="Times New Roman"/>
          <w:color w:val="FF0000"/>
        </w:rPr>
        <w:t>WCl</w:t>
      </w:r>
      <w:r>
        <w:rPr>
          <w:rFonts w:eastAsia="Times New Roman"/>
          <w:color w:val="FF0000"/>
          <w:vertAlign w:val="subscript"/>
        </w:rPr>
        <w:t>6</w:t>
      </w:r>
      <w:r>
        <w:rPr>
          <w:color w:val="FF0000"/>
        </w:rPr>
        <w:t>极易水解，</w:t>
      </w:r>
      <w:r>
        <w:rPr>
          <w:rFonts w:eastAsia="Times New Roman"/>
          <w:color w:val="FF0000"/>
        </w:rPr>
        <w:t>W</w:t>
      </w:r>
      <w:r>
        <w:rPr>
          <w:color w:val="FF0000"/>
        </w:rPr>
        <w:t>与</w:t>
      </w:r>
      <w:r>
        <w:rPr>
          <w:rFonts w:eastAsia="Times New Roman"/>
          <w:color w:val="FF0000"/>
        </w:rPr>
        <w:t>Cl</w:t>
      </w:r>
      <w:r>
        <w:rPr>
          <w:rFonts w:eastAsia="Times New Roman"/>
          <w:color w:val="FF0000"/>
          <w:vertAlign w:val="subscript"/>
        </w:rPr>
        <w:t>2</w:t>
      </w:r>
      <w:r>
        <w:rPr>
          <w:color w:val="FF0000"/>
        </w:rPr>
        <w:t>反应制取</w:t>
      </w:r>
      <w:r>
        <w:rPr>
          <w:rFonts w:eastAsia="Times New Roman"/>
          <w:color w:val="FF0000"/>
        </w:rPr>
        <w:t>WCl</w:t>
      </w:r>
      <w:r>
        <w:rPr>
          <w:rFonts w:eastAsia="Times New Roman"/>
          <w:color w:val="FF0000"/>
          <w:vertAlign w:val="subscript"/>
        </w:rPr>
        <w:t>6</w:t>
      </w:r>
      <w:r>
        <w:rPr>
          <w:color w:val="FF0000"/>
        </w:rPr>
        <w:t>时，要在</w:t>
      </w:r>
      <w:r>
        <w:rPr>
          <w:rFonts w:eastAsia="Times New Roman"/>
          <w:color w:val="FF0000"/>
        </w:rPr>
        <w:t>B</w:t>
      </w:r>
      <w:r>
        <w:rPr>
          <w:color w:val="FF0000"/>
        </w:rPr>
        <w:t>处加装盛有碱石灰的干燥管，防止空气中的水蒸气进入</w:t>
      </w:r>
      <w:r>
        <w:rPr>
          <w:rFonts w:eastAsia="Times New Roman"/>
          <w:color w:val="FF0000"/>
        </w:rPr>
        <w:t>E</w:t>
      </w:r>
      <w:r>
        <w:rPr>
          <w:color w:val="FF0000"/>
        </w:rPr>
        <w:t>中，所以碱石灰的作用其一是吸收多余氯气，防止污染空气；其二是防止空气中的水蒸气进入</w:t>
      </w:r>
      <w:r>
        <w:rPr>
          <w:rFonts w:eastAsia="Times New Roman"/>
          <w:color w:val="FF0000"/>
        </w:rPr>
        <w:t>E</w:t>
      </w:r>
      <w:r>
        <w:rPr>
          <w:color w:val="FF0000"/>
        </w:rPr>
        <w:t>；在操作</w:t>
      </w:r>
      <w:r>
        <w:rPr>
          <w:rFonts w:hint="eastAsia" w:ascii="宋体" w:hAnsi="宋体" w:cs="宋体"/>
          <w:color w:val="FF0000"/>
        </w:rPr>
        <w:t>⑤</w:t>
      </w:r>
      <w:r>
        <w:rPr>
          <w:color w:val="FF0000"/>
        </w:rPr>
        <w:t>加热，通</w:t>
      </w:r>
      <w:r>
        <w:rPr>
          <w:rFonts w:eastAsia="Times New Roman"/>
          <w:color w:val="FF0000"/>
        </w:rPr>
        <w:t>Cl</w:t>
      </w:r>
      <w:r>
        <w:rPr>
          <w:rFonts w:eastAsia="Times New Roman"/>
          <w:color w:val="FF0000"/>
          <w:vertAlign w:val="subscript"/>
        </w:rPr>
        <w:t>2</w:t>
      </w:r>
      <w:r>
        <w:rPr>
          <w:color w:val="FF0000"/>
        </w:rPr>
        <w:t>之前，装置中有多余的</w:t>
      </w:r>
      <w:r>
        <w:rPr>
          <w:rFonts w:eastAsia="Times New Roman"/>
          <w:color w:val="FF0000"/>
        </w:rPr>
        <w:t>H</w:t>
      </w:r>
      <w:r>
        <w:rPr>
          <w:rFonts w:eastAsia="Times New Roman"/>
          <w:color w:val="FF0000"/>
          <w:vertAlign w:val="subscript"/>
        </w:rPr>
        <w:t>2</w:t>
      </w:r>
      <w:r>
        <w:rPr>
          <w:color w:val="FF0000"/>
        </w:rPr>
        <w:t>，需要除去，所以操作</w:t>
      </w:r>
      <w:r>
        <w:rPr>
          <w:rFonts w:hint="eastAsia" w:ascii="宋体" w:hAnsi="宋体" w:cs="宋体"/>
          <w:color w:val="FF0000"/>
        </w:rPr>
        <w:t>④</w:t>
      </w:r>
      <w:r>
        <w:rPr>
          <w:color w:val="FF0000"/>
        </w:rPr>
        <w:t>是再次通入</w:t>
      </w:r>
      <w:r>
        <w:rPr>
          <w:rFonts w:eastAsia="Times New Roman"/>
          <w:color w:val="FF0000"/>
        </w:rPr>
        <w:t>N</w:t>
      </w:r>
      <w:r>
        <w:rPr>
          <w:rFonts w:eastAsia="Times New Roman"/>
          <w:color w:val="FF0000"/>
          <w:vertAlign w:val="subscript"/>
        </w:rPr>
        <w:t>2</w:t>
      </w:r>
      <w:r>
        <w:rPr>
          <w:color w:val="FF0000"/>
        </w:rPr>
        <w:t>，目的是排除装置中的</w:t>
      </w:r>
      <w:r>
        <w:rPr>
          <w:rFonts w:eastAsia="Times New Roman"/>
          <w:color w:val="FF0000"/>
        </w:rPr>
        <w:t>H</w:t>
      </w:r>
      <w:r>
        <w:rPr>
          <w:rFonts w:eastAsia="Times New Roman"/>
          <w:color w:val="FF0000"/>
          <w:vertAlign w:val="subscript"/>
        </w:rPr>
        <w:t>2</w:t>
      </w:r>
      <w:r>
        <w:rPr>
          <w:color w:val="FF0000"/>
        </w:rPr>
        <w:t>，故答案为：吸收多余氯气，防止污染空气；防止空气中的水蒸气进入</w:t>
      </w:r>
      <w:r>
        <w:rPr>
          <w:rFonts w:eastAsia="Times New Roman"/>
          <w:color w:val="FF0000"/>
        </w:rPr>
        <w:t>E</w:t>
      </w:r>
      <w:r>
        <w:rPr>
          <w:color w:val="FF0000"/>
        </w:rPr>
        <w:t>；再次通入</w:t>
      </w:r>
      <w:r>
        <w:rPr>
          <w:rFonts w:eastAsia="Times New Roman"/>
          <w:color w:val="FF0000"/>
        </w:rPr>
        <w:t>N</w:t>
      </w:r>
      <w:r>
        <w:rPr>
          <w:rFonts w:eastAsia="Times New Roman"/>
          <w:color w:val="FF0000"/>
          <w:vertAlign w:val="subscript"/>
        </w:rPr>
        <w:t>2</w:t>
      </w:r>
      <w:r>
        <w:rPr>
          <w:color w:val="FF0000"/>
        </w:rPr>
        <w:t>；排除装置中的</w:t>
      </w:r>
      <w:r>
        <w:rPr>
          <w:rFonts w:eastAsia="Times New Roman"/>
          <w:color w:val="FF0000"/>
        </w:rPr>
        <w:t>H</w:t>
      </w:r>
      <w:r>
        <w:rPr>
          <w:rFonts w:eastAsia="Times New Roman"/>
          <w:color w:val="FF0000"/>
          <w:vertAlign w:val="subscript"/>
        </w:rPr>
        <w:t>2</w:t>
      </w:r>
      <w:r>
        <w:rPr>
          <w:color w:val="FF0000"/>
        </w:rPr>
        <w:t>；</w:t>
      </w:r>
    </w:p>
    <w:p>
      <w:pPr>
        <w:spacing w:line="360" w:lineRule="auto"/>
        <w:jc w:val="left"/>
        <w:textAlignment w:val="center"/>
        <w:rPr>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eastAsia="Times New Roman"/>
          <w:color w:val="FF0000"/>
        </w:rPr>
        <w:t xml:space="preserve"> </w:t>
      </w:r>
      <w:r>
        <w:rPr>
          <w:rFonts w:hint="eastAsia" w:ascii="宋体" w:hAnsi="宋体" w:cs="宋体"/>
          <w:color w:val="FF0000"/>
        </w:rPr>
        <w:t>①</w:t>
      </w:r>
      <w:r>
        <w:rPr>
          <w:color w:val="FF0000"/>
        </w:rPr>
        <w:t>根据分析，称量时加入足量的</w:t>
      </w:r>
      <w:r>
        <w:rPr>
          <w:rFonts w:eastAsia="Times New Roman"/>
          <w:color w:val="FF0000"/>
        </w:rPr>
        <w:t>CS</w:t>
      </w:r>
      <w:r>
        <w:rPr>
          <w:rFonts w:eastAsia="Times New Roman"/>
          <w:color w:val="FF0000"/>
          <w:vertAlign w:val="subscript"/>
        </w:rPr>
        <w:t>2</w:t>
      </w:r>
      <w:r>
        <w:rPr>
          <w:color w:val="FF0000"/>
        </w:rPr>
        <w:t>，盖紧称重为</w:t>
      </w:r>
      <w:r>
        <w:rPr>
          <w:rFonts w:eastAsia="Times New Roman"/>
          <w:color w:val="FF0000"/>
        </w:rPr>
        <w:t>m</w:t>
      </w:r>
      <w:r>
        <w:rPr>
          <w:rFonts w:eastAsia="Times New Roman"/>
          <w:color w:val="FF0000"/>
          <w:vertAlign w:val="subscript"/>
        </w:rPr>
        <w:t>1</w:t>
      </w:r>
      <w:r>
        <w:rPr>
          <w:rFonts w:eastAsia="Times New Roman"/>
          <w:color w:val="FF0000"/>
        </w:rPr>
        <w:t>g</w:t>
      </w:r>
      <w:r>
        <w:rPr>
          <w:color w:val="FF0000"/>
        </w:rPr>
        <w:t>，由于</w:t>
      </w:r>
      <w:r>
        <w:rPr>
          <w:rFonts w:eastAsia="Times New Roman"/>
          <w:color w:val="FF0000"/>
        </w:rPr>
        <w:t>CS</w:t>
      </w:r>
      <w:r>
        <w:rPr>
          <w:rFonts w:eastAsia="Times New Roman"/>
          <w:color w:val="FF0000"/>
          <w:vertAlign w:val="subscript"/>
        </w:rPr>
        <w:t>2</w:t>
      </w:r>
      <w:r>
        <w:rPr>
          <w:color w:val="FF0000"/>
        </w:rPr>
        <w:t>易挥发，开盖时要挥发出来，称量的质量要减少，开盖并计时</w:t>
      </w:r>
      <w:r>
        <w:rPr>
          <w:rFonts w:eastAsia="Times New Roman"/>
          <w:color w:val="FF0000"/>
        </w:rPr>
        <w:t>1</w:t>
      </w:r>
      <w:r>
        <w:rPr>
          <w:color w:val="FF0000"/>
        </w:rPr>
        <w:t>分钟，盖紧称重</w:t>
      </w:r>
      <w:r>
        <w:rPr>
          <w:rFonts w:eastAsia="Times New Roman"/>
          <w:color w:val="FF0000"/>
        </w:rPr>
        <w:t>m</w:t>
      </w:r>
      <w:r>
        <w:rPr>
          <w:rFonts w:eastAsia="Times New Roman"/>
          <w:color w:val="FF0000"/>
          <w:vertAlign w:val="subscript"/>
        </w:rPr>
        <w:t>2</w:t>
      </w:r>
      <w:r>
        <w:rPr>
          <w:rFonts w:eastAsia="Times New Roman"/>
          <w:color w:val="FF0000"/>
        </w:rPr>
        <w:t>g</w:t>
      </w:r>
      <w:r>
        <w:rPr>
          <w:color w:val="FF0000"/>
        </w:rPr>
        <w:t>，则挥发出的</w:t>
      </w:r>
      <w:r>
        <w:rPr>
          <w:rFonts w:eastAsia="Times New Roman"/>
          <w:color w:val="FF0000"/>
        </w:rPr>
        <w:t>CS</w:t>
      </w:r>
      <w:r>
        <w:rPr>
          <w:rFonts w:eastAsia="Times New Roman"/>
          <w:color w:val="FF0000"/>
          <w:vertAlign w:val="subscript"/>
        </w:rPr>
        <w:t>2</w:t>
      </w:r>
      <w:r>
        <w:rPr>
          <w:color w:val="FF0000"/>
        </w:rPr>
        <w:t>的质量为</w:t>
      </w:r>
      <w:r>
        <w:rPr>
          <w:rFonts w:eastAsia="Times New Roman"/>
          <w:color w:val="FF0000"/>
        </w:rPr>
        <w:t>(m</w:t>
      </w:r>
      <w:r>
        <w:rPr>
          <w:rFonts w:eastAsia="Times New Roman"/>
          <w:color w:val="FF0000"/>
          <w:vertAlign w:val="subscript"/>
        </w:rPr>
        <w:t>1</w:t>
      </w:r>
      <w:r>
        <w:rPr>
          <w:rFonts w:eastAsia="Times New Roman"/>
          <w:color w:val="FF0000"/>
        </w:rPr>
        <w:t>- m</w:t>
      </w:r>
      <w:r>
        <w:rPr>
          <w:rFonts w:eastAsia="Times New Roman"/>
          <w:color w:val="FF0000"/>
          <w:vertAlign w:val="subscript"/>
        </w:rPr>
        <w:t>2</w:t>
      </w:r>
      <w:r>
        <w:rPr>
          <w:rFonts w:eastAsia="Times New Roman"/>
          <w:color w:val="FF0000"/>
        </w:rPr>
        <w:t>)g</w:t>
      </w:r>
      <w:r>
        <w:rPr>
          <w:color w:val="FF0000"/>
        </w:rPr>
        <w:t>，再开盖加入待测样品并计时</w:t>
      </w:r>
      <w:r>
        <w:rPr>
          <w:rFonts w:eastAsia="Times New Roman"/>
          <w:color w:val="FF0000"/>
        </w:rPr>
        <w:t>1</w:t>
      </w:r>
      <w:r>
        <w:rPr>
          <w:color w:val="FF0000"/>
        </w:rPr>
        <w:t>分钟，又挥发出</w:t>
      </w:r>
      <w:r>
        <w:rPr>
          <w:rFonts w:eastAsia="Times New Roman"/>
          <w:color w:val="FF0000"/>
        </w:rPr>
        <w:t>(m</w:t>
      </w:r>
      <w:r>
        <w:rPr>
          <w:rFonts w:eastAsia="Times New Roman"/>
          <w:color w:val="FF0000"/>
          <w:vertAlign w:val="subscript"/>
        </w:rPr>
        <w:t>1</w:t>
      </w:r>
      <w:r>
        <w:rPr>
          <w:rFonts w:eastAsia="Times New Roman"/>
          <w:color w:val="FF0000"/>
        </w:rPr>
        <w:t>- m</w:t>
      </w:r>
      <w:r>
        <w:rPr>
          <w:rFonts w:eastAsia="Times New Roman"/>
          <w:color w:val="FF0000"/>
          <w:vertAlign w:val="subscript"/>
        </w:rPr>
        <w:t>2</w:t>
      </w:r>
      <w:r>
        <w:rPr>
          <w:rFonts w:eastAsia="Times New Roman"/>
          <w:color w:val="FF0000"/>
        </w:rPr>
        <w:t>)g</w:t>
      </w:r>
      <w:r>
        <w:rPr>
          <w:color w:val="FF0000"/>
        </w:rPr>
        <w:t>的</w:t>
      </w:r>
      <w:r>
        <w:rPr>
          <w:rFonts w:eastAsia="Times New Roman"/>
          <w:color w:val="FF0000"/>
        </w:rPr>
        <w:t>CS</w:t>
      </w:r>
      <w:r>
        <w:rPr>
          <w:rFonts w:eastAsia="Times New Roman"/>
          <w:color w:val="FF0000"/>
          <w:vertAlign w:val="subscript"/>
        </w:rPr>
        <w:t>2</w:t>
      </w:r>
      <w:r>
        <w:rPr>
          <w:color w:val="FF0000"/>
        </w:rPr>
        <w:t>，盖紧称重为</w:t>
      </w:r>
      <w:r>
        <w:rPr>
          <w:rFonts w:eastAsia="Times New Roman"/>
          <w:color w:val="FF0000"/>
        </w:rPr>
        <w:t>m</w:t>
      </w:r>
      <w:r>
        <w:rPr>
          <w:color w:val="FF0000"/>
          <w:vertAlign w:val="subscript"/>
        </w:rPr>
        <w:t>3</w:t>
      </w:r>
      <w:r>
        <w:rPr>
          <w:rFonts w:eastAsia="Times New Roman"/>
          <w:color w:val="FF0000"/>
        </w:rPr>
        <w:t>g</w:t>
      </w:r>
      <w:r>
        <w:rPr>
          <w:color w:val="FF0000"/>
        </w:rPr>
        <w:t>，则样品质量为：</w:t>
      </w:r>
      <w:r>
        <w:rPr>
          <w:rFonts w:eastAsia="Times New Roman"/>
          <w:color w:val="FF0000"/>
        </w:rPr>
        <w:t>m</w:t>
      </w:r>
      <w:r>
        <w:rPr>
          <w:rFonts w:eastAsia="Times New Roman"/>
          <w:color w:val="FF0000"/>
          <w:vertAlign w:val="subscript"/>
        </w:rPr>
        <w:t>3</w:t>
      </w:r>
      <w:r>
        <w:rPr>
          <w:rFonts w:eastAsia="Times New Roman"/>
          <w:color w:val="FF0000"/>
        </w:rPr>
        <w:t>g+2(m</w:t>
      </w:r>
      <w:r>
        <w:rPr>
          <w:rFonts w:eastAsia="Times New Roman"/>
          <w:color w:val="FF0000"/>
          <w:vertAlign w:val="subscript"/>
        </w:rPr>
        <w:t>1</w:t>
      </w:r>
      <w:r>
        <w:rPr>
          <w:rFonts w:eastAsia="Times New Roman"/>
          <w:color w:val="FF0000"/>
        </w:rPr>
        <w:t>- m</w:t>
      </w:r>
      <w:r>
        <w:rPr>
          <w:rFonts w:eastAsia="Times New Roman"/>
          <w:color w:val="FF0000"/>
          <w:vertAlign w:val="subscript"/>
        </w:rPr>
        <w:t>2</w:t>
      </w:r>
      <w:r>
        <w:rPr>
          <w:rFonts w:eastAsia="Times New Roman"/>
          <w:color w:val="FF0000"/>
        </w:rPr>
        <w:t>)g-m</w:t>
      </w:r>
      <w:r>
        <w:rPr>
          <w:rFonts w:eastAsia="Times New Roman"/>
          <w:color w:val="FF0000"/>
          <w:vertAlign w:val="subscript"/>
        </w:rPr>
        <w:t>1</w:t>
      </w:r>
      <w:r>
        <w:rPr>
          <w:rFonts w:eastAsia="Times New Roman"/>
          <w:color w:val="FF0000"/>
        </w:rPr>
        <w:t>g=( m</w:t>
      </w:r>
      <w:r>
        <w:rPr>
          <w:rFonts w:eastAsia="Times New Roman"/>
          <w:color w:val="FF0000"/>
          <w:vertAlign w:val="subscript"/>
        </w:rPr>
        <w:t>3</w:t>
      </w:r>
      <w:r>
        <w:rPr>
          <w:rFonts w:eastAsia="Times New Roman"/>
          <w:color w:val="FF0000"/>
        </w:rPr>
        <w:t>+m</w:t>
      </w:r>
      <w:r>
        <w:rPr>
          <w:rFonts w:eastAsia="Times New Roman"/>
          <w:color w:val="FF0000"/>
          <w:vertAlign w:val="subscript"/>
        </w:rPr>
        <w:t>1</w:t>
      </w:r>
      <w:r>
        <w:rPr>
          <w:rFonts w:eastAsia="Times New Roman"/>
          <w:color w:val="FF0000"/>
        </w:rPr>
        <w:t>- 2m</w:t>
      </w:r>
      <w:r>
        <w:rPr>
          <w:rFonts w:eastAsia="Times New Roman"/>
          <w:color w:val="FF0000"/>
          <w:vertAlign w:val="subscript"/>
        </w:rPr>
        <w:t>2</w:t>
      </w:r>
      <w:r>
        <w:rPr>
          <w:rFonts w:eastAsia="Times New Roman"/>
          <w:color w:val="FF0000"/>
        </w:rPr>
        <w:t>)g</w:t>
      </w:r>
      <w:r>
        <w:rPr>
          <w:color w:val="FF0000"/>
        </w:rPr>
        <w:t>，故答案为：</w:t>
      </w:r>
      <w:r>
        <w:rPr>
          <w:rFonts w:eastAsia="Times New Roman"/>
          <w:color w:val="FF0000"/>
        </w:rPr>
        <w:t>( m</w:t>
      </w:r>
      <w:r>
        <w:rPr>
          <w:rFonts w:eastAsia="Times New Roman"/>
          <w:color w:val="FF0000"/>
          <w:vertAlign w:val="subscript"/>
        </w:rPr>
        <w:t>3</w:t>
      </w:r>
      <w:r>
        <w:rPr>
          <w:rFonts w:eastAsia="Times New Roman"/>
          <w:color w:val="FF0000"/>
        </w:rPr>
        <w:t>+m</w:t>
      </w:r>
      <w:r>
        <w:rPr>
          <w:rFonts w:eastAsia="Times New Roman"/>
          <w:color w:val="FF0000"/>
          <w:vertAlign w:val="subscript"/>
        </w:rPr>
        <w:t>1</w:t>
      </w:r>
      <w:r>
        <w:rPr>
          <w:rFonts w:eastAsia="Times New Roman"/>
          <w:color w:val="FF0000"/>
        </w:rPr>
        <w:t>- 2m</w:t>
      </w:r>
      <w:r>
        <w:rPr>
          <w:rFonts w:eastAsia="Times New Roman"/>
          <w:color w:val="FF0000"/>
          <w:vertAlign w:val="subscript"/>
        </w:rPr>
        <w:t>2</w:t>
      </w:r>
      <w:r>
        <w:rPr>
          <w:rFonts w:eastAsia="Times New Roman"/>
          <w:color w:val="FF0000"/>
        </w:rPr>
        <w:t>)</w:t>
      </w:r>
      <w:r>
        <w:rPr>
          <w:color w:val="FF0000"/>
        </w:rPr>
        <w:t>；</w:t>
      </w:r>
    </w:p>
    <w:p>
      <w:pPr>
        <w:spacing w:line="360" w:lineRule="auto"/>
        <w:jc w:val="left"/>
        <w:textAlignment w:val="center"/>
        <w:rPr>
          <w:rFonts w:hint="eastAsia"/>
          <w:color w:val="FF0000"/>
        </w:rPr>
      </w:pPr>
      <w:r>
        <w:rPr>
          <w:rFonts w:hint="eastAsia" w:ascii="宋体" w:hAnsi="宋体" w:cs="宋体"/>
          <w:color w:val="FF0000"/>
        </w:rPr>
        <w:t>②</w:t>
      </w:r>
      <w:r>
        <w:rPr>
          <w:color w:val="FF0000"/>
        </w:rPr>
        <w:t>滴定时，根据关系式：</w:t>
      </w:r>
      <w:r>
        <w:rPr>
          <w:rFonts w:eastAsia="Times New Roman"/>
          <w:color w:val="FF0000"/>
        </w:rPr>
        <w:t>WO</w:t>
      </w:r>
      <w:r>
        <w:rPr>
          <w:color w:val="FF0000"/>
        </w:rPr>
        <w:object>
          <v:shape id="_x0000_i1369" o:spt="75" alt="eqId6dc57a55ceda450aa9e01494425954bc" type="#_x0000_t75" style="height:18.8pt;width:12pt;" o:ole="t" filled="f" o:preferrelative="t" stroked="f" coordsize="21600,21600">
            <v:path/>
            <v:fill on="f" focussize="0,0"/>
            <v:stroke on="f" joinstyle="miter"/>
            <v:imagedata r:id="rId431" o:title="eqId6dc57a55ceda450aa9e01494425954bc"/>
            <o:lock v:ext="edit" aspectratio="t"/>
            <w10:wrap type="none"/>
            <w10:anchorlock/>
          </v:shape>
          <o:OLEObject Type="Embed" ProgID="Equation.DSMT4" ShapeID="_x0000_i1369" DrawAspect="Content" ObjectID="_1468075983" r:id="rId444">
            <o:LockedField>false</o:LockedField>
          </o:OLEObject>
        </w:object>
      </w:r>
      <w:r>
        <w:rPr>
          <w:rFonts w:eastAsia="Times New Roman"/>
          <w:color w:val="FF0000"/>
        </w:rPr>
        <w:t>~2IO</w:t>
      </w:r>
      <w:r>
        <w:rPr>
          <w:color w:val="FF0000"/>
        </w:rPr>
        <w:object>
          <v:shape id="_x0000_i1370" o:spt="75" alt="eqId8ce1d9154cad4dada0ddf1a787d7e1a2" type="#_x0000_t75" style="height:18.7pt;width:8.3pt;" o:ole="t" filled="f" o:preferrelative="t" stroked="f" coordsize="21600,21600">
            <v:path/>
            <v:fill on="f" focussize="0,0"/>
            <v:stroke on="f" joinstyle="miter"/>
            <v:imagedata r:id="rId429" o:title="eqId8ce1d9154cad4dada0ddf1a787d7e1a2"/>
            <o:lock v:ext="edit" aspectratio="t"/>
            <w10:wrap type="none"/>
            <w10:anchorlock/>
          </v:shape>
          <o:OLEObject Type="Embed" ProgID="Equation.DSMT4" ShapeID="_x0000_i1370" DrawAspect="Content" ObjectID="_1468075984" r:id="rId445">
            <o:LockedField>false</o:LockedField>
          </o:OLEObject>
        </w:object>
      </w:r>
      <w:r>
        <w:rPr>
          <w:rFonts w:eastAsia="Times New Roman"/>
          <w:color w:val="FF0000"/>
        </w:rPr>
        <w:t>~6I</w:t>
      </w:r>
      <w:r>
        <w:rPr>
          <w:rFonts w:eastAsia="Times New Roman"/>
          <w:color w:val="FF0000"/>
          <w:vertAlign w:val="subscript"/>
        </w:rPr>
        <w:t>2</w:t>
      </w:r>
      <w:r>
        <w:rPr>
          <w:rFonts w:eastAsia="Times New Roman"/>
          <w:color w:val="FF0000"/>
        </w:rPr>
        <w:t>~12 S</w:t>
      </w:r>
      <w:r>
        <w:rPr>
          <w:rFonts w:eastAsia="Times New Roman"/>
          <w:color w:val="FF0000"/>
          <w:vertAlign w:val="subscript"/>
        </w:rPr>
        <w:t>2</w:t>
      </w:r>
      <w:r>
        <w:rPr>
          <w:rFonts w:eastAsia="Times New Roman"/>
          <w:color w:val="FF0000"/>
        </w:rPr>
        <w:t>O</w:t>
      </w:r>
      <w:r>
        <w:rPr>
          <w:color w:val="FF0000"/>
        </w:rPr>
        <w:object>
          <v:shape id="_x0000_i1371" o:spt="75" alt="eqIde87bf40e89b54178b10750009267dd90" type="#_x0000_t75" style="height:18.75pt;width:12pt;" o:ole="t" filled="f" o:preferrelative="t" stroked="f" coordsize="21600,21600">
            <v:path/>
            <v:fill on="f" focussize="0,0"/>
            <v:stroke on="f" joinstyle="miter"/>
            <v:imagedata r:id="rId436" o:title="eqIde87bf40e89b54178b10750009267dd90"/>
            <o:lock v:ext="edit" aspectratio="t"/>
            <w10:wrap type="none"/>
            <w10:anchorlock/>
          </v:shape>
          <o:OLEObject Type="Embed" ProgID="Equation.DSMT4" ShapeID="_x0000_i1371" DrawAspect="Content" ObjectID="_1468075985" r:id="rId446">
            <o:LockedField>false</o:LockedField>
          </o:OLEObject>
        </w:object>
      </w:r>
      <w:r>
        <w:rPr>
          <w:color w:val="FF0000"/>
        </w:rPr>
        <w:t>，样品中n(</w:t>
      </w:r>
      <w:r>
        <w:rPr>
          <w:rFonts w:eastAsia="Times New Roman"/>
          <w:color w:val="FF0000"/>
        </w:rPr>
        <w:t>WCl</w:t>
      </w:r>
      <w:r>
        <w:rPr>
          <w:rFonts w:eastAsia="Times New Roman"/>
          <w:color w:val="FF0000"/>
          <w:vertAlign w:val="subscript"/>
        </w:rPr>
        <w:t>6</w:t>
      </w:r>
      <w:r>
        <w:rPr>
          <w:rFonts w:eastAsia="Times New Roman"/>
          <w:color w:val="FF0000"/>
        </w:rPr>
        <w:t>)=n(WO</w:t>
      </w:r>
      <w:r>
        <w:rPr>
          <w:color w:val="FF0000"/>
        </w:rPr>
        <w:object>
          <v:shape id="_x0000_i1372" o:spt="75" alt="eqId6dc57a55ceda450aa9e01494425954bc" type="#_x0000_t75" style="height:18.8pt;width:12pt;" o:ole="t" filled="f" o:preferrelative="t" stroked="f" coordsize="21600,21600">
            <v:path/>
            <v:fill on="f" focussize="0,0"/>
            <v:stroke on="f" joinstyle="miter"/>
            <v:imagedata r:id="rId431" o:title="eqId6dc57a55ceda450aa9e01494425954bc"/>
            <o:lock v:ext="edit" aspectratio="t"/>
            <w10:wrap type="none"/>
            <w10:anchorlock/>
          </v:shape>
          <o:OLEObject Type="Embed" ProgID="Equation.DSMT4" ShapeID="_x0000_i1372" DrawAspect="Content" ObjectID="_1468075986" r:id="rId447">
            <o:LockedField>false</o:LockedField>
          </o:OLEObject>
        </w:object>
      </w:r>
      <w:r>
        <w:rPr>
          <w:rFonts w:eastAsia="Times New Roman"/>
          <w:color w:val="FF0000"/>
        </w:rPr>
        <w:t>)=</w:t>
      </w:r>
      <w:r>
        <w:rPr>
          <w:color w:val="FF0000"/>
        </w:rPr>
        <w:object>
          <v:shape id="_x0000_i1373" o:spt="75" alt="eqIdeb97ba8613bf4edd827ae47e7436c5d2" type="#_x0000_t75" style="height:30.75pt;width:15.75pt;" o:ole="t" filled="f" o:preferrelative="t" stroked="f" coordsize="21600,21600">
            <v:path/>
            <v:fill on="f" focussize="0,0"/>
            <v:stroke on="f" joinstyle="miter"/>
            <v:imagedata r:id="rId449" o:title="eqIdeb97ba8613bf4edd827ae47e7436c5d2"/>
            <o:lock v:ext="edit" aspectratio="t"/>
            <w10:wrap type="none"/>
            <w10:anchorlock/>
          </v:shape>
          <o:OLEObject Type="Embed" ProgID="Equation.DSMT4" ShapeID="_x0000_i1373" DrawAspect="Content" ObjectID="_1468075987" r:id="rId448">
            <o:LockedField>false</o:LockedField>
          </o:OLEObject>
        </w:object>
      </w:r>
      <w:r>
        <w:rPr>
          <w:rFonts w:eastAsia="Times New Roman"/>
          <w:color w:val="FF0000"/>
        </w:rPr>
        <w:t>n(S</w:t>
      </w:r>
      <w:r>
        <w:rPr>
          <w:rFonts w:eastAsia="Times New Roman"/>
          <w:color w:val="FF0000"/>
          <w:vertAlign w:val="subscript"/>
        </w:rPr>
        <w:t>2</w:t>
      </w:r>
      <w:r>
        <w:rPr>
          <w:rFonts w:eastAsia="Times New Roman"/>
          <w:color w:val="FF0000"/>
        </w:rPr>
        <w:t>O</w:t>
      </w:r>
      <w:r>
        <w:rPr>
          <w:color w:val="FF0000"/>
        </w:rPr>
        <w:object>
          <v:shape id="_x0000_i1374" o:spt="75" alt="eqIde87bf40e89b54178b10750009267dd90" type="#_x0000_t75" style="height:18.75pt;width:12pt;" o:ole="t" filled="f" o:preferrelative="t" stroked="f" coordsize="21600,21600">
            <v:path/>
            <v:fill on="f" focussize="0,0"/>
            <v:stroke on="f" joinstyle="miter"/>
            <v:imagedata r:id="rId436" o:title="eqIde87bf40e89b54178b10750009267dd90"/>
            <o:lock v:ext="edit" aspectratio="t"/>
            <w10:wrap type="none"/>
            <w10:anchorlock/>
          </v:shape>
          <o:OLEObject Type="Embed" ProgID="Equation.DSMT4" ShapeID="_x0000_i1374" DrawAspect="Content" ObjectID="_1468075988" r:id="rId450">
            <o:LockedField>false</o:LockedField>
          </o:OLEObject>
        </w:object>
      </w:r>
      <w:r>
        <w:rPr>
          <w:rFonts w:eastAsia="Times New Roman"/>
          <w:color w:val="FF0000"/>
        </w:rPr>
        <w:t>)=</w:t>
      </w:r>
      <w:r>
        <w:rPr>
          <w:color w:val="FF0000"/>
        </w:rPr>
        <w:object>
          <v:shape id="_x0000_i1375" o:spt="75" alt="eqIdeb97ba8613bf4edd827ae47e7436c5d2" type="#_x0000_t75" style="height:30.75pt;width:15.75pt;" o:ole="t" filled="f" o:preferrelative="t" stroked="f" coordsize="21600,21600">
            <v:path/>
            <v:fill on="f" focussize="0,0"/>
            <v:stroke on="f" joinstyle="miter"/>
            <v:imagedata r:id="rId449" o:title="eqIdeb97ba8613bf4edd827ae47e7436c5d2"/>
            <o:lock v:ext="edit" aspectratio="t"/>
            <w10:wrap type="none"/>
            <w10:anchorlock/>
          </v:shape>
          <o:OLEObject Type="Embed" ProgID="Equation.DSMT4" ShapeID="_x0000_i1375" DrawAspect="Content" ObjectID="_1468075989" r:id="rId451">
            <o:LockedField>false</o:LockedField>
          </o:OLEObject>
        </w:object>
      </w:r>
      <w:r>
        <w:rPr>
          <w:rFonts w:eastAsia="Times New Roman"/>
          <w:color w:val="FF0000"/>
        </w:rPr>
        <w:t>cV</w:t>
      </w:r>
      <w:r>
        <w:rPr>
          <w:color w:val="FF0000"/>
        </w:rPr>
        <w:object>
          <v:shape id="_x0000_i1376" o:spt="75" alt="eqId125def3606544bc58ccdd097b4c3556a" type="#_x0000_t75" style="height:9.75pt;width:9pt;" o:ole="t" filled="f" o:preferrelative="t" stroked="f" coordsize="21600,21600">
            <v:path/>
            <v:fill on="f" focussize="0,0"/>
            <v:stroke on="f" joinstyle="miter"/>
            <v:imagedata r:id="rId453" o:title="eqId125def3606544bc58ccdd097b4c3556a"/>
            <o:lock v:ext="edit" aspectratio="t"/>
            <w10:wrap type="none"/>
            <w10:anchorlock/>
          </v:shape>
          <o:OLEObject Type="Embed" ProgID="Equation.DSMT4" ShapeID="_x0000_i1376" DrawAspect="Content" ObjectID="_1468075990" r:id="rId452">
            <o:LockedField>false</o:LockedField>
          </o:OLEObject>
        </w:object>
      </w:r>
      <w:r>
        <w:rPr>
          <w:rFonts w:eastAsia="Times New Roman"/>
          <w:color w:val="FF0000"/>
        </w:rPr>
        <w:t>10</w:t>
      </w:r>
      <w:r>
        <w:rPr>
          <w:rFonts w:eastAsia="Times New Roman"/>
          <w:color w:val="FF0000"/>
          <w:vertAlign w:val="superscript"/>
        </w:rPr>
        <w:t>-3</w:t>
      </w:r>
      <w:r>
        <w:rPr>
          <w:rFonts w:eastAsia="Times New Roman"/>
          <w:color w:val="FF0000"/>
        </w:rPr>
        <w:t>mol</w:t>
      </w:r>
      <w:r>
        <w:rPr>
          <w:color w:val="FF0000"/>
        </w:rPr>
        <w:t>，</w:t>
      </w:r>
      <w:r>
        <w:rPr>
          <w:rFonts w:eastAsia="Times New Roman"/>
          <w:color w:val="FF0000"/>
        </w:rPr>
        <w:t>m(WCl</w:t>
      </w:r>
      <w:r>
        <w:rPr>
          <w:rFonts w:eastAsia="Times New Roman"/>
          <w:color w:val="FF0000"/>
          <w:vertAlign w:val="subscript"/>
        </w:rPr>
        <w:t>6</w:t>
      </w:r>
      <w:r>
        <w:rPr>
          <w:rFonts w:eastAsia="Times New Roman"/>
          <w:color w:val="FF0000"/>
        </w:rPr>
        <w:t>)=</w:t>
      </w:r>
      <w:r>
        <w:rPr>
          <w:color w:val="FF0000"/>
        </w:rPr>
        <w:object>
          <v:shape id="_x0000_i1377" o:spt="75" alt="eqId63e4976166e247adbba77cb456470f98" type="#_x0000_t75" style="height:30.75pt;width:18.75pt;" o:ole="t" filled="f" o:preferrelative="t" stroked="f" coordsize="21600,21600">
            <v:path/>
            <v:fill on="f" focussize="0,0"/>
            <v:stroke on="f" joinstyle="miter"/>
            <v:imagedata r:id="rId455" o:title="eqId63e4976166e247adbba77cb456470f98"/>
            <o:lock v:ext="edit" aspectratio="t"/>
            <w10:wrap type="none"/>
            <w10:anchorlock/>
          </v:shape>
          <o:OLEObject Type="Embed" ProgID="Equation.DSMT4" ShapeID="_x0000_i1377" DrawAspect="Content" ObjectID="_1468075991" r:id="rId454">
            <o:LockedField>false</o:LockedField>
          </o:OLEObject>
        </w:object>
      </w:r>
      <w:r>
        <w:rPr>
          <w:rFonts w:eastAsia="Times New Roman"/>
          <w:color w:val="FF0000"/>
        </w:rPr>
        <w:t>cV</w:t>
      </w:r>
      <w:r>
        <w:rPr>
          <w:color w:val="FF0000"/>
        </w:rPr>
        <w:object>
          <v:shape id="_x0000_i1378" o:spt="75" alt="eqId125def3606544bc58ccdd097b4c3556a" type="#_x0000_t75" style="height:9.75pt;width:9pt;" o:ole="t" filled="f" o:preferrelative="t" stroked="f" coordsize="21600,21600">
            <v:path/>
            <v:fill on="f" focussize="0,0"/>
            <v:stroke on="f" joinstyle="miter"/>
            <v:imagedata r:id="rId453" o:title="eqId125def3606544bc58ccdd097b4c3556a"/>
            <o:lock v:ext="edit" aspectratio="t"/>
            <w10:wrap type="none"/>
            <w10:anchorlock/>
          </v:shape>
          <o:OLEObject Type="Embed" ProgID="Equation.DSMT4" ShapeID="_x0000_i1378" DrawAspect="Content" ObjectID="_1468075992" r:id="rId456">
            <o:LockedField>false</o:LockedField>
          </o:OLEObject>
        </w:object>
      </w:r>
      <w:r>
        <w:rPr>
          <w:rFonts w:eastAsia="Times New Roman"/>
          <w:color w:val="FF0000"/>
        </w:rPr>
        <w:t>10</w:t>
      </w:r>
      <w:r>
        <w:rPr>
          <w:rFonts w:eastAsia="Times New Roman"/>
          <w:color w:val="FF0000"/>
          <w:vertAlign w:val="superscript"/>
        </w:rPr>
        <w:t>-3</w:t>
      </w:r>
      <w:r>
        <w:rPr>
          <w:rFonts w:eastAsia="Times New Roman"/>
          <w:color w:val="FF0000"/>
        </w:rPr>
        <w:t>mol</w:t>
      </w:r>
      <w:r>
        <w:rPr>
          <w:color w:val="FF0000"/>
        </w:rPr>
        <w:object>
          <v:shape id="_x0000_i1379" o:spt="75" alt="eqId125def3606544bc58ccdd097b4c3556a" type="#_x0000_t75" style="height:9.75pt;width:9pt;" o:ole="t" filled="f" o:preferrelative="t" stroked="f" coordsize="21600,21600">
            <v:path/>
            <v:fill on="f" focussize="0,0"/>
            <v:stroke on="f" joinstyle="miter"/>
            <v:imagedata r:id="rId453" o:title="eqId125def3606544bc58ccdd097b4c3556a"/>
            <o:lock v:ext="edit" aspectratio="t"/>
            <w10:wrap type="none"/>
            <w10:anchorlock/>
          </v:shape>
          <o:OLEObject Type="Embed" ProgID="Equation.DSMT4" ShapeID="_x0000_i1379" DrawAspect="Content" ObjectID="_1468075993" r:id="rId457">
            <o:LockedField>false</o:LockedField>
          </o:OLEObject>
        </w:object>
      </w:r>
      <w:r>
        <w:rPr>
          <w:rFonts w:eastAsia="Times New Roman"/>
          <w:color w:val="FF0000"/>
        </w:rPr>
        <w:t>Mg/mol=</w:t>
      </w:r>
      <w:r>
        <w:rPr>
          <w:color w:val="FF0000"/>
        </w:rPr>
        <w:object>
          <v:shape id="_x0000_i1380" o:spt="75" alt="eqId93cd7d00e3cc4395b813a8936f1c4d83" type="#_x0000_t75" style="height:30.75pt;width:33.75pt;" o:ole="t" filled="f" o:preferrelative="t" stroked="f" coordsize="21600,21600">
            <v:path/>
            <v:fill on="f" focussize="0,0"/>
            <v:stroke on="f" joinstyle="miter"/>
            <v:imagedata r:id="rId459" o:title="eqId93cd7d00e3cc4395b813a8936f1c4d83"/>
            <o:lock v:ext="edit" aspectratio="t"/>
            <w10:wrap type="none"/>
            <w10:anchorlock/>
          </v:shape>
          <o:OLEObject Type="Embed" ProgID="Equation.DSMT4" ShapeID="_x0000_i1380" DrawAspect="Content" ObjectID="_1468075994" r:id="rId458">
            <o:LockedField>false</o:LockedField>
          </o:OLEObject>
        </w:object>
      </w:r>
      <w:r>
        <w:rPr>
          <w:rFonts w:eastAsia="Times New Roman"/>
          <w:color w:val="FF0000"/>
        </w:rPr>
        <w:t>g</w:t>
      </w:r>
      <w:r>
        <w:rPr>
          <w:color w:val="FF0000"/>
        </w:rPr>
        <w:t>，则样品中</w:t>
      </w:r>
      <w:r>
        <w:rPr>
          <w:rFonts w:eastAsia="Times New Roman"/>
          <w:color w:val="FF0000"/>
        </w:rPr>
        <w:t>WCl</w:t>
      </w:r>
      <w:r>
        <w:rPr>
          <w:rFonts w:eastAsia="Times New Roman"/>
          <w:color w:val="FF0000"/>
          <w:vertAlign w:val="subscript"/>
        </w:rPr>
        <w:t>6</w:t>
      </w:r>
      <w:r>
        <w:rPr>
          <w:color w:val="FF0000"/>
        </w:rPr>
        <w:t>的质量分数为：</w:t>
      </w:r>
      <w:r>
        <w:rPr>
          <w:color w:val="FF0000"/>
        </w:rPr>
        <w:object>
          <v:shape id="_x0000_i1381" o:spt="75" alt="eqId3b7abb78c8dc498ea6ffaa7c5dea541e" type="#_x0000_t75" style="height:48pt;width:95.25pt;" o:ole="t" filled="f" o:preferrelative="t" stroked="f" coordsize="21600,21600">
            <v:path/>
            <v:fill on="f" focussize="0,0"/>
            <v:stroke on="f" joinstyle="miter"/>
            <v:imagedata r:id="rId461" o:title="eqId3b7abb78c8dc498ea6ffaa7c5dea541e"/>
            <o:lock v:ext="edit" aspectratio="t"/>
            <w10:wrap type="none"/>
            <w10:anchorlock/>
          </v:shape>
          <o:OLEObject Type="Embed" ProgID="Equation.DSMT4" ShapeID="_x0000_i1381" DrawAspect="Content" ObjectID="_1468075995" r:id="rId460">
            <o:LockedField>false</o:LockedField>
          </o:OLEObject>
        </w:object>
      </w:r>
      <w:r>
        <w:rPr>
          <w:color w:val="FF0000"/>
        </w:rPr>
        <w:t>100%=</w:t>
      </w:r>
      <w:r>
        <w:rPr>
          <w:color w:val="FF0000"/>
        </w:rPr>
        <w:object>
          <v:shape id="_x0000_i1382" o:spt="75" alt="eqId02fc8bbec6e744e9b91ea9d60de18c6b" type="#_x0000_t75" style="height:35.25pt;width:98.25pt;" o:ole="t" filled="f" o:preferrelative="t" stroked="f" coordsize="21600,21600">
            <v:path/>
            <v:fill on="f" focussize="0,0"/>
            <v:stroke on="f" joinstyle="miter"/>
            <v:imagedata r:id="rId440" o:title="eqId02fc8bbec6e744e9b91ea9d60de18c6b"/>
            <o:lock v:ext="edit" aspectratio="t"/>
            <w10:wrap type="none"/>
            <w10:anchorlock/>
          </v:shape>
          <o:OLEObject Type="Embed" ProgID="Equation.DSMT4" ShapeID="_x0000_i1382" DrawAspect="Content" ObjectID="_1468075996" r:id="rId462">
            <o:LockedField>false</o:LockedField>
          </o:OLEObject>
        </w:object>
      </w:r>
      <w:r>
        <w:rPr>
          <w:rFonts w:eastAsia="Times New Roman"/>
          <w:color w:val="FF0000"/>
        </w:rPr>
        <w:t>%</w:t>
      </w:r>
      <w:r>
        <w:rPr>
          <w:color w:val="FF0000"/>
        </w:rPr>
        <w:t>；根据测定原理，称量时，若加入待测样品后，开盖时间超过</w:t>
      </w:r>
      <w:r>
        <w:rPr>
          <w:rFonts w:eastAsia="Times New Roman"/>
          <w:color w:val="FF0000"/>
        </w:rPr>
        <w:t>1</w:t>
      </w:r>
      <w:r>
        <w:rPr>
          <w:color w:val="FF0000"/>
        </w:rPr>
        <w:t>分钟，挥发的</w:t>
      </w:r>
      <w:r>
        <w:rPr>
          <w:rFonts w:eastAsia="Times New Roman"/>
          <w:color w:val="FF0000"/>
        </w:rPr>
        <w:t>CS</w:t>
      </w:r>
      <w:r>
        <w:rPr>
          <w:rFonts w:eastAsia="Times New Roman"/>
          <w:color w:val="FF0000"/>
          <w:vertAlign w:val="subscript"/>
        </w:rPr>
        <w:t>2</w:t>
      </w:r>
      <w:r>
        <w:rPr>
          <w:color w:val="FF0000"/>
        </w:rPr>
        <w:t>的质量增大，</w:t>
      </w:r>
      <w:r>
        <w:rPr>
          <w:rFonts w:eastAsia="Times New Roman"/>
          <w:color w:val="FF0000"/>
        </w:rPr>
        <w:t>m</w:t>
      </w:r>
      <w:r>
        <w:rPr>
          <w:color w:val="FF0000"/>
          <w:vertAlign w:val="subscript"/>
        </w:rPr>
        <w:t>3</w:t>
      </w:r>
      <w:r>
        <w:rPr>
          <w:color w:val="FF0000"/>
        </w:rPr>
        <w:t>偏小，但</w:t>
      </w:r>
      <w:r>
        <w:rPr>
          <w:rFonts w:eastAsia="Times New Roman"/>
          <w:color w:val="FF0000"/>
        </w:rPr>
        <w:t>WCl</w:t>
      </w:r>
      <w:r>
        <w:rPr>
          <w:rFonts w:eastAsia="Times New Roman"/>
          <w:color w:val="FF0000"/>
          <w:vertAlign w:val="subscript"/>
        </w:rPr>
        <w:t>6</w:t>
      </w:r>
      <w:r>
        <w:rPr>
          <w:color w:val="FF0000"/>
        </w:rPr>
        <w:t>的质量不变，则滴定时消耗</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color w:val="FF0000"/>
        </w:rPr>
        <w:t>溶液的体积将不变，样品中</w:t>
      </w:r>
      <w:r>
        <w:rPr>
          <w:rFonts w:eastAsia="Times New Roman"/>
          <w:color w:val="FF0000"/>
        </w:rPr>
        <w:t>WCl</w:t>
      </w:r>
      <w:r>
        <w:rPr>
          <w:rFonts w:eastAsia="Times New Roman"/>
          <w:color w:val="FF0000"/>
          <w:vertAlign w:val="subscript"/>
        </w:rPr>
        <w:t>6</w:t>
      </w:r>
      <w:r>
        <w:rPr>
          <w:color w:val="FF0000"/>
        </w:rPr>
        <w:t>质量分数的测定值将偏大，故答案为：</w:t>
      </w:r>
      <w:r>
        <w:rPr>
          <w:color w:val="FF0000"/>
        </w:rPr>
        <w:object>
          <v:shape id="_x0000_i1383" o:spt="75" alt="eqId02fc8bbec6e744e9b91ea9d60de18c6b" type="#_x0000_t75" style="height:35.25pt;width:98.25pt;" o:ole="t" filled="f" o:preferrelative="t" stroked="f" coordsize="21600,21600">
            <v:path/>
            <v:fill on="f" focussize="0,0"/>
            <v:stroke on="f" joinstyle="miter"/>
            <v:imagedata r:id="rId440" o:title="eqId02fc8bbec6e744e9b91ea9d60de18c6b"/>
            <o:lock v:ext="edit" aspectratio="t"/>
            <w10:wrap type="none"/>
            <w10:anchorlock/>
          </v:shape>
          <o:OLEObject Type="Embed" ProgID="Equation.DSMT4" ShapeID="_x0000_i1383" DrawAspect="Content" ObjectID="_1468075997" r:id="rId463">
            <o:LockedField>false</o:LockedField>
          </o:OLEObject>
        </w:object>
      </w:r>
      <w:r>
        <w:rPr>
          <w:rFonts w:eastAsia="Times New Roman"/>
          <w:color w:val="FF0000"/>
        </w:rPr>
        <w:t>%</w:t>
      </w:r>
      <w:r>
        <w:rPr>
          <w:color w:val="FF0000"/>
        </w:rPr>
        <w:t>；不变；偏大。</w:t>
      </w:r>
    </w:p>
    <w:p>
      <w:pPr>
        <w:spacing w:line="360" w:lineRule="auto"/>
        <w:jc w:val="left"/>
        <w:textAlignment w:val="center"/>
      </w:pPr>
      <w:r>
        <w:rPr>
          <w:rFonts w:hint="eastAsia"/>
        </w:rPr>
        <w:t>7</w:t>
      </w:r>
      <w:r>
        <w:rPr>
          <w:rFonts w:ascii="宋体" w:hAnsi="宋体"/>
        </w:rPr>
        <w:t>．（</w:t>
      </w:r>
      <w:r>
        <w:t>2021·</w:t>
      </w:r>
      <w:r>
        <w:rPr>
          <w:rFonts w:ascii="宋体" w:hAnsi="宋体"/>
        </w:rPr>
        <w:t>天津</w:t>
      </w:r>
      <w:r>
        <w:t>·</w:t>
      </w:r>
      <w:r>
        <w:rPr>
          <w:rFonts w:ascii="宋体" w:hAnsi="宋体"/>
        </w:rPr>
        <w:t>高考真题）某化学小组同学利用一定浓度的</w:t>
      </w:r>
      <w:r>
        <w:t>H</w:t>
      </w:r>
      <w:r>
        <w:rPr>
          <w:vertAlign w:val="subscript"/>
        </w:rPr>
        <w:t>2</w:t>
      </w:r>
      <w:r>
        <w:t>O</w:t>
      </w:r>
      <w:r>
        <w:rPr>
          <w:vertAlign w:val="subscript"/>
        </w:rPr>
        <w:t>2</w:t>
      </w:r>
      <w:r>
        <w:rPr>
          <w:rFonts w:ascii="宋体" w:hAnsi="宋体"/>
        </w:rPr>
        <w:t>溶液制备</w:t>
      </w:r>
      <w:r>
        <w:t>O</w:t>
      </w:r>
      <w:r>
        <w:rPr>
          <w:vertAlign w:val="subscript"/>
        </w:rPr>
        <w:t>2</w:t>
      </w:r>
      <w:r>
        <w:rPr>
          <w:rFonts w:ascii="宋体" w:hAnsi="宋体"/>
        </w:rPr>
        <w:t>，再用</w:t>
      </w:r>
      <w:r>
        <w:t>O</w:t>
      </w:r>
      <w:r>
        <w:rPr>
          <w:vertAlign w:val="subscript"/>
        </w:rPr>
        <w:t>2</w:t>
      </w:r>
      <w:r>
        <w:rPr>
          <w:rFonts w:ascii="宋体" w:hAnsi="宋体"/>
        </w:rPr>
        <w:t>氧化</w:t>
      </w:r>
      <w:r>
        <w:t>C</w:t>
      </w:r>
      <w:r>
        <w:rPr>
          <w:vertAlign w:val="subscript"/>
        </w:rPr>
        <w:t>2</w:t>
      </w:r>
      <w:r>
        <w:t>H</w:t>
      </w:r>
      <w:r>
        <w:rPr>
          <w:vertAlign w:val="subscript"/>
        </w:rPr>
        <w:t>5</w:t>
      </w:r>
      <w:r>
        <w:t>OH</w:t>
      </w:r>
      <w:r>
        <w:rPr>
          <w:rFonts w:ascii="宋体" w:hAnsi="宋体"/>
        </w:rPr>
        <w:t>，并检验氧化产物。</w:t>
      </w:r>
    </w:p>
    <w:p>
      <w:pPr>
        <w:spacing w:line="360" w:lineRule="auto"/>
        <w:jc w:val="left"/>
        <w:textAlignment w:val="center"/>
      </w:pPr>
      <w:r>
        <w:t>Ⅰ</w:t>
      </w:r>
      <w:r>
        <w:rPr>
          <w:rFonts w:ascii="宋体" w:hAnsi="宋体"/>
        </w:rPr>
        <w:t>．制备</w:t>
      </w:r>
      <w:r>
        <w:t>O</w:t>
      </w:r>
      <w:r>
        <w:rPr>
          <w:vertAlign w:val="subscript"/>
        </w:rPr>
        <w:t>2</w:t>
      </w:r>
    </w:p>
    <w:p>
      <w:pPr>
        <w:spacing w:line="360" w:lineRule="auto"/>
        <w:jc w:val="left"/>
        <w:textAlignment w:val="center"/>
      </w:pPr>
      <w:r>
        <w:rPr>
          <w:rFonts w:ascii="宋体" w:hAnsi="宋体"/>
        </w:rPr>
        <w:t>该小组同学设计了如下气体发生装置</w:t>
      </w:r>
      <w:r>
        <w:t>(</w:t>
      </w:r>
      <w:r>
        <w:rPr>
          <w:rFonts w:ascii="宋体" w:hAnsi="宋体"/>
        </w:rPr>
        <w:t>夹持装置省略</w:t>
      </w:r>
      <w:r>
        <w:t>)</w:t>
      </w:r>
    </w:p>
    <w:p>
      <w:pPr>
        <w:spacing w:line="360" w:lineRule="auto"/>
        <w:jc w:val="left"/>
        <w:textAlignment w:val="center"/>
      </w:pPr>
      <w:r>
        <w:pict>
          <v:shape id="_x0000_i1384" o:spt="75" type="#_x0000_t75" style="height:101.3pt;width:371.3pt;" filled="f" o:preferrelative="t" stroked="f" coordsize="21600,21600">
            <v:path/>
            <v:fill on="f" focussize="0,0"/>
            <v:stroke on="f" joinstyle="miter"/>
            <v:imagedata r:id="rId464" o:title="wps1"/>
            <o:lock v:ext="edit" aspectratio="t"/>
            <w10:wrap type="none"/>
            <w10:anchorlock/>
          </v:shape>
        </w:pict>
      </w:r>
      <w:r>
        <w:t xml:space="preserve"> </w:t>
      </w:r>
    </w:p>
    <w:p>
      <w:pPr>
        <w:spacing w:line="360" w:lineRule="auto"/>
        <w:jc w:val="left"/>
        <w:textAlignment w:val="center"/>
      </w:pPr>
      <w:r>
        <w:t xml:space="preserve"> </w:t>
      </w:r>
    </w:p>
    <w:p>
      <w:pPr>
        <w:spacing w:line="360" w:lineRule="auto"/>
        <w:jc w:val="left"/>
        <w:textAlignment w:val="center"/>
      </w:pPr>
      <w:r>
        <w:t>(1)</w:t>
      </w:r>
      <w:r>
        <w:rPr>
          <w:rFonts w:ascii="宋体" w:hAnsi="宋体"/>
        </w:rPr>
        <w:t>甲装置中主要仪器的名称为</w:t>
      </w:r>
      <w:r>
        <w:t>___________</w:t>
      </w:r>
      <w:r>
        <w:rPr>
          <w:rFonts w:ascii="宋体" w:hAnsi="宋体"/>
        </w:rPr>
        <w:t>。</w:t>
      </w:r>
    </w:p>
    <w:p>
      <w:pPr>
        <w:spacing w:line="360" w:lineRule="auto"/>
        <w:jc w:val="left"/>
        <w:textAlignment w:val="center"/>
      </w:pPr>
      <w:r>
        <w:t>(2)</w:t>
      </w:r>
      <w:r>
        <w:rPr>
          <w:rFonts w:ascii="宋体" w:hAnsi="宋体"/>
        </w:rPr>
        <w:t>乙装置中，用粘合剂将</w:t>
      </w:r>
      <w:r>
        <w:t>MnO</w:t>
      </w:r>
      <w:r>
        <w:rPr>
          <w:vertAlign w:val="subscript"/>
        </w:rPr>
        <w:t>2</w:t>
      </w:r>
      <w:r>
        <w:rPr>
          <w:rFonts w:ascii="宋体" w:hAnsi="宋体"/>
        </w:rPr>
        <w:t>制成团，放在多孔塑料片上，连接好装置，气密性良好后打开活塞</w:t>
      </w:r>
      <w:r>
        <w:t>K</w:t>
      </w:r>
      <w:r>
        <w:rPr>
          <w:vertAlign w:val="subscript"/>
        </w:rPr>
        <w:t>1</w:t>
      </w:r>
      <w:r>
        <w:rPr>
          <w:rFonts w:ascii="宋体" w:hAnsi="宋体"/>
        </w:rPr>
        <w:t>，经长颈漏斗向试管中缓慢加入</w:t>
      </w:r>
      <w:r>
        <w:t>3% H</w:t>
      </w:r>
      <w:r>
        <w:rPr>
          <w:vertAlign w:val="subscript"/>
        </w:rPr>
        <w:t>2</w:t>
      </w:r>
      <w:r>
        <w:t>O</w:t>
      </w:r>
      <w:r>
        <w:rPr>
          <w:vertAlign w:val="subscript"/>
        </w:rPr>
        <w:t>2</w:t>
      </w:r>
      <w:r>
        <w:rPr>
          <w:rFonts w:ascii="宋体" w:hAnsi="宋体"/>
        </w:rPr>
        <w:t>溶液至</w:t>
      </w:r>
      <w:r>
        <w:t>___________</w:t>
      </w:r>
      <w:r>
        <w:rPr>
          <w:rFonts w:ascii="宋体" w:hAnsi="宋体"/>
        </w:rPr>
        <w:t>。欲使反应停止，关闭活塞</w:t>
      </w:r>
      <w:r>
        <w:t>K</w:t>
      </w:r>
      <w:r>
        <w:rPr>
          <w:vertAlign w:val="subscript"/>
        </w:rPr>
        <w:t>1</w:t>
      </w:r>
      <w:r>
        <w:rPr>
          <w:rFonts w:ascii="宋体" w:hAnsi="宋体"/>
        </w:rPr>
        <w:t>即可，此时装置中的现象是</w:t>
      </w:r>
      <w:r>
        <w:t>___________</w:t>
      </w:r>
      <w:r>
        <w:rPr>
          <w:rFonts w:ascii="宋体" w:hAnsi="宋体"/>
        </w:rPr>
        <w:t>。</w:t>
      </w:r>
    </w:p>
    <w:p>
      <w:pPr>
        <w:spacing w:line="360" w:lineRule="auto"/>
        <w:jc w:val="left"/>
        <w:textAlignment w:val="center"/>
      </w:pPr>
      <w:r>
        <w:t>(3)</w:t>
      </w:r>
      <w:r>
        <w:rPr>
          <w:rFonts w:ascii="宋体" w:hAnsi="宋体"/>
        </w:rPr>
        <w:t>丙装置可用于制备较多</w:t>
      </w:r>
      <w:r>
        <w:t>O</w:t>
      </w:r>
      <w:r>
        <w:rPr>
          <w:vertAlign w:val="subscript"/>
        </w:rPr>
        <w:t>2</w:t>
      </w:r>
      <w:r>
        <w:rPr>
          <w:rFonts w:ascii="宋体" w:hAnsi="宋体"/>
        </w:rPr>
        <w:t>，催化剂铂丝可上下移动。制备过程中如果体系内压强过大，安全管中的现象是</w:t>
      </w:r>
      <w:r>
        <w:t>___________</w:t>
      </w:r>
      <w:r>
        <w:rPr>
          <w:rFonts w:ascii="宋体" w:hAnsi="宋体"/>
        </w:rPr>
        <w:t>，此时可以将铂丝抽离</w:t>
      </w:r>
      <w:r>
        <w:t>H</w:t>
      </w:r>
      <w:r>
        <w:rPr>
          <w:vertAlign w:val="subscript"/>
        </w:rPr>
        <w:t>2</w:t>
      </w:r>
      <w:r>
        <w:t>O</w:t>
      </w:r>
      <w:r>
        <w:rPr>
          <w:vertAlign w:val="subscript"/>
        </w:rPr>
        <w:t>2</w:t>
      </w:r>
      <w:r>
        <w:rPr>
          <w:rFonts w:ascii="宋体" w:hAnsi="宋体"/>
        </w:rPr>
        <w:t>溶液，还可以采取的安全措施是</w:t>
      </w:r>
      <w:r>
        <w:t>___________</w:t>
      </w:r>
      <w:r>
        <w:rPr>
          <w:rFonts w:ascii="宋体" w:hAnsi="宋体"/>
        </w:rPr>
        <w:t>。</w:t>
      </w:r>
    </w:p>
    <w:p>
      <w:pPr>
        <w:spacing w:line="360" w:lineRule="auto"/>
        <w:jc w:val="left"/>
        <w:textAlignment w:val="center"/>
      </w:pPr>
      <w:r>
        <w:t>(4)</w:t>
      </w:r>
      <w:r>
        <w:rPr>
          <w:rFonts w:ascii="宋体" w:hAnsi="宋体"/>
        </w:rPr>
        <w:t>丙装置的特点是</w:t>
      </w:r>
      <w:r>
        <w:t>___________(</w:t>
      </w:r>
      <w:r>
        <w:rPr>
          <w:rFonts w:ascii="宋体" w:hAnsi="宋体"/>
        </w:rPr>
        <w:t>填序号</w:t>
      </w:r>
      <w:r>
        <w:t>)</w:t>
      </w:r>
      <w:r>
        <w:rPr>
          <w:rFonts w:ascii="宋体" w:hAnsi="宋体"/>
        </w:rPr>
        <w:t>。</w:t>
      </w:r>
    </w:p>
    <w:p>
      <w:pPr>
        <w:spacing w:line="360" w:lineRule="auto"/>
        <w:jc w:val="left"/>
        <w:textAlignment w:val="center"/>
      </w:pPr>
      <w:r>
        <w:t>a</w:t>
      </w:r>
      <w:r>
        <w:rPr>
          <w:rFonts w:ascii="宋体" w:hAnsi="宋体"/>
        </w:rPr>
        <w:t>．可以控制制备反应的开始和结束</w:t>
      </w:r>
    </w:p>
    <w:p>
      <w:pPr>
        <w:spacing w:line="360" w:lineRule="auto"/>
        <w:jc w:val="left"/>
        <w:textAlignment w:val="center"/>
      </w:pPr>
      <w:r>
        <w:t>b</w:t>
      </w:r>
      <w:r>
        <w:rPr>
          <w:rFonts w:ascii="宋体" w:hAnsi="宋体"/>
        </w:rPr>
        <w:t>．可通过调节催化剂与液体接触的面积来控制反应的速率</w:t>
      </w:r>
    </w:p>
    <w:p>
      <w:pPr>
        <w:spacing w:line="360" w:lineRule="auto"/>
        <w:jc w:val="left"/>
        <w:textAlignment w:val="center"/>
      </w:pPr>
      <w:r>
        <w:t>c</w:t>
      </w:r>
      <w:r>
        <w:rPr>
          <w:rFonts w:ascii="宋体" w:hAnsi="宋体"/>
        </w:rPr>
        <w:t>．与乙装置相比，产物中的</w:t>
      </w:r>
      <w:r>
        <w:t>O</w:t>
      </w:r>
      <w:r>
        <w:rPr>
          <w:vertAlign w:val="subscript"/>
        </w:rPr>
        <w:t>2</w:t>
      </w:r>
      <w:r>
        <w:rPr>
          <w:rFonts w:ascii="宋体" w:hAnsi="宋体"/>
        </w:rPr>
        <w:t>含量高、杂质种类少</w:t>
      </w:r>
    </w:p>
    <w:p>
      <w:pPr>
        <w:spacing w:line="360" w:lineRule="auto"/>
        <w:jc w:val="left"/>
        <w:textAlignment w:val="center"/>
      </w:pPr>
      <w:r>
        <w:t>Ⅱ</w:t>
      </w:r>
      <w:r>
        <w:rPr>
          <w:rFonts w:ascii="宋体" w:hAnsi="宋体"/>
        </w:rPr>
        <w:t>．氧化</w:t>
      </w:r>
      <w:r>
        <w:t>C</w:t>
      </w:r>
      <w:r>
        <w:rPr>
          <w:vertAlign w:val="subscript"/>
        </w:rPr>
        <w:t>2</w:t>
      </w:r>
      <w:r>
        <w:t>H</w:t>
      </w:r>
      <w:r>
        <w:rPr>
          <w:vertAlign w:val="subscript"/>
        </w:rPr>
        <w:t>5</w:t>
      </w:r>
      <w:r>
        <w:t>OH</w:t>
      </w:r>
    </w:p>
    <w:p>
      <w:pPr>
        <w:spacing w:line="360" w:lineRule="auto"/>
        <w:jc w:val="left"/>
        <w:textAlignment w:val="center"/>
      </w:pPr>
      <w:r>
        <w:rPr>
          <w:rFonts w:ascii="宋体" w:hAnsi="宋体"/>
        </w:rPr>
        <w:t>该小组同学设计的氧化</w:t>
      </w:r>
      <w:r>
        <w:t>C</w:t>
      </w:r>
      <w:r>
        <w:rPr>
          <w:vertAlign w:val="subscript"/>
        </w:rPr>
        <w:t>2</w:t>
      </w:r>
      <w:r>
        <w:t>H</w:t>
      </w:r>
      <w:r>
        <w:rPr>
          <w:vertAlign w:val="subscript"/>
        </w:rPr>
        <w:t>5</w:t>
      </w:r>
      <w:r>
        <w:t>OH</w:t>
      </w:r>
      <w:r>
        <w:rPr>
          <w:rFonts w:ascii="宋体" w:hAnsi="宋体"/>
        </w:rPr>
        <w:t>的装置如图</w:t>
      </w:r>
      <w:r>
        <w:t>(</w:t>
      </w:r>
      <w:r>
        <w:rPr>
          <w:rFonts w:ascii="宋体" w:hAnsi="宋体"/>
        </w:rPr>
        <w:t>夹持装置省略</w:t>
      </w:r>
      <w:r>
        <w:t>)</w:t>
      </w:r>
    </w:p>
    <w:p>
      <w:pPr>
        <w:spacing w:line="360" w:lineRule="auto"/>
        <w:jc w:val="center"/>
        <w:textAlignment w:val="center"/>
      </w:pPr>
      <w:r>
        <w:pict>
          <v:shape id="_x0000_i1385" o:spt="75" type="#_x0000_t75" style="height:127.4pt;width:342.75pt;" filled="f" o:preferrelative="t" stroked="f" coordsize="21600,21600">
            <v:path/>
            <v:fill on="f" focussize="0,0"/>
            <v:stroke on="f" joinstyle="miter"/>
            <v:imagedata r:id="rId465" o:title="wps2"/>
            <o:lock v:ext="edit" aspectratio="t"/>
            <w10:wrap type="none"/>
            <w10:anchorlock/>
          </v:shape>
        </w:pict>
      </w:r>
      <w:r>
        <w:t xml:space="preserve"> </w:t>
      </w:r>
    </w:p>
    <w:p>
      <w:pPr>
        <w:spacing w:line="360" w:lineRule="auto"/>
        <w:jc w:val="left"/>
        <w:textAlignment w:val="center"/>
      </w:pPr>
      <w:r>
        <w:t xml:space="preserve"> </w:t>
      </w:r>
    </w:p>
    <w:p>
      <w:pPr>
        <w:spacing w:line="360" w:lineRule="auto"/>
        <w:jc w:val="left"/>
        <w:textAlignment w:val="center"/>
      </w:pPr>
      <w:r>
        <w:t>(5)</w:t>
      </w:r>
      <w:r>
        <w:rPr>
          <w:rFonts w:ascii="宋体" w:hAnsi="宋体"/>
        </w:rPr>
        <w:t>在图中方框内补全干燥装置和干燥剂。</w:t>
      </w:r>
      <w:r>
        <w:t>___________</w:t>
      </w:r>
    </w:p>
    <w:p>
      <w:pPr>
        <w:spacing w:line="360" w:lineRule="auto"/>
        <w:jc w:val="left"/>
        <w:textAlignment w:val="center"/>
      </w:pPr>
      <w:r>
        <w:t>Ⅲ</w:t>
      </w:r>
      <w:r>
        <w:rPr>
          <w:rFonts w:ascii="宋体" w:hAnsi="宋体"/>
        </w:rPr>
        <w:t>．检验产物</w:t>
      </w:r>
    </w:p>
    <w:p>
      <w:pPr>
        <w:spacing w:line="360" w:lineRule="auto"/>
        <w:jc w:val="left"/>
        <w:textAlignment w:val="center"/>
      </w:pPr>
      <w:r>
        <w:t>(6)</w:t>
      </w:r>
      <w:r>
        <w:rPr>
          <w:rFonts w:ascii="宋体" w:hAnsi="宋体"/>
        </w:rPr>
        <w:t>为检验上述实验收集到的产物，该小组同学进行了如下实验并得出相应结论。</w:t>
      </w:r>
    </w:p>
    <w:tbl>
      <w:tblPr>
        <w:tblStyle w:val="9"/>
        <w:tblW w:w="0" w:type="auto"/>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2784"/>
        <w:gridCol w:w="171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实验序号</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检验试剂和反应条件</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现象</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hint="eastAsia" w:ascii="宋体" w:hAnsi="宋体" w:cs="宋体"/>
              </w:rPr>
              <w:t>①</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酸性</w:t>
            </w:r>
            <w:r>
              <w:t>KMnO</w:t>
            </w:r>
            <w:r>
              <w:rPr>
                <w:vertAlign w:val="subscript"/>
              </w:rPr>
              <w:t>4</w:t>
            </w:r>
            <w:r>
              <w:rPr>
                <w:rFonts w:ascii="宋体" w:hAnsi="宋体"/>
              </w:rPr>
              <w:t>溶液</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紫红色褪去</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产物含有乙醛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hint="eastAsia" w:ascii="宋体" w:hAnsi="宋体" w:cs="宋体"/>
              </w:rPr>
              <w:t>②</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新制</w:t>
            </w:r>
            <w:r>
              <w:t>Cu(OH)</w:t>
            </w:r>
            <w:r>
              <w:rPr>
                <w:vertAlign w:val="subscript"/>
              </w:rPr>
              <w:t>2</w:t>
            </w:r>
            <w:r>
              <w:rPr>
                <w:rFonts w:ascii="宋体" w:hAnsi="宋体"/>
              </w:rPr>
              <w:t>，加热</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生成砖红色沉淀</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产物含有乙醛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hint="eastAsia" w:ascii="宋体" w:hAnsi="宋体" w:cs="宋体"/>
              </w:rPr>
              <w:t>③</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微红色含酚酞的</w:t>
            </w:r>
            <w:r>
              <w:t>NaOH</w:t>
            </w:r>
            <w:r>
              <w:rPr>
                <w:rFonts w:ascii="宋体" w:hAnsi="宋体"/>
              </w:rPr>
              <w:t>溶液</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微红色褪去</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产物可能含有乙酸</w:t>
            </w:r>
          </w:p>
        </w:tc>
      </w:tr>
    </w:tbl>
    <w:p>
      <w:pPr>
        <w:spacing w:line="360" w:lineRule="auto"/>
        <w:jc w:val="left"/>
        <w:textAlignment w:val="center"/>
        <w:rPr>
          <w:szCs w:val="21"/>
        </w:rPr>
      </w:pPr>
      <w:r>
        <w:t xml:space="preserve"> </w:t>
      </w:r>
    </w:p>
    <w:p>
      <w:pPr>
        <w:spacing w:line="360" w:lineRule="auto"/>
        <w:jc w:val="left"/>
        <w:textAlignment w:val="center"/>
      </w:pPr>
      <w:r>
        <w:rPr>
          <w:rFonts w:ascii="宋体" w:hAnsi="宋体"/>
        </w:rPr>
        <w:t>实验</w:t>
      </w:r>
      <w:r>
        <w:rPr>
          <w:rFonts w:hint="eastAsia" w:ascii="宋体" w:hAnsi="宋体" w:cs="宋体"/>
        </w:rPr>
        <w:t>①</w:t>
      </w:r>
      <w:r>
        <w:t>~</w:t>
      </w:r>
      <w:r>
        <w:rPr>
          <w:rFonts w:hint="eastAsia" w:ascii="宋体" w:hAnsi="宋体" w:cs="宋体"/>
        </w:rPr>
        <w:t>③</w:t>
      </w:r>
      <w:r>
        <w:rPr>
          <w:rFonts w:ascii="宋体" w:hAnsi="宋体"/>
        </w:rPr>
        <w:t>中的结论不合理的是</w:t>
      </w:r>
      <w:r>
        <w:t>___________(</w:t>
      </w:r>
      <w:r>
        <w:rPr>
          <w:rFonts w:ascii="宋体" w:hAnsi="宋体"/>
        </w:rPr>
        <w:t>填序号</w:t>
      </w:r>
      <w:r>
        <w:t>)</w:t>
      </w:r>
      <w:r>
        <w:rPr>
          <w:rFonts w:ascii="宋体" w:hAnsi="宋体"/>
        </w:rPr>
        <w:t>，原因是</w:t>
      </w:r>
      <w:r>
        <w:t>___________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(1)</w:t>
      </w:r>
      <w:r>
        <w:rPr>
          <w:rFonts w:ascii="宋体" w:hAnsi="宋体"/>
          <w:color w:val="FF0000"/>
        </w:rPr>
        <w:t>分液漏斗 锥形瓶</w:t>
      </w:r>
    </w:p>
    <w:p>
      <w:pPr>
        <w:spacing w:line="360" w:lineRule="auto"/>
        <w:jc w:val="left"/>
        <w:textAlignment w:val="center"/>
        <w:rPr>
          <w:color w:val="FF0000"/>
        </w:rPr>
      </w:pPr>
      <w:r>
        <w:rPr>
          <w:color w:val="FF0000"/>
        </w:rPr>
        <w:t xml:space="preserve">(2)     </w:t>
      </w:r>
      <w:r>
        <w:rPr>
          <w:rFonts w:ascii="宋体" w:hAnsi="宋体"/>
          <w:color w:val="FF0000"/>
        </w:rPr>
        <w:t>刚好没过</w:t>
      </w:r>
      <w:r>
        <w:rPr>
          <w:color w:val="FF0000"/>
        </w:rPr>
        <w:t>MnO</w:t>
      </w:r>
      <w:r>
        <w:rPr>
          <w:color w:val="FF0000"/>
          <w:vertAlign w:val="subscript"/>
        </w:rPr>
        <w:t>2</w:t>
      </w:r>
      <w:r>
        <w:rPr>
          <w:rFonts w:ascii="宋体" w:hAnsi="宋体"/>
          <w:color w:val="FF0000"/>
        </w:rPr>
        <w:t>固体</w:t>
      </w:r>
      <w:r>
        <w:rPr>
          <w:color w:val="FF0000"/>
        </w:rPr>
        <w:t xml:space="preserve">     </w:t>
      </w:r>
      <w:r>
        <w:rPr>
          <w:rFonts w:ascii="宋体" w:hAnsi="宋体"/>
          <w:color w:val="FF0000"/>
        </w:rPr>
        <w:t>试管内的</w:t>
      </w:r>
      <w:r>
        <w:rPr>
          <w:color w:val="FF0000"/>
        </w:rPr>
        <w:t>H</w:t>
      </w:r>
      <w:r>
        <w:rPr>
          <w:color w:val="FF0000"/>
          <w:vertAlign w:val="subscript"/>
        </w:rPr>
        <w:t>2</w:t>
      </w:r>
      <w:r>
        <w:rPr>
          <w:color w:val="FF0000"/>
        </w:rPr>
        <w:t>O</w:t>
      </w:r>
      <w:r>
        <w:rPr>
          <w:color w:val="FF0000"/>
          <w:vertAlign w:val="subscript"/>
        </w:rPr>
        <w:t>2</w:t>
      </w:r>
      <w:r>
        <w:rPr>
          <w:rFonts w:ascii="宋体" w:hAnsi="宋体"/>
          <w:color w:val="FF0000"/>
        </w:rPr>
        <w:t>溶液被压入长颈漏斗中，与</w:t>
      </w:r>
      <w:r>
        <w:rPr>
          <w:color w:val="FF0000"/>
        </w:rPr>
        <w:t>MnO</w:t>
      </w:r>
      <w:r>
        <w:rPr>
          <w:color w:val="FF0000"/>
          <w:vertAlign w:val="subscript"/>
        </w:rPr>
        <w:t>2</w:t>
      </w:r>
      <w:r>
        <w:rPr>
          <w:rFonts w:ascii="宋体" w:hAnsi="宋体"/>
          <w:color w:val="FF0000"/>
        </w:rPr>
        <w:t>分离</w:t>
      </w:r>
    </w:p>
    <w:p>
      <w:pPr>
        <w:spacing w:line="360" w:lineRule="auto"/>
        <w:jc w:val="left"/>
        <w:textAlignment w:val="center"/>
        <w:rPr>
          <w:color w:val="FF0000"/>
        </w:rPr>
      </w:pPr>
      <w:r>
        <w:rPr>
          <w:color w:val="FF0000"/>
        </w:rPr>
        <w:t xml:space="preserve">(3)     </w:t>
      </w:r>
      <w:r>
        <w:rPr>
          <w:rFonts w:ascii="宋体" w:hAnsi="宋体"/>
          <w:color w:val="FF0000"/>
        </w:rPr>
        <w:t>液面上升</w:t>
      </w:r>
      <w:r>
        <w:rPr>
          <w:color w:val="FF0000"/>
        </w:rPr>
        <w:t xml:space="preserve">     </w:t>
      </w:r>
      <w:r>
        <w:rPr>
          <w:rFonts w:ascii="宋体" w:hAnsi="宋体"/>
          <w:color w:val="FF0000"/>
        </w:rPr>
        <w:t>打开弹簧夹</w:t>
      </w:r>
      <w:r>
        <w:rPr>
          <w:color w:val="FF0000"/>
        </w:rPr>
        <w:t>K</w:t>
      </w:r>
      <w:r>
        <w:rPr>
          <w:color w:val="FF0000"/>
          <w:vertAlign w:val="subscript"/>
        </w:rPr>
        <w:t>2</w:t>
      </w:r>
    </w:p>
    <w:p>
      <w:pPr>
        <w:spacing w:line="360" w:lineRule="auto"/>
        <w:jc w:val="left"/>
        <w:textAlignment w:val="center"/>
        <w:rPr>
          <w:color w:val="FF0000"/>
        </w:rPr>
      </w:pPr>
      <w:r>
        <w:rPr>
          <w:color w:val="FF0000"/>
        </w:rPr>
        <w:t>(4)ab</w:t>
      </w:r>
    </w:p>
    <w:p>
      <w:pPr>
        <w:spacing w:line="360" w:lineRule="auto"/>
        <w:jc w:val="left"/>
        <w:textAlignment w:val="center"/>
        <w:rPr>
          <w:color w:val="FF0000"/>
        </w:rPr>
      </w:pPr>
      <w:r>
        <w:rPr>
          <w:color w:val="FF0000"/>
        </w:rPr>
        <w:t>(5)</w:t>
      </w:r>
      <w:r>
        <w:pict>
          <v:shape id="_x0000_i1386" o:spt="75" type="#_x0000_t75" style="height:69.75pt;width:93.7pt;" filled="f" o:preferrelative="t" stroked="f" coordsize="21600,21600">
            <v:path/>
            <v:fill on="f" focussize="0,0"/>
            <v:stroke on="f" joinstyle="miter"/>
            <v:imagedata r:id="rId466" o:title="wps3"/>
            <o:lock v:ext="edit" aspectratio="t"/>
            <w10:wrap type="none"/>
            <w10:anchorlock/>
          </v:shape>
        </w:pict>
      </w:r>
    </w:p>
    <w:p>
      <w:pPr>
        <w:spacing w:line="360" w:lineRule="auto"/>
        <w:jc w:val="left"/>
        <w:textAlignment w:val="center"/>
        <w:rPr>
          <w:color w:val="FF0000"/>
        </w:rPr>
      </w:pPr>
      <w:r>
        <w:rPr>
          <w:color w:val="FF0000"/>
        </w:rPr>
        <w:t xml:space="preserve">(6)     </w:t>
      </w:r>
      <w:r>
        <w:rPr>
          <w:rFonts w:hint="eastAsia" w:ascii="宋体" w:hAnsi="宋体" w:cs="宋体"/>
          <w:color w:val="FF0000"/>
        </w:rPr>
        <w:t>①</w:t>
      </w:r>
      <w:r>
        <w:rPr>
          <w:color w:val="FF0000"/>
        </w:rPr>
        <w:t xml:space="preserve">     </w:t>
      </w:r>
      <w:r>
        <w:rPr>
          <w:rFonts w:ascii="宋体" w:hAnsi="宋体"/>
          <w:color w:val="FF0000"/>
        </w:rPr>
        <w:t>乙醇也能使酸性</w:t>
      </w:r>
      <w:r>
        <w:rPr>
          <w:color w:val="FF0000"/>
        </w:rPr>
        <w:t>KMnO</w:t>
      </w:r>
      <w:r>
        <w:rPr>
          <w:color w:val="FF0000"/>
          <w:vertAlign w:val="subscript"/>
        </w:rPr>
        <w:t>4</w:t>
      </w:r>
      <w:r>
        <w:rPr>
          <w:rFonts w:ascii="宋体" w:hAnsi="宋体"/>
          <w:color w:val="FF0000"/>
        </w:rPr>
        <w:t>溶液褪色</w: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rFonts w:ascii="宋体" w:hAnsi="宋体"/>
          <w:color w:val="FF0000"/>
        </w:rPr>
        <w:t>用双氧水和催化剂制取氧气。制得的氧气经干燥后进入盛有乙醇的圆底烧瓶中，和热的乙醇一起进入硬质玻璃管中，在铜的催化作用下发生乙醇的催化氧化反应生成乙醛。生成的乙醛进入试管中，被冷凝收集。</w:t>
      </w:r>
    </w:p>
    <w:p>
      <w:pPr>
        <w:spacing w:line="360" w:lineRule="auto"/>
        <w:jc w:val="left"/>
        <w:textAlignment w:val="center"/>
        <w:rPr>
          <w:color w:val="FF0000"/>
        </w:rPr>
      </w:pPr>
      <w:r>
        <w:rPr>
          <w:color w:val="FF0000"/>
        </w:rPr>
        <w:t>(1)</w:t>
      </w:r>
      <w:r>
        <w:rPr>
          <w:rFonts w:ascii="宋体" w:hAnsi="宋体"/>
          <w:color w:val="FF0000"/>
        </w:rPr>
        <w:t>根据仪器构造可知，甲装置中主要仪器的名称为分液漏斗和锥形瓶；</w:t>
      </w:r>
    </w:p>
    <w:p>
      <w:pPr>
        <w:spacing w:line="360" w:lineRule="auto"/>
        <w:jc w:val="left"/>
        <w:textAlignment w:val="center"/>
        <w:rPr>
          <w:color w:val="FF0000"/>
        </w:rPr>
      </w:pPr>
      <w:r>
        <w:rPr>
          <w:color w:val="FF0000"/>
        </w:rPr>
        <w:t>(2)</w:t>
      </w:r>
      <w:r>
        <w:rPr>
          <w:rFonts w:ascii="宋体" w:hAnsi="宋体"/>
          <w:color w:val="FF0000"/>
        </w:rPr>
        <w:t>乙装置是启普发生器的简易装置，可以随时控制反应的发生和停止。用粘合剂将</w:t>
      </w:r>
      <w:r>
        <w:rPr>
          <w:color w:val="FF0000"/>
        </w:rPr>
        <w:t>MnO</w:t>
      </w:r>
      <w:r>
        <w:rPr>
          <w:color w:val="FF0000"/>
          <w:vertAlign w:val="subscript"/>
        </w:rPr>
        <w:t>2</w:t>
      </w:r>
      <w:r>
        <w:rPr>
          <w:rFonts w:ascii="宋体" w:hAnsi="宋体"/>
          <w:color w:val="FF0000"/>
        </w:rPr>
        <w:t>制成团，放在多孔塑料片上，连接好装置，气密性良好后打开活塞</w:t>
      </w:r>
      <w:r>
        <w:rPr>
          <w:color w:val="FF0000"/>
        </w:rPr>
        <w:t>K</w:t>
      </w:r>
      <w:r>
        <w:rPr>
          <w:color w:val="FF0000"/>
          <w:vertAlign w:val="subscript"/>
        </w:rPr>
        <w:t>1</w:t>
      </w:r>
      <w:r>
        <w:rPr>
          <w:rFonts w:ascii="宋体" w:hAnsi="宋体"/>
          <w:color w:val="FF0000"/>
        </w:rPr>
        <w:t>，经长颈漏斗向试管中缓慢加入</w:t>
      </w:r>
      <w:r>
        <w:rPr>
          <w:color w:val="FF0000"/>
        </w:rPr>
        <w:t>3% H</w:t>
      </w:r>
      <w:r>
        <w:rPr>
          <w:color w:val="FF0000"/>
          <w:vertAlign w:val="subscript"/>
        </w:rPr>
        <w:t>2</w:t>
      </w:r>
      <w:r>
        <w:rPr>
          <w:color w:val="FF0000"/>
        </w:rPr>
        <w:t>O</w:t>
      </w:r>
      <w:r>
        <w:rPr>
          <w:color w:val="FF0000"/>
          <w:vertAlign w:val="subscript"/>
        </w:rPr>
        <w:t>2</w:t>
      </w:r>
      <w:r>
        <w:rPr>
          <w:rFonts w:ascii="宋体" w:hAnsi="宋体"/>
          <w:color w:val="FF0000"/>
        </w:rPr>
        <w:t>溶液至刚好没过</w:t>
      </w:r>
      <w:r>
        <w:rPr>
          <w:color w:val="FF0000"/>
        </w:rPr>
        <w:t>MnO</w:t>
      </w:r>
      <w:r>
        <w:rPr>
          <w:color w:val="FF0000"/>
          <w:vertAlign w:val="subscript"/>
        </w:rPr>
        <w:t>2</w:t>
      </w:r>
      <w:r>
        <w:rPr>
          <w:rFonts w:ascii="宋体" w:hAnsi="宋体"/>
          <w:color w:val="FF0000"/>
        </w:rPr>
        <w:t>固体，此时可以产生氧气，氧气通过导管导出。欲使反应停止，关闭活塞</w:t>
      </w:r>
      <w:r>
        <w:rPr>
          <w:color w:val="FF0000"/>
        </w:rPr>
        <w:t>K</w:t>
      </w:r>
      <w:r>
        <w:rPr>
          <w:color w:val="FF0000"/>
          <w:vertAlign w:val="subscript"/>
        </w:rPr>
        <w:t>1</w:t>
      </w:r>
      <w:r>
        <w:rPr>
          <w:rFonts w:ascii="宋体" w:hAnsi="宋体"/>
          <w:color w:val="FF0000"/>
        </w:rPr>
        <w:t>，此时由于气体还在产生，使容器内压强增大，可观察到试管内的</w:t>
      </w:r>
      <w:r>
        <w:rPr>
          <w:color w:val="FF0000"/>
        </w:rPr>
        <w:t>H</w:t>
      </w:r>
      <w:r>
        <w:rPr>
          <w:color w:val="FF0000"/>
          <w:vertAlign w:val="subscript"/>
        </w:rPr>
        <w:t>2</w:t>
      </w:r>
      <w:r>
        <w:rPr>
          <w:color w:val="FF0000"/>
        </w:rPr>
        <w:t>O</w:t>
      </w:r>
      <w:r>
        <w:rPr>
          <w:color w:val="FF0000"/>
          <w:vertAlign w:val="subscript"/>
        </w:rPr>
        <w:t>2</w:t>
      </w:r>
      <w:r>
        <w:rPr>
          <w:rFonts w:ascii="宋体" w:hAnsi="宋体"/>
          <w:color w:val="FF0000"/>
        </w:rPr>
        <w:t>溶液被压入长颈漏斗中，与</w:t>
      </w:r>
      <w:r>
        <w:rPr>
          <w:color w:val="FF0000"/>
        </w:rPr>
        <w:t>MnO</w:t>
      </w:r>
      <w:r>
        <w:rPr>
          <w:color w:val="FF0000"/>
          <w:vertAlign w:val="subscript"/>
        </w:rPr>
        <w:t>2</w:t>
      </w:r>
      <w:r>
        <w:rPr>
          <w:rFonts w:ascii="宋体" w:hAnsi="宋体"/>
          <w:color w:val="FF0000"/>
        </w:rPr>
        <w:t>分离；</w:t>
      </w:r>
    </w:p>
    <w:p>
      <w:pPr>
        <w:spacing w:line="360" w:lineRule="auto"/>
        <w:jc w:val="left"/>
        <w:textAlignment w:val="center"/>
        <w:rPr>
          <w:color w:val="FF0000"/>
        </w:rPr>
      </w:pPr>
      <w:r>
        <w:rPr>
          <w:color w:val="FF0000"/>
        </w:rPr>
        <w:t>(3)</w:t>
      </w:r>
      <w:r>
        <w:rPr>
          <w:rFonts w:ascii="宋体" w:hAnsi="宋体"/>
          <w:color w:val="FF0000"/>
        </w:rPr>
        <w:t>丙装置用圆底烧瓶盛装</w:t>
      </w:r>
      <w:r>
        <w:rPr>
          <w:color w:val="FF0000"/>
        </w:rPr>
        <w:t>H</w:t>
      </w:r>
      <w:r>
        <w:rPr>
          <w:color w:val="FF0000"/>
          <w:vertAlign w:val="subscript"/>
        </w:rPr>
        <w:t>2</w:t>
      </w:r>
      <w:r>
        <w:rPr>
          <w:color w:val="FF0000"/>
        </w:rPr>
        <w:t>O</w:t>
      </w:r>
      <w:r>
        <w:rPr>
          <w:color w:val="FF0000"/>
          <w:vertAlign w:val="subscript"/>
        </w:rPr>
        <w:t>2</w:t>
      </w:r>
      <w:r>
        <w:rPr>
          <w:rFonts w:ascii="宋体" w:hAnsi="宋体"/>
          <w:color w:val="FF0000"/>
        </w:rPr>
        <w:t>溶液，可用于制备较多</w:t>
      </w:r>
      <w:r>
        <w:rPr>
          <w:color w:val="FF0000"/>
        </w:rPr>
        <w:t>O</w:t>
      </w:r>
      <w:r>
        <w:rPr>
          <w:color w:val="FF0000"/>
          <w:vertAlign w:val="subscript"/>
        </w:rPr>
        <w:t>2</w:t>
      </w:r>
      <w:r>
        <w:rPr>
          <w:rFonts w:ascii="宋体" w:hAnsi="宋体"/>
          <w:color w:val="FF0000"/>
        </w:rPr>
        <w:t>，催化剂铂丝可上下移动可以控制反应速率。制备过程中如果体系内压强过大，</w:t>
      </w:r>
      <w:r>
        <w:rPr>
          <w:color w:val="FF0000"/>
        </w:rPr>
        <w:t>H</w:t>
      </w:r>
      <w:r>
        <w:rPr>
          <w:color w:val="FF0000"/>
          <w:vertAlign w:val="subscript"/>
        </w:rPr>
        <w:t>2</w:t>
      </w:r>
      <w:r>
        <w:rPr>
          <w:color w:val="FF0000"/>
        </w:rPr>
        <w:t>O</w:t>
      </w:r>
      <w:r>
        <w:rPr>
          <w:color w:val="FF0000"/>
          <w:vertAlign w:val="subscript"/>
        </w:rPr>
        <w:t>2</w:t>
      </w:r>
      <w:r>
        <w:rPr>
          <w:rFonts w:ascii="宋体" w:hAnsi="宋体"/>
          <w:color w:val="FF0000"/>
        </w:rPr>
        <w:t>溶液会被压入安全管中，可观察到安全管中液面上升，圆底烧瓶中液面下降。此时可以将铂丝抽离</w:t>
      </w:r>
      <w:r>
        <w:rPr>
          <w:color w:val="FF0000"/>
        </w:rPr>
        <w:t>H</w:t>
      </w:r>
      <w:r>
        <w:rPr>
          <w:color w:val="FF0000"/>
          <w:vertAlign w:val="subscript"/>
        </w:rPr>
        <w:t>2</w:t>
      </w:r>
      <w:r>
        <w:rPr>
          <w:color w:val="FF0000"/>
        </w:rPr>
        <w:t>O</w:t>
      </w:r>
      <w:r>
        <w:rPr>
          <w:color w:val="FF0000"/>
          <w:vertAlign w:val="subscript"/>
        </w:rPr>
        <w:t>2</w:t>
      </w:r>
      <w:r>
        <w:rPr>
          <w:rFonts w:ascii="宋体" w:hAnsi="宋体"/>
          <w:color w:val="FF0000"/>
        </w:rPr>
        <w:t>溶液，使反应速率减慢，还可以打开弹簧夹</w:t>
      </w:r>
      <w:r>
        <w:rPr>
          <w:color w:val="FF0000"/>
        </w:rPr>
        <w:t>K</w:t>
      </w:r>
      <w:r>
        <w:rPr>
          <w:color w:val="FF0000"/>
          <w:vertAlign w:val="subscript"/>
        </w:rPr>
        <w:t>2</w:t>
      </w:r>
      <w:r>
        <w:rPr>
          <w:rFonts w:ascii="宋体" w:hAnsi="宋体"/>
          <w:color w:val="FF0000"/>
        </w:rPr>
        <w:t>，使烧瓶内压强降低；</w:t>
      </w:r>
    </w:p>
    <w:p>
      <w:pPr>
        <w:spacing w:line="360" w:lineRule="auto"/>
        <w:jc w:val="left"/>
        <w:textAlignment w:val="center"/>
        <w:rPr>
          <w:color w:val="FF0000"/>
        </w:rPr>
      </w:pPr>
      <w:r>
        <w:rPr>
          <w:color w:val="FF0000"/>
        </w:rPr>
        <w:t>(4)a</w:t>
      </w:r>
      <w:r>
        <w:rPr>
          <w:rFonts w:ascii="宋体" w:hAnsi="宋体"/>
          <w:color w:val="FF0000"/>
        </w:rPr>
        <w:t>．催化剂铂丝可上下移动可以控制制备反应的开始和结束，</w:t>
      </w:r>
      <w:r>
        <w:rPr>
          <w:color w:val="FF0000"/>
        </w:rPr>
        <w:t>a</w:t>
      </w:r>
      <w:r>
        <w:rPr>
          <w:rFonts w:ascii="宋体" w:hAnsi="宋体"/>
          <w:color w:val="FF0000"/>
        </w:rPr>
        <w:t>正确；</w:t>
      </w:r>
    </w:p>
    <w:p>
      <w:pPr>
        <w:spacing w:line="360" w:lineRule="auto"/>
        <w:jc w:val="left"/>
        <w:textAlignment w:val="center"/>
        <w:rPr>
          <w:color w:val="FF0000"/>
        </w:rPr>
      </w:pPr>
      <w:r>
        <w:rPr>
          <w:color w:val="FF0000"/>
        </w:rPr>
        <w:t>b</w:t>
      </w:r>
      <w:r>
        <w:rPr>
          <w:rFonts w:ascii="宋体" w:hAnsi="宋体"/>
          <w:color w:val="FF0000"/>
        </w:rPr>
        <w:t>．催化剂与液体接触的面积越大，反应速率越快，可通过调节催化剂与液体接触的面积来控制反应的速率，</w:t>
      </w:r>
      <w:r>
        <w:rPr>
          <w:color w:val="FF0000"/>
        </w:rPr>
        <w:t>b</w:t>
      </w:r>
      <w:r>
        <w:rPr>
          <w:rFonts w:ascii="宋体" w:hAnsi="宋体"/>
          <w:color w:val="FF0000"/>
        </w:rPr>
        <w:t>正确；</w:t>
      </w:r>
    </w:p>
    <w:p>
      <w:pPr>
        <w:spacing w:line="360" w:lineRule="auto"/>
        <w:jc w:val="left"/>
        <w:textAlignment w:val="center"/>
        <w:rPr>
          <w:color w:val="FF0000"/>
        </w:rPr>
      </w:pPr>
      <w:r>
        <w:rPr>
          <w:color w:val="FF0000"/>
        </w:rPr>
        <w:t>c</w:t>
      </w:r>
      <w:r>
        <w:rPr>
          <w:rFonts w:ascii="宋体" w:hAnsi="宋体"/>
          <w:color w:val="FF0000"/>
        </w:rPr>
        <w:t>．丙装置用圆底烧瓶盛装</w:t>
      </w:r>
      <w:r>
        <w:rPr>
          <w:color w:val="FF0000"/>
        </w:rPr>
        <w:t>H</w:t>
      </w:r>
      <w:r>
        <w:rPr>
          <w:color w:val="FF0000"/>
          <w:vertAlign w:val="subscript"/>
        </w:rPr>
        <w:t>2</w:t>
      </w:r>
      <w:r>
        <w:rPr>
          <w:color w:val="FF0000"/>
        </w:rPr>
        <w:t>O</w:t>
      </w:r>
      <w:r>
        <w:rPr>
          <w:color w:val="FF0000"/>
          <w:vertAlign w:val="subscript"/>
        </w:rPr>
        <w:t>2</w:t>
      </w:r>
      <w:r>
        <w:rPr>
          <w:rFonts w:ascii="宋体" w:hAnsi="宋体"/>
          <w:color w:val="FF0000"/>
        </w:rPr>
        <w:t>溶液，与乙装置相比，可用于制备较多</w:t>
      </w:r>
      <w:r>
        <w:rPr>
          <w:color w:val="FF0000"/>
        </w:rPr>
        <w:t>O</w:t>
      </w:r>
      <w:r>
        <w:rPr>
          <w:color w:val="FF0000"/>
          <w:vertAlign w:val="subscript"/>
        </w:rPr>
        <w:t>2</w:t>
      </w:r>
      <w:r>
        <w:rPr>
          <w:rFonts w:ascii="宋体" w:hAnsi="宋体"/>
          <w:color w:val="FF0000"/>
        </w:rPr>
        <w:t>，但产物中的</w:t>
      </w:r>
      <w:r>
        <w:rPr>
          <w:color w:val="FF0000"/>
        </w:rPr>
        <w:t>O</w:t>
      </w:r>
      <w:r>
        <w:rPr>
          <w:color w:val="FF0000"/>
          <w:vertAlign w:val="subscript"/>
        </w:rPr>
        <w:t>2</w:t>
      </w:r>
      <w:r>
        <w:rPr>
          <w:rFonts w:ascii="宋体" w:hAnsi="宋体"/>
          <w:color w:val="FF0000"/>
        </w:rPr>
        <w:t>含量和杂质种类和乙中没有区别，</w:t>
      </w:r>
      <w:r>
        <w:rPr>
          <w:color w:val="FF0000"/>
        </w:rPr>
        <w:t>c</w:t>
      </w:r>
      <w:r>
        <w:rPr>
          <w:rFonts w:ascii="宋体" w:hAnsi="宋体"/>
          <w:color w:val="FF0000"/>
        </w:rPr>
        <w:t>错误；</w:t>
      </w:r>
    </w:p>
    <w:p>
      <w:pPr>
        <w:spacing w:line="360" w:lineRule="auto"/>
        <w:jc w:val="left"/>
        <w:textAlignment w:val="center"/>
        <w:rPr>
          <w:color w:val="FF0000"/>
        </w:rPr>
      </w:pPr>
      <w:r>
        <w:rPr>
          <w:rFonts w:ascii="宋体" w:hAnsi="宋体"/>
          <w:color w:val="FF0000"/>
        </w:rPr>
        <w:t>故选</w:t>
      </w:r>
      <w:r>
        <w:rPr>
          <w:color w:val="FF0000"/>
        </w:rPr>
        <w:t>ab</w: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氧气可以用浓硫酸干燥，所以可以用一个洗气瓶，里面盛装浓硫酸干燥氧气，如图</w:t>
      </w:r>
      <w:r>
        <w:pict>
          <v:shape id="_x0000_i1387" o:spt="75" type="#_x0000_t75" style="height:57.65pt;width:77.3pt;" filled="f" o:preferrelative="t" stroked="f" coordsize="21600,21600">
            <v:path/>
            <v:fill on="f" focussize="0,0"/>
            <v:stroke on="f" joinstyle="miter"/>
            <v:imagedata r:id="rId467" o:title="wps4"/>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(6)</w:t>
      </w:r>
      <w:r>
        <w:rPr>
          <w:rFonts w:ascii="宋体" w:hAnsi="宋体"/>
          <w:color w:val="FF0000"/>
        </w:rPr>
        <w:t>实验</w:t>
      </w:r>
      <w:r>
        <w:rPr>
          <w:rFonts w:hint="eastAsia" w:ascii="宋体" w:hAnsi="宋体" w:cs="宋体"/>
          <w:color w:val="FF0000"/>
        </w:rPr>
        <w:t>①</w:t>
      </w:r>
      <w:r>
        <w:rPr>
          <w:rFonts w:ascii="宋体" w:hAnsi="宋体"/>
          <w:color w:val="FF0000"/>
        </w:rPr>
        <w:t>不合理，因为乙醇有挥发性，会混入生成的乙醛中，乙醇也能使酸性高锰酸钾溶液褪色，所以酸性高锰酸钾溶液褪色不能证明产物中含有乙醛。</w:t>
      </w:r>
    </w:p>
    <w:p>
      <w:pPr>
        <w:spacing w:line="360" w:lineRule="auto"/>
        <w:jc w:val="left"/>
        <w:textAlignment w:val="center"/>
      </w:pPr>
      <w:r>
        <w:rPr>
          <w:rFonts w:hint="eastAsia"/>
        </w:rPr>
        <w:t>8</w:t>
      </w:r>
      <w:r>
        <w:rPr>
          <w:rFonts w:ascii="宋体" w:hAnsi="宋体"/>
        </w:rPr>
        <w:t>．（</w:t>
      </w:r>
      <w:r>
        <w:t>2021·</w:t>
      </w:r>
      <w:r>
        <w:rPr>
          <w:rFonts w:ascii="宋体" w:hAnsi="宋体"/>
        </w:rPr>
        <w:t>辽宁</w:t>
      </w:r>
      <w:r>
        <w:t>·</w:t>
      </w:r>
      <w:r>
        <w:rPr>
          <w:rFonts w:ascii="宋体" w:hAnsi="宋体"/>
        </w:rPr>
        <w:t>高考真题）</w:t>
      </w:r>
      <w:r>
        <w:pict>
          <v:shape id="_x0000_i1388" o:spt="75" type="#_x0000_t75" style="height:16.4pt;width:41.9pt;" filled="f" o:preferrelative="t" stroked="f" coordsize="21600,21600">
            <v:path/>
            <v:fill on="f" focussize="0,0"/>
            <v:stroke on="f" joinstyle="miter"/>
            <v:imagedata r:id="rId468" o:title="wps5"/>
            <o:lock v:ext="edit" aspectratio="t"/>
            <w10:wrap type="none"/>
            <w10:anchorlock/>
          </v:shape>
        </w:pict>
      </w:r>
      <w:r>
        <w:rPr>
          <w:rFonts w:ascii="宋体" w:hAnsi="宋体"/>
        </w:rPr>
        <w:t>磁性材料在很多领域具有应用前景，其制备过程如下</w:t>
      </w:r>
      <w:r>
        <w:t>(</w:t>
      </w:r>
      <w:r>
        <w:rPr>
          <w:rFonts w:ascii="宋体" w:hAnsi="宋体"/>
        </w:rPr>
        <w:t>各步均在</w:t>
      </w:r>
      <w:r>
        <w:pict>
          <v:shape id="_x0000_i1389" o:spt="75" type="#_x0000_t75" style="height:16.4pt;width:14.9pt;" filled="f" o:preferrelative="t" stroked="f" coordsize="21600,21600">
            <v:path/>
            <v:fill on="f" focussize="0,0"/>
            <v:stroke on="f" joinstyle="miter"/>
            <v:imagedata r:id="rId469" o:title="wps6"/>
            <o:lock v:ext="edit" aspectratio="t"/>
            <w10:wrap type="none"/>
            <w10:anchorlock/>
          </v:shape>
        </w:pict>
      </w:r>
      <w:r>
        <w:rPr>
          <w:rFonts w:ascii="宋体" w:hAnsi="宋体"/>
        </w:rPr>
        <w:t>氛围中进行</w:t>
      </w:r>
      <w:r>
        <w:t>)</w:t>
      </w:r>
      <w:r>
        <w:rPr>
          <w:rFonts w:ascii="宋体" w:hAnsi="宋体"/>
        </w:rPr>
        <w:t>：</w:t>
      </w:r>
    </w:p>
    <w:p>
      <w:pPr>
        <w:spacing w:line="360" w:lineRule="auto"/>
        <w:jc w:val="left"/>
        <w:textAlignment w:val="center"/>
      </w:pPr>
      <w:r>
        <w:rPr>
          <w:rFonts w:hint="eastAsia" w:ascii="宋体" w:hAnsi="宋体" w:cs="宋体"/>
        </w:rPr>
        <w:t>①</w:t>
      </w:r>
      <w:r>
        <w:rPr>
          <w:rFonts w:ascii="宋体" w:hAnsi="宋体"/>
        </w:rPr>
        <w:t>称取</w:t>
      </w:r>
      <w:r>
        <w:pict>
          <v:shape id="_x0000_i1390" o:spt="75" type="#_x0000_t75" style="height:17.9pt;width:128.95pt;" filled="f" o:preferrelative="t" stroked="f" coordsize="21600,21600">
            <v:path/>
            <v:fill on="f" focussize="0,0"/>
            <v:stroke on="f" joinstyle="miter"/>
            <v:imagedata r:id="rId470" o:title="wps38"/>
            <o:lock v:ext="edit" aspectratio="t"/>
            <w10:wrap type="none"/>
            <w10:anchorlock/>
          </v:shape>
        </w:pict>
      </w:r>
      <w:r>
        <w:rPr>
          <w:rFonts w:ascii="宋体" w:hAnsi="宋体"/>
        </w:rPr>
        <w:t>，配成</w:t>
      </w:r>
      <w:r>
        <w:pict>
          <v:shape id="_x0000_i1391" o:spt="75" type="#_x0000_t75" style="height:12.7pt;width:28.5pt;" filled="f" o:preferrelative="t" stroked="f" coordsize="21600,21600">
            <v:path/>
            <v:fill on="f" focussize="0,0"/>
            <v:stroke on="f" joinstyle="miter"/>
            <v:imagedata r:id="rId471" o:title="wps8"/>
            <o:lock v:ext="edit" aspectratio="t"/>
            <w10:wrap type="none"/>
            <w10:anchorlock/>
          </v:shape>
        </w:pict>
      </w:r>
      <w:r>
        <w:rPr>
          <w:rFonts w:ascii="宋体" w:hAnsi="宋体"/>
        </w:rPr>
        <w:t>溶液，转移至恒压滴液漏斗中。</w:t>
      </w:r>
    </w:p>
    <w:p>
      <w:pPr>
        <w:spacing w:line="360" w:lineRule="auto"/>
        <w:jc w:val="left"/>
        <w:textAlignment w:val="center"/>
      </w:pPr>
      <w:r>
        <w:rPr>
          <w:rFonts w:hint="eastAsia" w:ascii="宋体" w:hAnsi="宋体" w:cs="宋体"/>
        </w:rPr>
        <w:t>②</w:t>
      </w:r>
      <w:r>
        <w:rPr>
          <w:rFonts w:ascii="宋体" w:hAnsi="宋体"/>
        </w:rPr>
        <w:t>向三颈烧瓶中加入</w:t>
      </w:r>
      <w:r>
        <w:pict>
          <v:shape id="_x0000_i1392" o:spt="75" type="#_x0000_t75" style="height:14.25pt;width:98.25pt;" filled="f" o:preferrelative="t" stroked="f" coordsize="21600,21600">
            <v:path/>
            <v:fill on="f" focussize="0,0"/>
            <v:stroke on="f" joinstyle="miter"/>
            <v:imagedata r:id="rId472" o:title="wps34"/>
            <o:lock v:ext="edit" aspectratio="t"/>
            <w10:wrap type="none"/>
            <w10:anchorlock/>
          </v:shape>
        </w:pict>
      </w:r>
      <w:r>
        <w:rPr>
          <w:rFonts w:ascii="宋体" w:hAnsi="宋体"/>
        </w:rPr>
        <w:t>溶液。</w:t>
      </w:r>
    </w:p>
    <w:p>
      <w:pPr>
        <w:spacing w:line="360" w:lineRule="auto"/>
        <w:jc w:val="left"/>
        <w:textAlignment w:val="center"/>
      </w:pPr>
      <w:r>
        <w:rPr>
          <w:rFonts w:hint="eastAsia" w:ascii="宋体" w:hAnsi="宋体" w:cs="宋体"/>
        </w:rPr>
        <w:t>③</w:t>
      </w:r>
      <w:r>
        <w:rPr>
          <w:rFonts w:ascii="宋体" w:hAnsi="宋体"/>
        </w:rPr>
        <w:t>持续磁力搅拌，将</w:t>
      </w:r>
      <w:r>
        <w:pict>
          <v:shape id="_x0000_i1393" o:spt="75" type="#_x0000_t75" style="height:16.4pt;width:27.65pt;" filled="f" o:preferrelative="t" stroked="f" coordsize="21600,21600">
            <v:path/>
            <v:fill on="f" focussize="0,0"/>
            <v:stroke on="f" joinstyle="miter"/>
            <v:imagedata r:id="rId473" o:title="wps33"/>
            <o:lock v:ext="edit" aspectratio="t"/>
            <w10:wrap type="none"/>
            <w10:anchorlock/>
          </v:shape>
        </w:pict>
      </w:r>
      <w:r>
        <w:rPr>
          <w:rFonts w:ascii="宋体" w:hAnsi="宋体"/>
        </w:rPr>
        <w:t>溶液以</w:t>
      </w:r>
      <w:r>
        <w:pict>
          <v:shape id="_x0000_i1394" o:spt="75" type="#_x0000_t75" style="height:13.6pt;width:50.3pt;" filled="f" o:preferrelative="t" stroked="f" coordsize="21600,21600">
            <v:path/>
            <v:fill on="f" focussize="0,0"/>
            <v:stroke on="f" joinstyle="miter"/>
            <v:imagedata r:id="rId474" o:title="wps11"/>
            <o:lock v:ext="edit" aspectratio="t"/>
            <w10:wrap type="none"/>
            <w10:anchorlock/>
          </v:shape>
        </w:pict>
      </w:r>
      <w:r>
        <w:rPr>
          <w:rFonts w:ascii="宋体" w:hAnsi="宋体"/>
        </w:rPr>
        <w:t>的速度全部滴入三颈烧瓶中，</w:t>
      </w:r>
      <w:r>
        <w:t>100℃</w:t>
      </w:r>
      <w:r>
        <w:rPr>
          <w:rFonts w:ascii="宋体" w:hAnsi="宋体"/>
        </w:rPr>
        <w:t>下回流</w:t>
      </w:r>
      <w:r>
        <w:t>3h</w:t>
      </w:r>
      <w:r>
        <w:rPr>
          <w:rFonts w:ascii="宋体" w:hAnsi="宋体"/>
        </w:rPr>
        <w:t>。</w:t>
      </w:r>
    </w:p>
    <w:p>
      <w:pPr>
        <w:spacing w:line="360" w:lineRule="auto"/>
        <w:jc w:val="left"/>
        <w:textAlignment w:val="center"/>
      </w:pPr>
      <w:r>
        <w:rPr>
          <w:rFonts w:hint="eastAsia" w:ascii="宋体" w:hAnsi="宋体" w:cs="宋体"/>
        </w:rPr>
        <w:t>④</w:t>
      </w:r>
      <w:r>
        <w:rPr>
          <w:rFonts w:ascii="宋体" w:hAnsi="宋体"/>
        </w:rPr>
        <w:t>冷却后过滤，依次用热水和乙醇洗涤所得黑色沉淀，在</w:t>
      </w:r>
      <w:r>
        <w:pict>
          <v:shape id="_x0000_i1395" o:spt="75" type="#_x0000_t75" style="height:12.7pt;width:23.3pt;" filled="f" o:preferrelative="t" stroked="f" coordsize="21600,21600">
            <v:path/>
            <v:fill on="f" focussize="0,0"/>
            <v:stroke on="f" joinstyle="miter"/>
            <v:imagedata r:id="rId475" o:title="wps12"/>
            <o:lock v:ext="edit" aspectratio="t"/>
            <w10:wrap type="none"/>
            <w10:anchorlock/>
          </v:shape>
        </w:pict>
      </w:r>
      <w:r>
        <w:rPr>
          <w:rFonts w:ascii="宋体" w:hAnsi="宋体"/>
        </w:rPr>
        <w:t>干燥。</w:t>
      </w:r>
    </w:p>
    <w:p>
      <w:pPr>
        <w:spacing w:line="360" w:lineRule="auto"/>
        <w:jc w:val="left"/>
        <w:textAlignment w:val="center"/>
      </w:pPr>
      <w:r>
        <w:rPr>
          <w:rFonts w:hint="eastAsia" w:ascii="宋体" w:hAnsi="宋体" w:cs="宋体"/>
        </w:rPr>
        <w:t>⑤</w:t>
      </w:r>
      <w:r>
        <w:rPr>
          <w:rFonts w:ascii="宋体" w:hAnsi="宋体"/>
        </w:rPr>
        <w:t>管式炉内焙烧</w:t>
      </w:r>
      <w:r>
        <w:t>2h</w:t>
      </w:r>
      <w:r>
        <w:rPr>
          <w:rFonts w:ascii="宋体" w:hAnsi="宋体"/>
        </w:rPr>
        <w:t>，得产品</w:t>
      </w:r>
      <w:r>
        <w:t>3.24g</w:t>
      </w:r>
      <w:r>
        <w:rPr>
          <w:rFonts w:ascii="宋体" w:hAnsi="宋体"/>
        </w:rPr>
        <w:t>。</w:t>
      </w:r>
    </w:p>
    <w:p>
      <w:pPr>
        <w:spacing w:line="360" w:lineRule="auto"/>
        <w:jc w:val="left"/>
        <w:textAlignment w:val="center"/>
      </w:pPr>
      <w:r>
        <w:rPr>
          <w:rFonts w:ascii="宋体" w:hAnsi="宋体"/>
        </w:rPr>
        <w:t>部分装置如图：</w:t>
      </w:r>
    </w:p>
    <w:p>
      <w:pPr>
        <w:spacing w:line="360" w:lineRule="auto"/>
        <w:jc w:val="center"/>
        <w:textAlignment w:val="center"/>
      </w:pPr>
      <w:r>
        <w:pict>
          <v:shape id="_x0000_i1396" o:spt="75" type="#_x0000_t75" style="height:217.5pt;width:230.9pt;" filled="f" o:preferrelative="t" stroked="f" coordsize="21600,21600">
            <v:path/>
            <v:fill on="f" focussize="0,0"/>
            <v:stroke on="f" joinstyle="miter"/>
            <v:imagedata r:id="rId476" o:title="wps13"/>
            <o:lock v:ext="edit" aspectratio="t"/>
            <w10:wrap type="none"/>
            <w10:anchorlock/>
          </v:shape>
        </w:pict>
      </w:r>
      <w:r>
        <w:t xml:space="preserve"> </w:t>
      </w:r>
    </w:p>
    <w:p>
      <w:pPr>
        <w:spacing w:line="360" w:lineRule="auto"/>
        <w:jc w:val="left"/>
        <w:textAlignment w:val="center"/>
      </w:pPr>
      <w:r>
        <w:rPr>
          <w:rFonts w:ascii="宋体" w:hAnsi="宋体"/>
        </w:rPr>
        <w:t>回答下列问题：</w:t>
      </w:r>
    </w:p>
    <w:p>
      <w:pPr>
        <w:spacing w:line="360" w:lineRule="auto"/>
        <w:jc w:val="left"/>
        <w:textAlignment w:val="center"/>
      </w:pPr>
      <w:r>
        <w:t>(1)</w:t>
      </w:r>
      <w:r>
        <w:rPr>
          <w:rFonts w:ascii="宋体" w:hAnsi="宋体"/>
        </w:rPr>
        <w:t>仪器</w:t>
      </w:r>
      <w:r>
        <w:t>a</w:t>
      </w:r>
      <w:r>
        <w:rPr>
          <w:rFonts w:ascii="宋体" w:hAnsi="宋体"/>
        </w:rPr>
        <w:t>的名称是</w:t>
      </w:r>
      <w:r>
        <w:t>_______</w:t>
      </w:r>
      <w:r>
        <w:rPr>
          <w:rFonts w:ascii="宋体" w:hAnsi="宋体"/>
        </w:rPr>
        <w:t>；使用恒压滴液漏斗的原因是</w:t>
      </w:r>
      <w:r>
        <w:t>_______</w:t>
      </w:r>
      <w:r>
        <w:rPr>
          <w:rFonts w:ascii="宋体" w:hAnsi="宋体"/>
        </w:rPr>
        <w:t>。</w:t>
      </w:r>
    </w:p>
    <w:p>
      <w:pPr>
        <w:spacing w:line="360" w:lineRule="auto"/>
        <w:jc w:val="left"/>
        <w:textAlignment w:val="center"/>
      </w:pPr>
      <w:r>
        <w:t>(2)</w:t>
      </w:r>
      <w:r>
        <w:rPr>
          <w:rFonts w:ascii="宋体" w:hAnsi="宋体"/>
        </w:rPr>
        <w:t>实验室制取</w:t>
      </w:r>
      <w:r>
        <w:pict>
          <v:shape id="_x0000_i1397" o:spt="75" type="#_x0000_t75" style="height:15.75pt;width:14.9pt;" filled="f" o:preferrelative="t" stroked="f" coordsize="21600,21600">
            <v:path/>
            <v:fill on="f" focussize="0,0"/>
            <v:stroke on="f" joinstyle="miter"/>
            <v:imagedata r:id="rId477" o:title="wps14"/>
            <o:lock v:ext="edit" aspectratio="t"/>
            <w10:wrap type="none"/>
            <w10:anchorlock/>
          </v:shape>
        </w:pict>
      </w:r>
      <w:r>
        <w:rPr>
          <w:rFonts w:ascii="宋体" w:hAnsi="宋体"/>
        </w:rPr>
        <w:t>有多种方法，请根据元素化合物知识和氧化还原反应相关理论，结合下列供选试剂和装置，选出一种可行的方法，化学方程式为</w:t>
      </w:r>
      <w:r>
        <w:t>_______</w:t>
      </w:r>
      <w:r>
        <w:rPr>
          <w:rFonts w:ascii="宋体" w:hAnsi="宋体"/>
        </w:rPr>
        <w:t>，对应的装置为</w:t>
      </w:r>
      <w:r>
        <w:t>_______(</w:t>
      </w:r>
      <w:r>
        <w:rPr>
          <w:rFonts w:ascii="宋体" w:hAnsi="宋体"/>
        </w:rPr>
        <w:t>填标号</w:t>
      </w:r>
      <w:r>
        <w:t>)</w:t>
      </w:r>
      <w:r>
        <w:rPr>
          <w:rFonts w:ascii="宋体" w:hAnsi="宋体"/>
        </w:rPr>
        <w:t>。</w:t>
      </w:r>
    </w:p>
    <w:p>
      <w:pPr>
        <w:spacing w:line="360" w:lineRule="auto"/>
        <w:jc w:val="left"/>
        <w:textAlignment w:val="center"/>
      </w:pPr>
      <w:r>
        <w:rPr>
          <w:rFonts w:ascii="宋体" w:hAnsi="宋体"/>
        </w:rPr>
        <w:t>可供选择的试剂：</w:t>
      </w:r>
      <w:r>
        <w:pict>
          <v:shape id="_x0000_i1398" o:spt="75" type="#_x0000_t75" style="height:14.25pt;width:34.55pt;" filled="f" o:preferrelative="t" stroked="f" coordsize="21600,21600">
            <v:path/>
            <v:fill on="f" focussize="0,0"/>
            <v:stroke on="f" joinstyle="miter"/>
            <v:imagedata r:id="rId478" o:title="wps15"/>
            <o:lock v:ext="edit" aspectratio="t"/>
            <w10:wrap type="none"/>
            <w10:anchorlock/>
          </v:shape>
        </w:pict>
      </w:r>
      <w:r>
        <w:rPr>
          <w:rFonts w:ascii="宋体" w:hAnsi="宋体"/>
        </w:rPr>
        <w:t>、</w:t>
      </w:r>
      <w:r>
        <w:pict>
          <v:shape id="_x0000_i1399" o:spt="75" type="#_x0000_t75" style="height:15.75pt;width:36.7pt;" filled="f" o:preferrelative="t" stroked="f" coordsize="21600,21600">
            <v:path/>
            <v:fill on="f" focussize="0,0"/>
            <v:stroke on="f" joinstyle="miter"/>
            <v:imagedata r:id="rId479" o:title="wps16"/>
            <o:lock v:ext="edit" aspectratio="t"/>
            <w10:wrap type="none"/>
            <w10:anchorlock/>
          </v:shape>
        </w:pict>
      </w:r>
      <w:r>
        <w:rPr>
          <w:rFonts w:ascii="宋体" w:hAnsi="宋体"/>
        </w:rPr>
        <w:t>、</w:t>
      </w:r>
      <w:r>
        <w:pict>
          <v:shape id="_x0000_i1400" o:spt="75" type="#_x0000_t75" style="height:18.75pt;width:30.65pt;" filled="f" o:preferrelative="t" stroked="f" coordsize="21600,21600">
            <v:path/>
            <v:fill on="f" focussize="0,0"/>
            <v:stroke on="f" joinstyle="miter"/>
            <v:imagedata r:id="rId480" o:title="wps17"/>
            <o:lock v:ext="edit" aspectratio="t"/>
            <w10:wrap type="none"/>
            <w10:anchorlock/>
          </v:shape>
        </w:pict>
      </w:r>
      <w:r>
        <w:rPr>
          <w:rFonts w:ascii="宋体" w:hAnsi="宋体"/>
        </w:rPr>
        <w:t>、</w:t>
      </w:r>
      <w:r>
        <w:pict>
          <v:shape id="_x0000_i1401" o:spt="75" type="#_x0000_t75" style="height:15.75pt;width:28.5pt;" filled="f" o:preferrelative="t" stroked="f" coordsize="21600,21600">
            <v:path/>
            <v:fill on="f" focussize="0,0"/>
            <v:stroke on="f" joinstyle="miter"/>
            <v:imagedata r:id="rId481" o:title="wps18"/>
            <o:lock v:ext="edit" aspectratio="t"/>
            <w10:wrap type="none"/>
            <w10:anchorlock/>
          </v:shape>
        </w:pict>
      </w:r>
      <w:r>
        <w:rPr>
          <w:rFonts w:ascii="宋体" w:hAnsi="宋体"/>
        </w:rPr>
        <w:t>、饱和</w:t>
      </w:r>
      <w:r>
        <w:pict>
          <v:shape id="_x0000_i1402" o:spt="75" type="#_x0000_t75" style="height:16.4pt;width:53.35pt;" filled="f" o:preferrelative="t" stroked="f" coordsize="21600,21600">
            <v:path/>
            <v:fill on="f" focussize="0,0"/>
            <v:stroke on="f" joinstyle="miter"/>
            <v:imagedata r:id="rId482" o:title="wps28"/>
            <o:lock v:ext="edit" aspectratio="t"/>
            <w10:wrap type="none"/>
            <w10:anchorlock/>
          </v:shape>
        </w:pict>
      </w:r>
      <w:r>
        <w:rPr>
          <w:rFonts w:ascii="宋体" w:hAnsi="宋体"/>
        </w:rPr>
        <w:t>、饱和</w:t>
      </w:r>
      <w:r>
        <w:pict>
          <v:shape id="_x0000_i1403" o:spt="75" type="#_x0000_t75" style="height:16.4pt;width:50.3pt;" filled="f" o:preferrelative="t" stroked="f" coordsize="21600,21600">
            <v:path/>
            <v:fill on="f" focussize="0,0"/>
            <v:stroke on="f" joinstyle="miter"/>
            <v:imagedata r:id="rId483" o:title="wps29"/>
            <o:lock v:ext="edit" aspectratio="t"/>
            <w10:wrap type="none"/>
            <w10:anchorlock/>
          </v:shape>
        </w:pict>
      </w:r>
    </w:p>
    <w:p>
      <w:pPr>
        <w:spacing w:line="360" w:lineRule="auto"/>
        <w:jc w:val="left"/>
        <w:textAlignment w:val="center"/>
      </w:pPr>
      <w:r>
        <w:rPr>
          <w:rFonts w:ascii="宋体" w:hAnsi="宋体"/>
        </w:rPr>
        <w:t>可供选择的发生装置</w:t>
      </w:r>
      <w:r>
        <w:t>(</w:t>
      </w:r>
      <w:r>
        <w:rPr>
          <w:rFonts w:ascii="宋体" w:hAnsi="宋体"/>
        </w:rPr>
        <w:t>净化装置略去</w:t>
      </w:r>
      <w:r>
        <w:t>)</w:t>
      </w:r>
      <w:r>
        <w:rPr>
          <w:rFonts w:ascii="宋体" w:hAnsi="宋体"/>
        </w:rPr>
        <w:t>：</w:t>
      </w:r>
    </w:p>
    <w:p>
      <w:pPr>
        <w:spacing w:line="360" w:lineRule="auto"/>
        <w:jc w:val="left"/>
        <w:textAlignment w:val="center"/>
      </w:pPr>
      <w:r>
        <w:pict>
          <v:shape id="_x0000_i1404" o:spt="75" type="#_x0000_t75" style="height:211.45pt;width:445.6pt;" filled="f" o:preferrelative="t" stroked="f" coordsize="21600,21600">
            <v:path/>
            <v:fill on="f" focussize="0,0"/>
            <v:stroke on="f" joinstyle="miter"/>
            <v:imagedata r:id="rId484" o:title="wps21"/>
            <o:lock v:ext="edit" aspectratio="t"/>
            <w10:wrap type="none"/>
            <w10:anchorlock/>
          </v:shape>
        </w:pict>
      </w:r>
      <w:r>
        <w:t xml:space="preserve"> </w:t>
      </w:r>
    </w:p>
    <w:p>
      <w:pPr>
        <w:spacing w:line="360" w:lineRule="auto"/>
        <w:jc w:val="left"/>
        <w:textAlignment w:val="center"/>
      </w:pPr>
      <w:r>
        <w:t>(3)</w:t>
      </w:r>
      <w:r>
        <w:rPr>
          <w:rFonts w:ascii="宋体" w:hAnsi="宋体"/>
        </w:rPr>
        <w:t>三颈烧瓶中反应生成了</w:t>
      </w:r>
      <w:r>
        <w:t>Fe</w:t>
      </w:r>
      <w:r>
        <w:rPr>
          <w:rFonts w:ascii="宋体" w:hAnsi="宋体"/>
        </w:rPr>
        <w:t>和</w:t>
      </w:r>
      <w:r>
        <w:pict>
          <v:shape id="_x0000_i1405" o:spt="75" type="#_x0000_t75" style="height:16.4pt;width:28.5pt;" filled="f" o:preferrelative="t" stroked="f" coordsize="21600,21600">
            <v:path/>
            <v:fill on="f" focussize="0,0"/>
            <v:stroke on="f" joinstyle="miter"/>
            <v:imagedata r:id="rId485" o:title="wps41"/>
            <o:lock v:ext="edit" aspectratio="t"/>
            <w10:wrap type="none"/>
            <w10:anchorlock/>
          </v:shape>
        </w:pict>
      </w:r>
      <w:r>
        <w:rPr>
          <w:rFonts w:ascii="宋体" w:hAnsi="宋体"/>
        </w:rPr>
        <w:t>，离子方程式为</w:t>
      </w:r>
      <w:r>
        <w:t>_______</w:t>
      </w:r>
      <w:r>
        <w:rPr>
          <w:rFonts w:ascii="宋体" w:hAnsi="宋体"/>
        </w:rPr>
        <w:t>。</w:t>
      </w:r>
    </w:p>
    <w:p>
      <w:pPr>
        <w:spacing w:line="360" w:lineRule="auto"/>
        <w:jc w:val="left"/>
        <w:textAlignment w:val="center"/>
      </w:pPr>
      <w:r>
        <w:t>(4)</w:t>
      </w:r>
      <w:r>
        <w:rPr>
          <w:rFonts w:ascii="宋体" w:hAnsi="宋体"/>
        </w:rPr>
        <w:t>为保证产品性能，需使其粒径适中、结晶度良好，可采取的措施有</w:t>
      </w:r>
      <w:r>
        <w:t>_______</w:t>
      </w:r>
      <w:r>
        <w:rPr>
          <w:rFonts w:ascii="宋体" w:hAnsi="宋体"/>
        </w:rPr>
        <w:t>。</w:t>
      </w:r>
    </w:p>
    <w:p>
      <w:pPr>
        <w:spacing w:line="360" w:lineRule="auto"/>
        <w:jc w:val="left"/>
        <w:textAlignment w:val="center"/>
      </w:pPr>
      <w:r>
        <w:t>A</w:t>
      </w:r>
      <w:r>
        <w:rPr>
          <w:rFonts w:ascii="宋体" w:hAnsi="宋体"/>
        </w:rPr>
        <w:t>．采用适宜的滴液速度</w:t>
      </w:r>
      <w:r>
        <w:tab/>
      </w:r>
      <w:r>
        <w:t>B</w:t>
      </w:r>
      <w:r>
        <w:rPr>
          <w:rFonts w:ascii="宋体" w:hAnsi="宋体"/>
        </w:rPr>
        <w:t>．用盐酸代替</w:t>
      </w:r>
      <w:r>
        <w:t>KOH</w:t>
      </w:r>
      <w:r>
        <w:rPr>
          <w:rFonts w:ascii="宋体" w:hAnsi="宋体"/>
        </w:rPr>
        <w:t>溶液，抑制</w:t>
      </w:r>
      <w:r>
        <w:pict>
          <v:shape id="_x0000_i1406" o:spt="75" type="#_x0000_t75" style="height:14.25pt;width:21.8pt;" filled="f" o:preferrelative="t" stroked="f" coordsize="21600,21600">
            <v:path/>
            <v:fill on="f" focussize="0,0"/>
            <v:stroke on="f" joinstyle="miter"/>
            <v:imagedata r:id="rId486" o:title="wps23"/>
            <o:lock v:ext="edit" aspectratio="t"/>
            <w10:wrap type="none"/>
            <w10:anchorlock/>
          </v:shape>
        </w:pict>
      </w:r>
      <w:r>
        <w:rPr>
          <w:rFonts w:ascii="宋体" w:hAnsi="宋体"/>
        </w:rPr>
        <w:t>水解</w:t>
      </w:r>
    </w:p>
    <w:p>
      <w:pPr>
        <w:spacing w:line="360" w:lineRule="auto"/>
        <w:jc w:val="left"/>
        <w:textAlignment w:val="center"/>
      </w:pPr>
      <w:r>
        <w:t>C</w:t>
      </w:r>
      <w:r>
        <w:rPr>
          <w:rFonts w:ascii="宋体" w:hAnsi="宋体"/>
        </w:rPr>
        <w:t>．在空气氛围中制备</w:t>
      </w:r>
      <w:r>
        <w:tab/>
      </w:r>
      <w:r>
        <w:t>D</w:t>
      </w:r>
      <w:r>
        <w:rPr>
          <w:rFonts w:ascii="宋体" w:hAnsi="宋体"/>
        </w:rPr>
        <w:t>．选择适宜的焙烧温度</w:t>
      </w:r>
    </w:p>
    <w:p>
      <w:pPr>
        <w:spacing w:line="360" w:lineRule="auto"/>
        <w:jc w:val="left"/>
        <w:textAlignment w:val="center"/>
      </w:pPr>
      <w:r>
        <w:t>(5)</w:t>
      </w:r>
      <w:r>
        <w:rPr>
          <w:rFonts w:ascii="宋体" w:hAnsi="宋体"/>
        </w:rPr>
        <w:t>步骤</w:t>
      </w:r>
      <w:r>
        <w:rPr>
          <w:rFonts w:hint="eastAsia" w:ascii="宋体" w:hAnsi="宋体" w:cs="宋体"/>
        </w:rPr>
        <w:t>④</w:t>
      </w:r>
      <w:r>
        <w:rPr>
          <w:rFonts w:ascii="宋体" w:hAnsi="宋体"/>
        </w:rPr>
        <w:t>中判断沉淀是否已经用水洗涤干净，应选择的试剂为</w:t>
      </w:r>
      <w:r>
        <w:t>_______</w:t>
      </w:r>
      <w:r>
        <w:rPr>
          <w:rFonts w:ascii="宋体" w:hAnsi="宋体"/>
        </w:rPr>
        <w:t>；使用乙醇洗涤的目的是</w:t>
      </w:r>
      <w:r>
        <w:t>_______</w:t>
      </w:r>
      <w:r>
        <w:rPr>
          <w:rFonts w:ascii="宋体" w:hAnsi="宋体"/>
        </w:rPr>
        <w:t>。</w:t>
      </w:r>
    </w:p>
    <w:p>
      <w:pPr>
        <w:spacing w:line="360" w:lineRule="auto"/>
        <w:jc w:val="left"/>
        <w:textAlignment w:val="center"/>
      </w:pPr>
      <w:r>
        <w:t>(6)</w:t>
      </w:r>
      <w:r>
        <w:rPr>
          <w:rFonts w:ascii="宋体" w:hAnsi="宋体"/>
        </w:rPr>
        <w:t>该实验所得磁性材料的产率为</w:t>
      </w:r>
      <w:r>
        <w:t>_______(</w:t>
      </w:r>
      <w:r>
        <w:rPr>
          <w:rFonts w:ascii="宋体" w:hAnsi="宋体"/>
        </w:rPr>
        <w:t>保留</w:t>
      </w:r>
      <w:r>
        <w:t>3</w:t>
      </w:r>
      <w:r>
        <w:rPr>
          <w:rFonts w:ascii="宋体" w:hAnsi="宋体"/>
        </w:rPr>
        <w:t>位有效数字</w:t>
      </w:r>
      <w:r>
        <w:t>)</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 xml:space="preserve">(1)     </w:t>
      </w:r>
      <w:r>
        <w:rPr>
          <w:rFonts w:ascii="宋体" w:hAnsi="宋体"/>
          <w:color w:val="FF0000"/>
        </w:rPr>
        <w:t>（球形）冷凝管</w:t>
      </w:r>
      <w:r>
        <w:rPr>
          <w:color w:val="FF0000"/>
        </w:rPr>
        <w:t xml:space="preserve">     </w:t>
      </w:r>
      <w:r>
        <w:rPr>
          <w:rFonts w:ascii="宋体" w:hAnsi="宋体"/>
          <w:color w:val="FF0000"/>
        </w:rPr>
        <w:t>平衡气压，便于液体顺利流下</w:t>
      </w:r>
    </w:p>
    <w:p>
      <w:pPr>
        <w:spacing w:line="360" w:lineRule="auto"/>
        <w:jc w:val="left"/>
        <w:textAlignment w:val="center"/>
        <w:rPr>
          <w:color w:val="FF0000"/>
        </w:rPr>
      </w:pPr>
      <w:r>
        <w:rPr>
          <w:color w:val="FF0000"/>
        </w:rPr>
        <w:t xml:space="preserve">(2)     </w:t>
      </w:r>
      <w:r>
        <w:pict>
          <v:shape id="_x0000_i1407" o:spt="75" type="#_x0000_t75" style="height:21.8pt;width:135pt;" filled="f" o:preferrelative="t" stroked="f" coordsize="21600,21600">
            <v:path/>
            <v:fill on="f" focussize="0,0"/>
            <v:stroke on="f" joinstyle="miter"/>
            <v:imagedata r:id="rId487" o:title="wps31"/>
            <o:lock v:ext="edit" aspectratio="t"/>
            <w10:wrap type="none"/>
            <w10:anchorlock/>
          </v:shape>
        </w:pict>
      </w:r>
      <w:r>
        <w:rPr>
          <w:color w:val="FF0000"/>
        </w:rPr>
        <w:t>(</w:t>
      </w:r>
      <w:r>
        <w:rPr>
          <w:rFonts w:ascii="宋体" w:hAnsi="宋体"/>
          <w:color w:val="FF0000"/>
        </w:rPr>
        <w:t>或</w:t>
      </w:r>
      <w:r>
        <w:pict>
          <v:shape id="_x0000_i1408" o:spt="75" type="#_x0000_t75" style="height:22.45pt;width:175.6pt;" filled="f" o:preferrelative="t" stroked="f" coordsize="21600,21600">
            <v:path/>
            <v:fill on="f" focussize="0,0"/>
            <v:stroke on="f" joinstyle="miter"/>
            <v:imagedata r:id="rId488" o:title="wps32"/>
            <o:lock v:ext="edit" aspectratio="t"/>
            <w10:wrap type="none"/>
            <w10:anchorlock/>
          </v:shape>
        </w:pict>
      </w:r>
      <w:r>
        <w:rPr>
          <w:color w:val="FF0000"/>
        </w:rPr>
        <w:t>)     A(</w:t>
      </w:r>
      <w:r>
        <w:rPr>
          <w:rFonts w:ascii="宋体" w:hAnsi="宋体"/>
          <w:color w:val="FF0000"/>
        </w:rPr>
        <w:t>或</w:t>
      </w:r>
      <w:r>
        <w:rPr>
          <w:color w:val="FF0000"/>
        </w:rPr>
        <w:t>B)</w:t>
      </w:r>
    </w:p>
    <w:p>
      <w:pPr>
        <w:spacing w:line="360" w:lineRule="auto"/>
        <w:jc w:val="left"/>
        <w:textAlignment w:val="center"/>
        <w:rPr>
          <w:color w:val="FF0000"/>
        </w:rPr>
      </w:pPr>
      <w:r>
        <w:rPr>
          <w:color w:val="FF0000"/>
        </w:rPr>
        <w:t>(3)</w:t>
      </w:r>
      <w:r>
        <w:pict>
          <v:shape id="_x0000_i1409" o:spt="75" type="#_x0000_t75" style="height:16.4pt;width:158.95pt;" filled="f" o:preferrelative="t" stroked="f" coordsize="21600,21600">
            <v:path/>
            <v:fill on="f" focussize="0,0"/>
            <v:stroke on="f" joinstyle="miter"/>
            <v:imagedata r:id="rId489" o:title="wps40"/>
            <o:lock v:ext="edit" aspectratio="t"/>
            <w10:wrap type="none"/>
            <w10:anchorlock/>
          </v:shape>
        </w:pict>
      </w:r>
    </w:p>
    <w:p>
      <w:pPr>
        <w:spacing w:line="360" w:lineRule="auto"/>
        <w:jc w:val="left"/>
        <w:textAlignment w:val="center"/>
        <w:rPr>
          <w:color w:val="FF0000"/>
        </w:rPr>
      </w:pPr>
      <w:r>
        <w:rPr>
          <w:color w:val="FF0000"/>
        </w:rPr>
        <w:t>(4)AD</w:t>
      </w:r>
    </w:p>
    <w:p>
      <w:pPr>
        <w:spacing w:line="360" w:lineRule="auto"/>
        <w:jc w:val="left"/>
        <w:textAlignment w:val="center"/>
        <w:rPr>
          <w:color w:val="FF0000"/>
        </w:rPr>
      </w:pPr>
      <w:r>
        <w:rPr>
          <w:color w:val="FF0000"/>
        </w:rPr>
        <w:t xml:space="preserve">(5)     </w:t>
      </w:r>
      <w:r>
        <w:rPr>
          <w:rFonts w:ascii="宋体" w:hAnsi="宋体"/>
          <w:color w:val="FF0000"/>
        </w:rPr>
        <w:t>稀硝酸和硝酸银溶液</w:t>
      </w:r>
      <w:r>
        <w:rPr>
          <w:color w:val="FF0000"/>
        </w:rPr>
        <w:t xml:space="preserve">     </w:t>
      </w:r>
      <w:r>
        <w:rPr>
          <w:rFonts w:ascii="宋体" w:hAnsi="宋体"/>
          <w:color w:val="FF0000"/>
        </w:rPr>
        <w:t>除去晶体表面水分，便于快速干燥</w:t>
      </w:r>
    </w:p>
    <w:p>
      <w:pPr>
        <w:spacing w:line="360" w:lineRule="auto"/>
        <w:jc w:val="left"/>
        <w:textAlignment w:val="center"/>
        <w:rPr>
          <w:color w:val="FF0000"/>
        </w:rPr>
      </w:pPr>
      <w:r>
        <w:rPr>
          <w:color w:val="FF0000"/>
        </w:rPr>
        <w:t>(6)90.0%</w: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(1)</w:t>
      </w:r>
      <w:r>
        <w:rPr>
          <w:rFonts w:ascii="宋体" w:hAnsi="宋体"/>
          <w:color w:val="FF0000"/>
        </w:rPr>
        <w:t>根据仪器的构造与用途可知，仪器</w:t>
      </w:r>
      <w:r>
        <w:rPr>
          <w:color w:val="FF0000"/>
        </w:rPr>
        <w:t>a</w:t>
      </w:r>
      <w:r>
        <w:rPr>
          <w:rFonts w:ascii="宋体" w:hAnsi="宋体"/>
          <w:color w:val="FF0000"/>
        </w:rPr>
        <w:t>的名称是（球形）冷凝管；恒压滴液漏斗在使用过程中可保持气压平衡，使液体顺利流下。</w:t>
      </w:r>
    </w:p>
    <w:p>
      <w:pPr>
        <w:spacing w:line="360" w:lineRule="auto"/>
        <w:jc w:val="left"/>
        <w:textAlignment w:val="center"/>
        <w:rPr>
          <w:color w:val="FF0000"/>
        </w:rPr>
      </w:pPr>
      <w:r>
        <w:rPr>
          <w:color w:val="FF0000"/>
        </w:rPr>
        <w:t>(2)</w:t>
      </w:r>
      <w:r>
        <w:rPr>
          <w:rFonts w:ascii="宋体" w:hAnsi="宋体"/>
          <w:color w:val="FF0000"/>
        </w:rPr>
        <w:t>实验室中制备少量氮气的基本原理是用适当的氧化剂将氨或铵盐氧化，常见的可以是将氨气通入灼热的氧化铜中反应，其化学方程式为：</w:t>
      </w:r>
      <w:r>
        <w:pict>
          <v:shape id="_x0000_i1410" o:spt="75" type="#_x0000_t75" style="height:21.8pt;width:135pt;" filled="f" o:preferrelative="t" stroked="f" coordsize="21600,21600">
            <v:path/>
            <v:fill on="f" focussize="0,0"/>
            <v:stroke on="f" joinstyle="miter"/>
            <v:imagedata r:id="rId487" o:title="wps31"/>
            <o:lock v:ext="edit" aspectratio="t"/>
            <w10:wrap type="none"/>
            <w10:anchorlock/>
          </v:shape>
        </w:pict>
      </w:r>
      <w:r>
        <w:rPr>
          <w:color w:val="FF0000"/>
        </w:rPr>
        <w:t xml:space="preserve"> </w:t>
      </w:r>
      <w:r>
        <w:rPr>
          <w:rFonts w:ascii="宋体" w:hAnsi="宋体"/>
          <w:color w:val="FF0000"/>
        </w:rPr>
        <w:t>；可选择气体通入硬质玻璃管与固体在加热条件下发生反应，即选择</w:t>
      </w:r>
      <w:r>
        <w:rPr>
          <w:color w:val="FF0000"/>
        </w:rPr>
        <w:t>A</w:t>
      </w:r>
      <w:r>
        <w:rPr>
          <w:rFonts w:ascii="宋体" w:hAnsi="宋体"/>
          <w:color w:val="FF0000"/>
        </w:rPr>
        <w:t>装置。还可利用饱和</w:t>
      </w:r>
      <w:r>
        <w:pict>
          <v:shape id="_x0000_i1411" o:spt="75" type="#_x0000_t75" style="height:16.4pt;width:53.35pt;" filled="f" o:preferrelative="t" stroked="f" coordsize="21600,21600">
            <v:path/>
            <v:fill on="f" focussize="0,0"/>
            <v:stroke on="f" joinstyle="miter"/>
            <v:imagedata r:id="rId482" o:title="wps28"/>
            <o:lock v:ext="edit" aspectratio="t"/>
            <w10:wrap type="none"/>
            <w10:anchorlock/>
          </v:shape>
        </w:pict>
      </w:r>
      <w:r>
        <w:rPr>
          <w:rFonts w:ascii="宋体" w:hAnsi="宋体"/>
          <w:color w:val="FF0000"/>
        </w:rPr>
        <w:t>和饱和</w:t>
      </w:r>
      <w:r>
        <w:pict>
          <v:shape id="_x0000_i1412" o:spt="75" type="#_x0000_t75" style="height:16.4pt;width:50.3pt;" filled="f" o:preferrelative="t" stroked="f" coordsize="21600,21600">
            <v:path/>
            <v:fill on="f" focussize="0,0"/>
            <v:stroke on="f" joinstyle="miter"/>
            <v:imagedata r:id="rId483" o:title="wps29"/>
            <o:lock v:ext="edit" aspectratio="t"/>
            <w10:wrap type="none"/>
            <w10:anchorlock/>
          </v:shape>
        </w:pict>
      </w:r>
      <w:r>
        <w:rPr>
          <w:rFonts w:ascii="宋体" w:hAnsi="宋体"/>
          <w:color w:val="FF0000"/>
        </w:rPr>
        <w:t>在加热下发生氧化还原反应制备氮气，反应的化学方程式为：</w:t>
      </w:r>
      <w:r>
        <w:pict>
          <v:shape id="_x0000_i1413" o:spt="75" type="#_x0000_t75" style="height:22.45pt;width:175.6pt;" filled="f" o:preferrelative="t" stroked="f" coordsize="21600,21600">
            <v:path/>
            <v:fill on="f" focussize="0,0"/>
            <v:stroke on="f" joinstyle="miter"/>
            <v:imagedata r:id="rId488" o:title="wps32"/>
            <o:lock v:ext="edit" aspectratio="t"/>
            <w10:wrap type="none"/>
            <w10:anchorlock/>
          </v:shape>
        </w:pict>
      </w:r>
      <w:r>
        <w:rPr>
          <w:rFonts w:ascii="宋体" w:hAnsi="宋体"/>
          <w:color w:val="FF0000"/>
        </w:rPr>
        <w:t>，可选择液体与液体加热制备气体型，所以选择</w:t>
      </w:r>
      <w:r>
        <w:rPr>
          <w:color w:val="FF0000"/>
        </w:rPr>
        <w:t>B</w:t>
      </w:r>
      <w:r>
        <w:rPr>
          <w:rFonts w:ascii="宋体" w:hAnsi="宋体"/>
          <w:color w:val="FF0000"/>
        </w:rPr>
        <w:t>装置。综上考虑，答案为：</w:t>
      </w:r>
      <w:r>
        <w:pict>
          <v:shape id="_x0000_i1414" o:spt="75" type="#_x0000_t75" style="height:21.8pt;width:135pt;" filled="f" o:preferrelative="t" stroked="f" coordsize="21600,21600">
            <v:path/>
            <v:fill on="f" focussize="0,0"/>
            <v:stroke on="f" joinstyle="miter"/>
            <v:imagedata r:id="rId487" o:title="wps31"/>
            <o:lock v:ext="edit" aspectratio="t"/>
            <w10:wrap type="none"/>
            <w10:anchorlock/>
          </v:shape>
        </w:pict>
      </w:r>
      <w:r>
        <w:rPr>
          <w:color w:val="FF0000"/>
        </w:rPr>
        <w:t>(</w:t>
      </w:r>
      <w:r>
        <w:rPr>
          <w:rFonts w:ascii="宋体" w:hAnsi="宋体"/>
          <w:color w:val="FF0000"/>
        </w:rPr>
        <w:t>或</w:t>
      </w:r>
      <w:r>
        <w:pict>
          <v:shape id="_x0000_i1415" o:spt="75" type="#_x0000_t75" style="height:22.45pt;width:175.6pt;" filled="f" o:preferrelative="t" stroked="f" coordsize="21600,21600">
            <v:path/>
            <v:fill on="f" focussize="0,0"/>
            <v:stroke on="f" joinstyle="miter"/>
            <v:imagedata r:id="rId488" o:title="wps32"/>
            <o:lock v:ext="edit" aspectratio="t"/>
            <w10:wrap type="none"/>
            <w10:anchorlock/>
          </v:shape>
        </w:pict>
      </w:r>
      <w:r>
        <w:rPr>
          <w:color w:val="FF0000"/>
        </w:rPr>
        <w:t>)</w:t>
      </w:r>
      <w:r>
        <w:rPr>
          <w:rFonts w:ascii="宋体" w:hAnsi="宋体"/>
          <w:color w:val="FF0000"/>
        </w:rPr>
        <w:t>；</w:t>
      </w:r>
      <w:r>
        <w:rPr>
          <w:color w:val="FF0000"/>
        </w:rPr>
        <w:t>A(</w:t>
      </w:r>
      <w:r>
        <w:rPr>
          <w:rFonts w:ascii="宋体" w:hAnsi="宋体"/>
          <w:color w:val="FF0000"/>
        </w:rPr>
        <w:t>或</w:t>
      </w:r>
      <w:r>
        <w:rPr>
          <w:color w:val="FF0000"/>
        </w:rPr>
        <w:t>B)</w:t>
      </w:r>
      <w:r>
        <w:rPr>
          <w:rFonts w:ascii="宋体" w:hAnsi="宋体"/>
          <w:color w:val="FF0000"/>
        </w:rPr>
        <w:t>；</w:t>
      </w:r>
    </w:p>
    <w:p>
      <w:pPr>
        <w:spacing w:line="360" w:lineRule="auto"/>
        <w:jc w:val="left"/>
        <w:textAlignment w:val="center"/>
        <w:rPr>
          <w:color w:val="FF0000"/>
        </w:rPr>
      </w:pPr>
      <w:r>
        <w:rPr>
          <w:color w:val="FF0000"/>
        </w:rPr>
        <w:t>(3)</w:t>
      </w:r>
      <w:r>
        <w:rPr>
          <w:rFonts w:ascii="宋体" w:hAnsi="宋体"/>
          <w:color w:val="FF0000"/>
        </w:rPr>
        <w:t>三颈烧瓶中</w:t>
      </w:r>
      <w:r>
        <w:pict>
          <v:shape id="_x0000_i1416" o:spt="75" type="#_x0000_t75" style="height:16.4pt;width:27.65pt;" filled="f" o:preferrelative="t" stroked="f" coordsize="21600,21600">
            <v:path/>
            <v:fill on="f" focussize="0,0"/>
            <v:stroke on="f" joinstyle="miter"/>
            <v:imagedata r:id="rId473" o:title="wps33"/>
            <o:lock v:ext="edit" aspectratio="t"/>
            <w10:wrap type="none"/>
            <w10:anchorlock/>
          </v:shape>
        </w:pict>
      </w:r>
      <w:r>
        <w:rPr>
          <w:rFonts w:ascii="宋体" w:hAnsi="宋体"/>
          <w:color w:val="FF0000"/>
        </w:rPr>
        <w:t>溶液与</w:t>
      </w:r>
      <w:r>
        <w:pict>
          <v:shape id="_x0000_i1417" o:spt="75" type="#_x0000_t75" style="height:14.25pt;width:98.25pt;" filled="f" o:preferrelative="t" stroked="f" coordsize="21600,21600">
            <v:path/>
            <v:fill on="f" focussize="0,0"/>
            <v:stroke on="f" joinstyle="miter"/>
            <v:imagedata r:id="rId472" o:title="wps34"/>
            <o:lock v:ext="edit" aspectratio="t"/>
            <w10:wrap type="none"/>
            <w10:anchorlock/>
          </v:shape>
        </w:pict>
      </w:r>
      <w:r>
        <w:rPr>
          <w:rFonts w:ascii="宋体" w:hAnsi="宋体"/>
          <w:color w:val="FF0000"/>
        </w:rPr>
        <w:t>溶液发生反应生成了</w:t>
      </w:r>
      <w:r>
        <w:rPr>
          <w:color w:val="FF0000"/>
        </w:rPr>
        <w:t>Fe</w:t>
      </w:r>
      <w:r>
        <w:rPr>
          <w:rFonts w:ascii="宋体" w:hAnsi="宋体"/>
          <w:color w:val="FF0000"/>
        </w:rPr>
        <w:t>和</w:t>
      </w:r>
      <w:r>
        <w:pict>
          <v:shape id="_x0000_i1418" o:spt="75" type="#_x0000_t75" style="height:16.4pt;width:28.5pt;" filled="f" o:preferrelative="t" stroked="f" coordsize="21600,21600">
            <v:path/>
            <v:fill on="f" focussize="0,0"/>
            <v:stroke on="f" joinstyle="miter"/>
            <v:imagedata r:id="rId485" o:title="wps41"/>
            <o:lock v:ext="edit" aspectratio="t"/>
            <w10:wrap type="none"/>
            <w10:anchorlock/>
          </v:shape>
        </w:pict>
      </w:r>
      <w:r>
        <w:rPr>
          <w:rFonts w:ascii="宋体" w:hAnsi="宋体"/>
          <w:color w:val="FF0000"/>
        </w:rPr>
        <w:t>，根据氧化还原反应的规律可知，该反应的离子方程式为</w:t>
      </w:r>
      <w:r>
        <w:pict>
          <v:shape id="_x0000_i1419" o:spt="75" type="#_x0000_t75" style="height:16.4pt;width:158.95pt;" filled="f" o:preferrelative="t" stroked="f" coordsize="21600,21600">
            <v:path/>
            <v:fill on="f" focussize="0,0"/>
            <v:stroke on="f" joinstyle="miter"/>
            <v:imagedata r:id="rId489" o:title="wps40"/>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结晶度受反应速率与温度的影响，所以为保证产品性能，需使其粒径适中、结晶度良好，可采取的措施有采用适宜的滴液速度、选择适宜的焙烧温度，</w:t>
      </w:r>
      <w:r>
        <w:rPr>
          <w:color w:val="FF0000"/>
        </w:rPr>
        <w:t>AD</w:t>
      </w:r>
      <w:r>
        <w:rPr>
          <w:rFonts w:ascii="宋体" w:hAnsi="宋体"/>
          <w:color w:val="FF0000"/>
        </w:rPr>
        <w:t>项符合题意，若用盐酸代替</w:t>
      </w:r>
      <w:r>
        <w:rPr>
          <w:color w:val="FF0000"/>
        </w:rPr>
        <w:t>KOH</w:t>
      </w:r>
      <w:r>
        <w:rPr>
          <w:rFonts w:ascii="宋体" w:hAnsi="宋体"/>
          <w:color w:val="FF0000"/>
        </w:rPr>
        <w:t>溶液，生成的晶体为</w:t>
      </w:r>
      <w:r>
        <w:rPr>
          <w:color w:val="FF0000"/>
        </w:rPr>
        <w:t>Fe</w:t>
      </w:r>
      <w:r>
        <w:rPr>
          <w:rFonts w:ascii="宋体" w:hAnsi="宋体"/>
          <w:color w:val="FF0000"/>
        </w:rPr>
        <w:t>和</w:t>
      </w:r>
      <w:r>
        <w:pict>
          <v:shape id="_x0000_i1420" o:spt="75" type="#_x0000_t75" style="height:16.4pt;width:28.5pt;" filled="f" o:preferrelative="t" stroked="f" coordsize="21600,21600">
            <v:path/>
            <v:fill on="f" focussize="0,0"/>
            <v:stroke on="f" joinstyle="miter"/>
            <v:imagedata r:id="rId485" o:title="wps41"/>
            <o:lock v:ext="edit" aspectratio="t"/>
            <w10:wrap type="none"/>
            <w10:anchorlock/>
          </v:shape>
        </w:pict>
      </w:r>
      <w:r>
        <w:rPr>
          <w:rFonts w:ascii="宋体" w:hAnsi="宋体"/>
          <w:color w:val="FF0000"/>
        </w:rPr>
        <w:t>，均会溶解在盐酸中，因此得不到该晶粒，故</w:t>
      </w:r>
      <w:r>
        <w:rPr>
          <w:color w:val="FF0000"/>
        </w:rPr>
        <w:t>B</w:t>
      </w:r>
      <w:r>
        <w:rPr>
          <w:rFonts w:ascii="宋体" w:hAnsi="宋体"/>
          <w:color w:val="FF0000"/>
        </w:rPr>
        <w:t>不选；若在空气氛围中制备，则亚铁离子容易被空气氧化，故</w:t>
      </w:r>
      <w:r>
        <w:rPr>
          <w:color w:val="FF0000"/>
        </w:rPr>
        <w:t>D</w:t>
      </w:r>
      <w:r>
        <w:rPr>
          <w:rFonts w:ascii="宋体" w:hAnsi="宋体"/>
          <w:color w:val="FF0000"/>
        </w:rPr>
        <w:t>不选，综上所述，答案为：</w:t>
      </w:r>
      <w:r>
        <w:rPr>
          <w:color w:val="FF0000"/>
        </w:rPr>
        <w:t>AD</w: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因为反应后溶液中有氯离子，所以在步骤</w:t>
      </w:r>
      <w:r>
        <w:rPr>
          <w:rFonts w:hint="eastAsia" w:ascii="宋体" w:hAnsi="宋体" w:cs="宋体"/>
          <w:color w:val="FF0000"/>
        </w:rPr>
        <w:t>④</w:t>
      </w:r>
      <w:r>
        <w:rPr>
          <w:rFonts w:ascii="宋体" w:hAnsi="宋体"/>
          <w:color w:val="FF0000"/>
        </w:rPr>
        <w:t>中判断沉淀是否已经用水洗涤干净，需取最后一次洗涤液，加入稀硝酸酸化后，再加入硝酸银溶液，若无白色沉淀生成，则证明已洗涤干净；乙醇易溶于水，易挥发，所以最后使用乙醇洗涤的目的是除去晶体表面水分，便于快速干燥。</w:t>
      </w:r>
    </w:p>
    <w:p>
      <w:pPr>
        <w:spacing w:line="360" w:lineRule="auto"/>
        <w:jc w:val="left"/>
        <w:textAlignment w:val="center"/>
        <w:rPr>
          <w:color w:val="FF0000"/>
        </w:rPr>
      </w:pPr>
      <w:r>
        <w:rPr>
          <w:color w:val="FF0000"/>
        </w:rPr>
        <w:t>(6)</w:t>
      </w:r>
      <w:r>
        <w:pict>
          <v:shape id="_x0000_i1421" o:spt="75" type="#_x0000_t75" style="height:17.9pt;width:128.95pt;" filled="f" o:preferrelative="t" stroked="f" coordsize="21600,21600">
            <v:path/>
            <v:fill on="f" focussize="0,0"/>
            <v:stroke on="f" joinstyle="miter"/>
            <v:imagedata r:id="rId470" o:title="wps38"/>
            <o:lock v:ext="edit" aspectratio="t"/>
            <w10:wrap type="none"/>
            <w10:anchorlock/>
          </v:shape>
        </w:pict>
      </w:r>
      <w:r>
        <w:rPr>
          <w:rFonts w:ascii="宋体" w:hAnsi="宋体"/>
          <w:color w:val="FF0000"/>
        </w:rPr>
        <w:t>的物质的量为</w:t>
      </w:r>
      <w:r>
        <w:pict>
          <v:shape id="_x0000_i1422" o:spt="75" type="#_x0000_t75" style="height:29.15pt;width:86.15pt;" filled="f" o:preferrelative="t" stroked="f" coordsize="21600,21600">
            <v:path/>
            <v:fill on="f" focussize="0,0"/>
            <v:stroke on="f" joinstyle="miter"/>
            <v:imagedata r:id="rId490" o:title="wps39"/>
            <o:lock v:ext="edit" aspectratio="t"/>
            <w10:wrap type="none"/>
            <w10:anchorlock/>
          </v:shape>
        </w:pict>
      </w:r>
      <w:r>
        <w:rPr>
          <w:rFonts w:ascii="宋体" w:hAnsi="宋体"/>
          <w:color w:val="FF0000"/>
        </w:rPr>
        <w:t>，根据发生反应的离子方程式：</w:t>
      </w:r>
      <w:r>
        <w:pict>
          <v:shape id="_x0000_i1423" o:spt="75" type="#_x0000_t75" style="height:16.4pt;width:158.95pt;" filled="f" o:preferrelative="t" stroked="f" coordsize="21600,21600">
            <v:path/>
            <v:fill on="f" focussize="0,0"/>
            <v:stroke on="f" joinstyle="miter"/>
            <v:imagedata r:id="rId489" o:title="wps40"/>
            <o:lock v:ext="edit" aspectratio="t"/>
            <w10:wrap type="none"/>
            <w10:anchorlock/>
          </v:shape>
        </w:pict>
      </w:r>
      <w:r>
        <w:rPr>
          <w:rFonts w:ascii="宋体" w:hAnsi="宋体"/>
          <w:color w:val="FF0000"/>
        </w:rPr>
        <w:t>，可知理论上所得的</w:t>
      </w:r>
      <w:r>
        <w:rPr>
          <w:color w:val="FF0000"/>
        </w:rPr>
        <w:t>Fe</w:t>
      </w:r>
      <w:r>
        <w:rPr>
          <w:rFonts w:ascii="宋体" w:hAnsi="宋体"/>
          <w:color w:val="FF0000"/>
        </w:rPr>
        <w:t>和</w:t>
      </w:r>
      <w:r>
        <w:pict>
          <v:shape id="_x0000_i1424" o:spt="75" type="#_x0000_t75" style="height:16.4pt;width:28.5pt;" filled="f" o:preferrelative="t" stroked="f" coordsize="21600,21600">
            <v:path/>
            <v:fill on="f" focussize="0,0"/>
            <v:stroke on="f" joinstyle="miter"/>
            <v:imagedata r:id="rId485" o:title="wps41"/>
            <o:lock v:ext="edit" aspectratio="t"/>
            <w10:wrap type="none"/>
            <w10:anchorlock/>
          </v:shape>
        </w:pict>
      </w:r>
      <w:r>
        <w:rPr>
          <w:rFonts w:ascii="宋体" w:hAnsi="宋体"/>
          <w:color w:val="FF0000"/>
        </w:rPr>
        <w:t>的物质的量各自为</w:t>
      </w:r>
      <w:r>
        <w:rPr>
          <w:color w:val="FF0000"/>
        </w:rPr>
        <w:t>0.0125mol</w:t>
      </w:r>
      <w:r>
        <w:rPr>
          <w:rFonts w:ascii="宋体" w:hAnsi="宋体"/>
          <w:color w:val="FF0000"/>
        </w:rPr>
        <w:t>，所以得到的黑色产品质量应为</w:t>
      </w:r>
      <w:r>
        <w:pict>
          <v:shape id="_x0000_i1425" o:spt="75" type="#_x0000_t75" style="height:14.25pt;width:171.7pt;" filled="f" o:preferrelative="t" stroked="f" coordsize="21600,21600">
            <v:path/>
            <v:fill on="f" focussize="0,0"/>
            <v:stroke on="f" joinstyle="miter"/>
            <v:imagedata r:id="rId491" o:title="wps42"/>
            <o:lock v:ext="edit" aspectratio="t"/>
            <w10:wrap type="none"/>
            <w10:anchorlock/>
          </v:shape>
        </w:pict>
      </w:r>
      <w:r>
        <w:rPr>
          <w:rFonts w:ascii="宋体" w:hAnsi="宋体"/>
          <w:color w:val="FF0000"/>
        </w:rPr>
        <w:t>，实际得到的产品</w:t>
      </w:r>
      <w:r>
        <w:rPr>
          <w:color w:val="FF0000"/>
        </w:rPr>
        <w:t>3.24g</w:t>
      </w:r>
      <w:r>
        <w:rPr>
          <w:rFonts w:ascii="宋体" w:hAnsi="宋体"/>
          <w:color w:val="FF0000"/>
        </w:rPr>
        <w:t>，所以其产率为</w:t>
      </w:r>
      <w:r>
        <w:pict>
          <v:shape id="_x0000_i1426" o:spt="75" type="#_x0000_t75" style="height:29.15pt;width:98.9pt;" filled="f" o:preferrelative="t" stroked="f" coordsize="21600,21600">
            <v:path/>
            <v:fill on="f" focussize="0,0"/>
            <v:stroke on="f" joinstyle="miter"/>
            <v:imagedata r:id="rId492" o:title="wps43"/>
            <o:lock v:ext="edit" aspectratio="t"/>
            <w10:wrap type="none"/>
            <w10:anchorlock/>
          </v:shape>
        </w:pict>
      </w:r>
      <w:r>
        <w:rPr>
          <w:rFonts w:ascii="宋体" w:hAnsi="宋体"/>
          <w:color w:val="FF0000"/>
        </w:rPr>
        <w:t>，故答案为：</w:t>
      </w:r>
      <w:r>
        <w:rPr>
          <w:color w:val="FF0000"/>
        </w:rPr>
        <w:t>90.0%</w:t>
      </w:r>
      <w:r>
        <w:rPr>
          <w:rFonts w:ascii="宋体" w:hAnsi="宋体"/>
          <w:color w:val="FF0000"/>
        </w:rPr>
        <w:t>。</w:t>
      </w:r>
    </w:p>
    <w:p>
      <w:pPr>
        <w:spacing w:line="360" w:lineRule="auto"/>
        <w:jc w:val="left"/>
        <w:textAlignment w:val="center"/>
      </w:pPr>
      <w:r>
        <w:rPr>
          <w:rFonts w:hint="eastAsia"/>
        </w:rPr>
        <w:t>9</w:t>
      </w:r>
      <w:r>
        <w:rPr>
          <w:rFonts w:ascii="宋体" w:hAnsi="宋体"/>
        </w:rPr>
        <w:t>．（</w:t>
      </w:r>
      <w:r>
        <w:t>2021·</w:t>
      </w:r>
      <w:r>
        <w:rPr>
          <w:rFonts w:ascii="宋体" w:hAnsi="宋体"/>
        </w:rPr>
        <w:t>海南</w:t>
      </w:r>
      <w:r>
        <w:t>·</w:t>
      </w:r>
      <w:r>
        <w:rPr>
          <w:rFonts w:ascii="宋体" w:hAnsi="宋体"/>
        </w:rPr>
        <w:t>高考真题）亚硝酰氯</w:t>
      </w:r>
      <w:r>
        <w:pict>
          <v:shape id="_x0000_i1427" o:spt="75" type="#_x0000_t75" style="height:18.75pt;width:37.55pt;" filled="f" o:preferrelative="t" stroked="f" coordsize="21600,21600">
            <v:path/>
            <v:fill on="f" focussize="0,0"/>
            <v:stroke on="f" joinstyle="miter"/>
            <v:imagedata r:id="rId493" o:title="wps44"/>
            <o:lock v:ext="edit" aspectratio="t"/>
            <w10:wrap type="none"/>
            <w10:anchorlock/>
          </v:shape>
        </w:pict>
      </w:r>
      <w:r>
        <w:rPr>
          <w:rFonts w:ascii="宋体" w:hAnsi="宋体"/>
        </w:rPr>
        <w:t>可作为有机合成试剂。</w:t>
      </w:r>
    </w:p>
    <w:p>
      <w:pPr>
        <w:spacing w:line="360" w:lineRule="auto"/>
        <w:jc w:val="left"/>
        <w:textAlignment w:val="center"/>
      </w:pPr>
      <w:r>
        <w:rPr>
          <w:rFonts w:ascii="宋体" w:hAnsi="宋体"/>
        </w:rPr>
        <w:t>已知：</w:t>
      </w:r>
      <w:r>
        <w:rPr>
          <w:rFonts w:hint="eastAsia" w:ascii="宋体" w:hAnsi="宋体" w:cs="宋体"/>
        </w:rPr>
        <w:t>①</w:t>
      </w:r>
      <w:r>
        <w:pict>
          <v:shape id="_x0000_i1428" o:spt="75" type="#_x0000_t75" style="height:35.2pt;width:119.2pt;" filled="f" o:preferrelative="t" stroked="f" coordsize="21600,21600">
            <v:path/>
            <v:fill on="f" focussize="0,0"/>
            <v:stroke on="f" joinstyle="miter"/>
            <v:imagedata r:id="rId494" o:title="wps45"/>
            <o:lock v:ext="edit" aspectratio="t"/>
            <w10:wrap type="none"/>
            <w10:anchorlock/>
          </v:shape>
        </w:pict>
      </w:r>
    </w:p>
    <w:p>
      <w:pPr>
        <w:spacing w:line="360" w:lineRule="auto"/>
        <w:jc w:val="left"/>
        <w:textAlignment w:val="center"/>
      </w:pPr>
      <w:r>
        <w:rPr>
          <w:rFonts w:hint="eastAsia" w:ascii="宋体" w:hAnsi="宋体" w:cs="宋体"/>
        </w:rPr>
        <w:t>②</w:t>
      </w:r>
      <w:r>
        <w:rPr>
          <w:rFonts w:ascii="宋体" w:hAnsi="宋体"/>
        </w:rPr>
        <w:t>沸点：</w:t>
      </w:r>
      <w:r>
        <w:pict>
          <v:shape id="_x0000_i1429" o:spt="75" type="#_x0000_t75" style="height:12.7pt;width:29.15pt;" filled="f" o:preferrelative="t" stroked="f" coordsize="21600,21600">
            <v:path/>
            <v:fill on="f" focussize="0,0"/>
            <v:stroke on="f" joinstyle="miter"/>
            <v:imagedata r:id="rId495" o:title="wps80"/>
            <o:lock v:ext="edit" aspectratio="t"/>
            <w10:wrap type="none"/>
            <w10:anchorlock/>
          </v:shape>
        </w:pict>
      </w:r>
      <w:r>
        <w:rPr>
          <w:rFonts w:ascii="宋体" w:hAnsi="宋体"/>
        </w:rPr>
        <w:t>为</w:t>
      </w:r>
      <w:r>
        <w:t>-6℃</w:t>
      </w:r>
      <w:r>
        <w:rPr>
          <w:rFonts w:ascii="宋体" w:hAnsi="宋体"/>
        </w:rPr>
        <w:t>，</w:t>
      </w:r>
      <w:r>
        <w:pict>
          <v:shape id="_x0000_i1430"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rPr>
        <w:t>为</w:t>
      </w:r>
      <w:r>
        <w:t>-34℃</w:t>
      </w:r>
      <w:r>
        <w:rPr>
          <w:rFonts w:ascii="宋体" w:hAnsi="宋体"/>
        </w:rPr>
        <w:t>，</w:t>
      </w:r>
      <w:r>
        <w:pict>
          <v:shape id="_x0000_i1431"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rPr>
        <w:t>为</w:t>
      </w:r>
      <w:r>
        <w:t>-152℃</w:t>
      </w:r>
      <w:r>
        <w:rPr>
          <w:rFonts w:ascii="宋体" w:hAnsi="宋体"/>
        </w:rPr>
        <w:t>。</w:t>
      </w:r>
    </w:p>
    <w:p>
      <w:pPr>
        <w:spacing w:line="360" w:lineRule="auto"/>
        <w:jc w:val="left"/>
        <w:textAlignment w:val="center"/>
      </w:pPr>
      <w:r>
        <w:rPr>
          <w:rFonts w:hint="eastAsia" w:ascii="宋体" w:hAnsi="宋体" w:cs="宋体"/>
        </w:rPr>
        <w:t>③</w:t>
      </w:r>
      <w:r>
        <w:pict>
          <v:shape id="_x0000_i1432" o:spt="75" type="#_x0000_t75" style="height:12.7pt;width:29.15pt;" filled="f" o:preferrelative="t" stroked="f" coordsize="21600,21600">
            <v:path/>
            <v:fill on="f" focussize="0,0"/>
            <v:stroke on="f" joinstyle="miter"/>
            <v:imagedata r:id="rId495" o:title="wps80"/>
            <o:lock v:ext="edit" aspectratio="t"/>
            <w10:wrap type="none"/>
            <w10:anchorlock/>
          </v:shape>
        </w:pict>
      </w:r>
      <w:r>
        <w:rPr>
          <w:rFonts w:ascii="宋体" w:hAnsi="宋体"/>
        </w:rPr>
        <w:t>易水解，能与</w:t>
      </w:r>
      <w:r>
        <w:pict>
          <v:shape id="_x0000_i1433" o:spt="75" type="#_x0000_t75" style="height:16.4pt;width:14.25pt;" filled="f" o:preferrelative="t" stroked="f" coordsize="21600,21600">
            <v:path/>
            <v:fill on="f" focussize="0,0"/>
            <v:stroke on="f" joinstyle="miter"/>
            <v:imagedata r:id="rId498" o:title="wps50"/>
            <o:lock v:ext="edit" aspectratio="t"/>
            <w10:wrap type="none"/>
            <w10:anchorlock/>
          </v:shape>
        </w:pict>
      </w:r>
      <w:r>
        <w:rPr>
          <w:rFonts w:ascii="宋体" w:hAnsi="宋体"/>
        </w:rPr>
        <w:t>反应。</w:t>
      </w:r>
    </w:p>
    <w:p>
      <w:pPr>
        <w:spacing w:line="360" w:lineRule="auto"/>
        <w:jc w:val="left"/>
        <w:textAlignment w:val="center"/>
      </w:pPr>
      <w:r>
        <w:rPr>
          <w:rFonts w:ascii="宋体" w:hAnsi="宋体"/>
        </w:rPr>
        <w:t>某研究小组用</w:t>
      </w:r>
      <w:r>
        <w:pict>
          <v:shape id="_x0000_i1434"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rPr>
        <w:t>和</w:t>
      </w:r>
      <w:r>
        <w:pict>
          <v:shape id="_x0000_i1435"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rPr>
        <w:t>在如图所示装置中制备</w:t>
      </w:r>
      <w:r>
        <w:pict>
          <v:shape id="_x0000_i1436" o:spt="75" type="#_x0000_t75" style="height:12.7pt;width:29.15pt;" filled="f" o:preferrelative="t" stroked="f" coordsize="21600,21600">
            <v:path/>
            <v:fill on="f" focussize="0,0"/>
            <v:stroke on="f" joinstyle="miter"/>
            <v:imagedata r:id="rId495" o:title="wps80"/>
            <o:lock v:ext="edit" aspectratio="t"/>
            <w10:wrap type="none"/>
            <w10:anchorlock/>
          </v:shape>
        </w:pict>
      </w:r>
      <w:r>
        <w:rPr>
          <w:rFonts w:ascii="宋体" w:hAnsi="宋体"/>
        </w:rPr>
        <w:t>，并分离回收未反应的原料。</w:t>
      </w:r>
    </w:p>
    <w:p>
      <w:pPr>
        <w:spacing w:line="360" w:lineRule="auto"/>
        <w:jc w:val="left"/>
        <w:textAlignment w:val="center"/>
      </w:pPr>
      <w:r>
        <w:pict>
          <v:shape id="_x0000_i1437" o:spt="75" type="#_x0000_t75" style="height:99.75pt;width:415.55pt;" filled="f" o:preferrelative="t" stroked="f" coordsize="21600,21600">
            <v:path/>
            <v:fill on="f" focussize="0,0"/>
            <v:stroke on="f" joinstyle="miter"/>
            <v:imagedata r:id="rId499" o:title="wps54"/>
            <o:lock v:ext="edit" aspectratio="t"/>
            <w10:wrap type="none"/>
            <w10:anchorlock/>
          </v:shape>
        </w:pict>
      </w:r>
      <w:r>
        <w:t xml:space="preserve"> </w:t>
      </w:r>
    </w:p>
    <w:p>
      <w:pPr>
        <w:spacing w:line="360" w:lineRule="auto"/>
        <w:jc w:val="left"/>
        <w:textAlignment w:val="center"/>
      </w:pPr>
      <w:r>
        <w:rPr>
          <w:rFonts w:ascii="宋体" w:hAnsi="宋体"/>
        </w:rPr>
        <w:t>回答问题：</w:t>
      </w:r>
    </w:p>
    <w:p>
      <w:pPr>
        <w:spacing w:line="360" w:lineRule="auto"/>
        <w:jc w:val="left"/>
        <w:textAlignment w:val="center"/>
      </w:pPr>
      <w:r>
        <w:t>(1)</w:t>
      </w:r>
      <w:r>
        <w:rPr>
          <w:rFonts w:ascii="宋体" w:hAnsi="宋体"/>
        </w:rPr>
        <w:t>通入</w:t>
      </w:r>
      <w:r>
        <w:pict>
          <v:shape id="_x0000_i1438"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rPr>
        <w:t>和</w:t>
      </w:r>
      <w:r>
        <w:pict>
          <v:shape id="_x0000_i1439"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rPr>
        <w:t>前先通入氩气，作用是</w:t>
      </w:r>
      <w:r>
        <w:t>___________</w:t>
      </w:r>
      <w:r>
        <w:rPr>
          <w:rFonts w:ascii="宋体" w:hAnsi="宋体"/>
        </w:rPr>
        <w:t>；仪器</w:t>
      </w:r>
      <w:r>
        <w:pict>
          <v:shape id="_x0000_i1440" o:spt="75" type="#_x0000_t75" style="height:12.1pt;width:12.1pt;" filled="f" o:preferrelative="t" stroked="f" coordsize="21600,21600">
            <v:path/>
            <v:fill on="f" focussize="0,0"/>
            <v:stroke on="f" joinstyle="miter"/>
            <v:imagedata r:id="rId500" o:title="wps73"/>
            <o:lock v:ext="edit" aspectratio="t"/>
            <w10:wrap type="none"/>
            <w10:anchorlock/>
          </v:shape>
        </w:pict>
      </w:r>
      <w:r>
        <w:rPr>
          <w:rFonts w:ascii="宋体" w:hAnsi="宋体"/>
        </w:rPr>
        <w:t>的名称是</w:t>
      </w:r>
      <w:r>
        <w:t>___________</w:t>
      </w:r>
      <w:r>
        <w:rPr>
          <w:rFonts w:ascii="宋体" w:hAnsi="宋体"/>
        </w:rPr>
        <w:t>。</w:t>
      </w:r>
    </w:p>
    <w:p>
      <w:pPr>
        <w:spacing w:line="360" w:lineRule="auto"/>
        <w:jc w:val="left"/>
        <w:textAlignment w:val="center"/>
      </w:pPr>
      <w:r>
        <w:t>(2)</w:t>
      </w:r>
      <w:r>
        <w:rPr>
          <w:rFonts w:ascii="宋体" w:hAnsi="宋体"/>
        </w:rPr>
        <w:t>将催化剂负载在玻璃棉上而不是直接平铺在玻璃管中，目的是</w:t>
      </w:r>
      <w:r>
        <w:t>___________</w:t>
      </w:r>
      <w:r>
        <w:rPr>
          <w:rFonts w:ascii="宋体" w:hAnsi="宋体"/>
        </w:rPr>
        <w:t>。</w:t>
      </w:r>
    </w:p>
    <w:p>
      <w:pPr>
        <w:spacing w:line="360" w:lineRule="auto"/>
        <w:jc w:val="left"/>
        <w:textAlignment w:val="center"/>
      </w:pPr>
      <w:r>
        <w:t>(3)</w:t>
      </w:r>
      <w:r>
        <w:rPr>
          <w:rFonts w:ascii="宋体" w:hAnsi="宋体"/>
        </w:rPr>
        <w:t>实验所需的</w:t>
      </w:r>
      <w:r>
        <w:pict>
          <v:shape id="_x0000_i1441"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rPr>
        <w:t>可用</w:t>
      </w:r>
      <w:r>
        <w:pict>
          <v:shape id="_x0000_i1442" o:spt="75" type="#_x0000_t75" style="height:16.4pt;width:34.55pt;" filled="f" o:preferrelative="t" stroked="f" coordsize="21600,21600">
            <v:path/>
            <v:fill on="f" focussize="0,0"/>
            <v:stroke on="f" joinstyle="miter"/>
            <v:imagedata r:id="rId501" o:title="wps122"/>
            <o:lock v:ext="edit" aspectratio="t"/>
            <w10:wrap type="none"/>
            <w10:anchorlock/>
          </v:shape>
        </w:pict>
      </w:r>
      <w:r>
        <w:rPr>
          <w:rFonts w:ascii="宋体" w:hAnsi="宋体"/>
        </w:rPr>
        <w:t>和</w:t>
      </w:r>
      <w:r>
        <w:pict>
          <v:shape id="_x0000_i1443" o:spt="75" type="#_x0000_t75" style="height:16.4pt;width:30.65pt;" filled="f" o:preferrelative="t" stroked="f" coordsize="21600,21600">
            <v:path/>
            <v:fill on="f" focussize="0,0"/>
            <v:stroke on="f" joinstyle="miter"/>
            <v:imagedata r:id="rId502" o:title="wps76"/>
            <o:lock v:ext="edit" aspectratio="t"/>
            <w10:wrap type="none"/>
            <w10:anchorlock/>
          </v:shape>
        </w:pict>
      </w:r>
      <w:r>
        <w:rPr>
          <w:rFonts w:ascii="宋体" w:hAnsi="宋体"/>
        </w:rPr>
        <w:t>溶液在稀</w:t>
      </w:r>
      <w:r>
        <w:pict>
          <v:shape id="_x0000_i1444" o:spt="75" type="#_x0000_t75" style="height:16.4pt;width:32.15pt;" filled="f" o:preferrelative="t" stroked="f" coordsize="21600,21600">
            <v:path/>
            <v:fill on="f" focussize="0,0"/>
            <v:stroke on="f" joinstyle="miter"/>
            <v:imagedata r:id="rId503" o:title="wps77"/>
            <o:lock v:ext="edit" aspectratio="t"/>
            <w10:wrap type="none"/>
            <w10:anchorlock/>
          </v:shape>
        </w:pict>
      </w:r>
      <w:r>
        <w:rPr>
          <w:rFonts w:ascii="宋体" w:hAnsi="宋体"/>
        </w:rPr>
        <w:t>中反应制得，离子反应方程式为</w:t>
      </w:r>
      <w:r>
        <w:t>___________</w:t>
      </w:r>
      <w:r>
        <w:rPr>
          <w:rFonts w:ascii="宋体" w:hAnsi="宋体"/>
        </w:rPr>
        <w:t>。</w:t>
      </w:r>
    </w:p>
    <w:p>
      <w:pPr>
        <w:spacing w:line="360" w:lineRule="auto"/>
        <w:jc w:val="left"/>
        <w:textAlignment w:val="center"/>
      </w:pPr>
      <w:r>
        <w:t>(4)</w:t>
      </w:r>
      <w:r>
        <w:rPr>
          <w:rFonts w:ascii="宋体" w:hAnsi="宋体"/>
        </w:rPr>
        <w:t>为分离产物和未反应的原料，低温溶槽</w:t>
      </w:r>
      <w:r>
        <w:t>A</w:t>
      </w:r>
      <w:r>
        <w:rPr>
          <w:rFonts w:ascii="宋体" w:hAnsi="宋体"/>
        </w:rPr>
        <w:t>的温度区间应控制在</w:t>
      </w:r>
      <w:r>
        <w:t>___________</w:t>
      </w:r>
      <w:r>
        <w:rPr>
          <w:rFonts w:ascii="宋体" w:hAnsi="宋体"/>
        </w:rPr>
        <w:t>，仪器</w:t>
      </w:r>
      <w:r>
        <w:t>C</w:t>
      </w:r>
      <w:r>
        <w:rPr>
          <w:rFonts w:ascii="宋体" w:hAnsi="宋体"/>
        </w:rPr>
        <w:t>收集的物质是</w:t>
      </w:r>
      <w:r>
        <w:t>___________</w:t>
      </w:r>
      <w:r>
        <w:rPr>
          <w:rFonts w:ascii="宋体" w:hAnsi="宋体"/>
        </w:rPr>
        <w:t>。</w:t>
      </w:r>
    </w:p>
    <w:p>
      <w:pPr>
        <w:spacing w:line="360" w:lineRule="auto"/>
        <w:jc w:val="left"/>
        <w:textAlignment w:val="center"/>
      </w:pPr>
      <w:r>
        <w:t>(5)</w:t>
      </w:r>
      <w:r>
        <w:rPr>
          <w:rFonts w:ascii="宋体" w:hAnsi="宋体"/>
        </w:rPr>
        <w:t>无色的尾气若遇到空气会变为红棕色，原因是</w:t>
      </w:r>
      <w:r>
        <w:t>___________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 xml:space="preserve">(1)     </w:t>
      </w:r>
      <w:r>
        <w:rPr>
          <w:rFonts w:ascii="宋体" w:hAnsi="宋体"/>
          <w:color w:val="FF0000"/>
        </w:rPr>
        <w:t>排尽装置中的空气，防止与空气中的反应，防止遇空气中的水而水解</w:t>
      </w:r>
      <w:r>
        <w:rPr>
          <w:color w:val="FF0000"/>
        </w:rPr>
        <w:t xml:space="preserve">     </w:t>
      </w:r>
      <w:r>
        <w:rPr>
          <w:rFonts w:ascii="宋体" w:hAnsi="宋体"/>
          <w:color w:val="FF0000"/>
        </w:rPr>
        <w:t>干燥管</w:t>
      </w:r>
    </w:p>
    <w:p>
      <w:pPr>
        <w:spacing w:line="360" w:lineRule="auto"/>
        <w:jc w:val="left"/>
        <w:textAlignment w:val="center"/>
        <w:rPr>
          <w:color w:val="FF0000"/>
        </w:rPr>
      </w:pPr>
      <w:r>
        <w:rPr>
          <w:color w:val="FF0000"/>
        </w:rPr>
        <w:t>(2)</w:t>
      </w:r>
      <w:r>
        <w:rPr>
          <w:rFonts w:ascii="宋体" w:hAnsi="宋体"/>
          <w:color w:val="FF0000"/>
        </w:rPr>
        <w:t>增大与气体的接触面积，加快反应速率</w:t>
      </w:r>
    </w:p>
    <w:p>
      <w:pPr>
        <w:spacing w:line="360" w:lineRule="auto"/>
        <w:jc w:val="left"/>
        <w:textAlignment w:val="center"/>
        <w:rPr>
          <w:color w:val="FF0000"/>
        </w:rPr>
      </w:pPr>
      <w:r>
        <w:rPr>
          <w:color w:val="FF0000"/>
        </w:rPr>
        <w:t>(3)</w:t>
      </w:r>
      <w:r>
        <w:pict>
          <v:shape id="_x0000_i1445" o:spt="75" type="#_x0000_t75" style="height:17.25pt;width:154.4pt;" filled="f" o:preferrelative="t" stroked="f" coordsize="21600,21600">
            <v:path/>
            <v:fill on="f" focussize="0,0"/>
            <v:stroke on="f" joinstyle="miter"/>
            <v:imagedata r:id="rId504" o:title="wps79"/>
            <o:lock v:ext="edit" aspectratio="t"/>
            <w10:wrap type="none"/>
            <w10:anchorlock/>
          </v:shape>
        </w:pict>
      </w:r>
    </w:p>
    <w:p>
      <w:pPr>
        <w:spacing w:line="360" w:lineRule="auto"/>
        <w:jc w:val="left"/>
        <w:textAlignment w:val="center"/>
        <w:rPr>
          <w:color w:val="FF0000"/>
        </w:rPr>
      </w:pPr>
      <w:r>
        <w:rPr>
          <w:color w:val="FF0000"/>
        </w:rPr>
        <w:t xml:space="preserve">(4)     </w:t>
      </w:r>
      <w:r>
        <w:pict>
          <v:shape id="_x0000_i1446" o:spt="75" type="#_x0000_t75" style="height:12.7pt;width:68.25pt;" filled="f" o:preferrelative="t" stroked="f" coordsize="21600,21600">
            <v:path/>
            <v:fill on="f" focussize="0,0"/>
            <v:stroke on="f" joinstyle="miter"/>
            <v:imagedata r:id="rId505" o:title="wps85"/>
            <o:lock v:ext="edit" aspectratio="t"/>
            <w10:wrap type="none"/>
            <w10:anchorlock/>
          </v:shape>
        </w:pict>
      </w:r>
      <w:r>
        <w:rPr>
          <w:rFonts w:ascii="宋体" w:hAnsi="宋体"/>
          <w:color w:val="FF0000"/>
        </w:rPr>
        <w:t>或</w:t>
      </w:r>
      <w:r>
        <w:pict>
          <v:shape id="_x0000_i1447" o:spt="75" type="#_x0000_t75" style="height:17.9pt;width:54.65pt;" filled="f" o:preferrelative="t" stroked="f" coordsize="21600,21600">
            <v:path/>
            <v:fill on="f" focussize="0,0"/>
            <v:stroke on="f" joinstyle="miter"/>
            <v:imagedata r:id="rId506" o:title="wps86"/>
            <o:lock v:ext="edit" aspectratio="t"/>
            <w10:wrap type="none"/>
            <w10:anchorlock/>
          </v:shape>
        </w:pict>
      </w:r>
      <w:r>
        <w:rPr>
          <w:color w:val="FF0000"/>
        </w:rPr>
        <w:t xml:space="preserve">     </w:t>
      </w:r>
      <w:r>
        <w:pict>
          <v:shape id="_x0000_i1448" o:spt="75" type="#_x0000_t75" style="height:16.4pt;width:17.25pt;" filled="f" o:preferrelative="t" stroked="f" coordsize="21600,21600">
            <v:path/>
            <v:fill on="f" focussize="0,0"/>
            <v:stroke on="f" joinstyle="miter"/>
            <v:imagedata r:id="rId496" o:title="wps87"/>
            <o:lock v:ext="edit" aspectratio="t"/>
            <w10:wrap type="none"/>
            <w10:anchorlock/>
          </v:shape>
        </w:pict>
      </w:r>
    </w:p>
    <w:p>
      <w:pPr>
        <w:spacing w:line="360" w:lineRule="auto"/>
        <w:jc w:val="left"/>
        <w:textAlignment w:val="center"/>
        <w:rPr>
          <w:color w:val="FF0000"/>
        </w:rPr>
      </w:pPr>
      <w:r>
        <w:rPr>
          <w:color w:val="FF0000"/>
        </w:rPr>
        <w:t>(5)</w:t>
      </w:r>
      <w:r>
        <w:rPr>
          <w:rFonts w:ascii="宋体" w:hAnsi="宋体"/>
          <w:color w:val="FF0000"/>
        </w:rPr>
        <w:t>与空气中的反应产生红棕色的</w: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rFonts w:ascii="宋体" w:hAnsi="宋体"/>
          <w:color w:val="FF0000"/>
        </w:rPr>
        <w:t>通过实验原理可知，进气端为</w:t>
      </w:r>
      <w:r>
        <w:pict>
          <v:shape id="_x0000_i1449"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color w:val="FF0000"/>
        </w:rPr>
        <w:t>和</w:t>
      </w:r>
      <w:r>
        <w:pict>
          <v:shape id="_x0000_i1450"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color w:val="FF0000"/>
        </w:rPr>
        <w:t>，经过催化剂使其反应制备</w:t>
      </w:r>
      <w:r>
        <w:pict>
          <v:shape id="_x0000_i1451" o:spt="75" type="#_x0000_t75" style="height:12.7pt;width:29.15pt;" filled="f" o:preferrelative="t" stroked="f" coordsize="21600,21600">
            <v:path/>
            <v:fill on="f" focussize="0,0"/>
            <v:stroke on="f" joinstyle="miter"/>
            <v:imagedata r:id="rId495" o:title="wps80"/>
            <o:lock v:ext="edit" aspectratio="t"/>
            <w10:wrap type="none"/>
            <w10:anchorlock/>
          </v:shape>
        </w:pict>
      </w:r>
      <w:r>
        <w:rPr>
          <w:rFonts w:ascii="宋体" w:hAnsi="宋体"/>
          <w:color w:val="FF0000"/>
        </w:rPr>
        <w:t>；经过低温浴槽</w:t>
      </w:r>
      <w:r>
        <w:rPr>
          <w:color w:val="FF0000"/>
        </w:rPr>
        <w:t>A</w:t>
      </w:r>
      <w:r>
        <w:rPr>
          <w:rFonts w:ascii="宋体" w:hAnsi="宋体"/>
          <w:color w:val="FF0000"/>
        </w:rPr>
        <w:t>降温，使</w:t>
      </w:r>
      <w:r>
        <w:pict>
          <v:shape id="_x0000_i1452" o:spt="75" type="#_x0000_t75" style="height:12.7pt;width:29.15pt;" filled="f" o:preferrelative="t" stroked="f" coordsize="21600,21600">
            <v:path/>
            <v:fill on="f" focussize="0,0"/>
            <v:stroke on="f" joinstyle="miter"/>
            <v:imagedata r:id="rId495" o:title="wps80"/>
            <o:lock v:ext="edit" aspectratio="t"/>
            <w10:wrap type="none"/>
            <w10:anchorlock/>
          </v:shape>
        </w:pict>
      </w:r>
      <w:r>
        <w:rPr>
          <w:rFonts w:ascii="宋体" w:hAnsi="宋体"/>
          <w:color w:val="FF0000"/>
        </w:rPr>
        <w:t>冷凝，得到产品；再经过低温浴槽</w:t>
      </w:r>
      <w:r>
        <w:rPr>
          <w:color w:val="FF0000"/>
        </w:rPr>
        <w:t>B</w:t>
      </w:r>
      <w:r>
        <w:rPr>
          <w:rFonts w:ascii="宋体" w:hAnsi="宋体"/>
          <w:color w:val="FF0000"/>
        </w:rPr>
        <w:t>降温，使</w:t>
      </w:r>
      <w:r>
        <w:pict>
          <v:shape id="_x0000_i1453"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color w:val="FF0000"/>
        </w:rPr>
        <w:t>冷凝，防止逸出，污染空气；剩下</w:t>
      </w:r>
      <w:r>
        <w:rPr>
          <w:color w:val="FF0000"/>
        </w:rPr>
        <w:t>NO</w:t>
      </w:r>
      <w:r>
        <w:rPr>
          <w:rFonts w:ascii="宋体" w:hAnsi="宋体"/>
          <w:color w:val="FF0000"/>
        </w:rPr>
        <w:t>经过无水氯化钙干燥后，进行回收，据此分析作答。</w:t>
      </w:r>
    </w:p>
    <w:p>
      <w:pPr>
        <w:spacing w:line="360" w:lineRule="auto"/>
        <w:jc w:val="left"/>
        <w:textAlignment w:val="center"/>
        <w:rPr>
          <w:color w:val="FF0000"/>
        </w:rPr>
      </w:pPr>
      <w:r>
        <w:rPr>
          <w:color w:val="FF0000"/>
        </w:rPr>
        <w:t>(1)</w:t>
      </w:r>
      <w:r>
        <w:rPr>
          <w:rFonts w:ascii="宋体" w:hAnsi="宋体"/>
          <w:color w:val="FF0000"/>
        </w:rPr>
        <w:t>通入</w:t>
      </w:r>
      <w:r>
        <w:pict>
          <v:shape id="_x0000_i1454"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color w:val="FF0000"/>
        </w:rPr>
        <w:t>和</w:t>
      </w:r>
      <w:r>
        <w:pict>
          <v:shape id="_x0000_i1455"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color w:val="FF0000"/>
        </w:rPr>
        <w:t>前先通入氩气，作用是排尽装置中的空气，防止与空气中的反应，防止遇空气中的水而水解；仪器</w:t>
      </w:r>
      <w:r>
        <w:pict>
          <v:shape id="_x0000_i1456" o:spt="75" type="#_x0000_t75" style="height:12.1pt;width:12.1pt;" filled="f" o:preferrelative="t" stroked="f" coordsize="21600,21600">
            <v:path/>
            <v:fill on="f" focussize="0,0"/>
            <v:stroke on="f" joinstyle="miter"/>
            <v:imagedata r:id="rId500" o:title="wps73"/>
            <o:lock v:ext="edit" aspectratio="t"/>
            <w10:wrap type="none"/>
            <w10:anchorlock/>
          </v:shape>
        </w:pict>
      </w:r>
      <w:r>
        <w:rPr>
          <w:rFonts w:ascii="宋体" w:hAnsi="宋体"/>
          <w:color w:val="FF0000"/>
        </w:rPr>
        <w:t>的名称干燥管，故答案为：排尽装置中的空气，防止与空气中的反应，防止遇空气中的水而水解；干燥管；</w:t>
      </w:r>
    </w:p>
    <w:p>
      <w:pPr>
        <w:spacing w:line="360" w:lineRule="auto"/>
        <w:jc w:val="left"/>
        <w:textAlignment w:val="center"/>
        <w:rPr>
          <w:color w:val="FF0000"/>
        </w:rPr>
      </w:pPr>
      <w:r>
        <w:rPr>
          <w:color w:val="FF0000"/>
        </w:rPr>
        <w:t>(2)</w:t>
      </w:r>
      <w:r>
        <w:rPr>
          <w:rFonts w:ascii="宋体" w:hAnsi="宋体"/>
          <w:color w:val="FF0000"/>
        </w:rPr>
        <w:t>将催化剂负载在玻璃棉上而不是直接平铺在玻璃管中，目的是增大与气体的接触面积，加快反应速率，故答案为：增大与气体的接触面积，加快反应速率；</w:t>
      </w:r>
    </w:p>
    <w:p>
      <w:pPr>
        <w:spacing w:line="360" w:lineRule="auto"/>
        <w:jc w:val="left"/>
        <w:textAlignment w:val="center"/>
        <w:rPr>
          <w:color w:val="FF0000"/>
        </w:rPr>
      </w:pPr>
      <w:r>
        <w:rPr>
          <w:color w:val="FF0000"/>
        </w:rPr>
        <w:t>(3)</w:t>
      </w:r>
      <w:r>
        <w:rPr>
          <w:rFonts w:ascii="宋体" w:hAnsi="宋体"/>
          <w:color w:val="FF0000"/>
        </w:rPr>
        <w:t>实验所需的</w:t>
      </w:r>
      <w:r>
        <w:pict>
          <v:shape id="_x0000_i1457" o:spt="75" type="#_x0000_t75" style="height:12.7pt;width:19.4pt;" filled="f" o:preferrelative="t" stroked="f" coordsize="21600,21600">
            <v:path/>
            <v:fill on="f" focussize="0,0"/>
            <v:stroke on="f" joinstyle="miter"/>
            <v:imagedata r:id="rId497" o:title="wps74"/>
            <o:lock v:ext="edit" aspectratio="t"/>
            <w10:wrap type="none"/>
            <w10:anchorlock/>
          </v:shape>
        </w:pict>
      </w:r>
      <w:r>
        <w:rPr>
          <w:rFonts w:ascii="宋体" w:hAnsi="宋体"/>
          <w:color w:val="FF0000"/>
        </w:rPr>
        <w:t>可用</w:t>
      </w:r>
      <w:r>
        <w:pict>
          <v:shape id="_x0000_i1458" o:spt="75" type="#_x0000_t75" style="height:16.4pt;width:34.55pt;" filled="f" o:preferrelative="t" stroked="f" coordsize="21600,21600">
            <v:path/>
            <v:fill on="f" focussize="0,0"/>
            <v:stroke on="f" joinstyle="miter"/>
            <v:imagedata r:id="rId501" o:title="wps122"/>
            <o:lock v:ext="edit" aspectratio="t"/>
            <w10:wrap type="none"/>
            <w10:anchorlock/>
          </v:shape>
        </w:pict>
      </w:r>
      <w:r>
        <w:rPr>
          <w:rFonts w:ascii="宋体" w:hAnsi="宋体"/>
          <w:color w:val="FF0000"/>
        </w:rPr>
        <w:t>和</w:t>
      </w:r>
      <w:r>
        <w:pict>
          <v:shape id="_x0000_i1459" o:spt="75" type="#_x0000_t75" style="height:16.4pt;width:30.65pt;" filled="f" o:preferrelative="t" stroked="f" coordsize="21600,21600">
            <v:path/>
            <v:fill on="f" focussize="0,0"/>
            <v:stroke on="f" joinstyle="miter"/>
            <v:imagedata r:id="rId502" o:title="wps76"/>
            <o:lock v:ext="edit" aspectratio="t"/>
            <w10:wrap type="none"/>
            <w10:anchorlock/>
          </v:shape>
        </w:pict>
      </w:r>
      <w:r>
        <w:rPr>
          <w:rFonts w:ascii="宋体" w:hAnsi="宋体"/>
          <w:color w:val="FF0000"/>
        </w:rPr>
        <w:t>溶液在稀</w:t>
      </w:r>
      <w:r>
        <w:pict>
          <v:shape id="_x0000_i1460" o:spt="75" type="#_x0000_t75" style="height:16.4pt;width:32.15pt;" filled="f" o:preferrelative="t" stroked="f" coordsize="21600,21600">
            <v:path/>
            <v:fill on="f" focussize="0,0"/>
            <v:stroke on="f" joinstyle="miter"/>
            <v:imagedata r:id="rId503" o:title="wps77"/>
            <o:lock v:ext="edit" aspectratio="t"/>
            <w10:wrap type="none"/>
            <w10:anchorlock/>
          </v:shape>
        </w:pict>
      </w:r>
      <w:r>
        <w:rPr>
          <w:rFonts w:ascii="宋体" w:hAnsi="宋体"/>
          <w:color w:val="FF0000"/>
        </w:rPr>
        <w:t>中反应制得，则亚铁离子会被氧化为铁离子，离子反应方程式为：</w:t>
      </w:r>
      <w:r>
        <w:pict>
          <v:shape id="_x0000_i1461" o:spt="75" type="#_x0000_t75" style="height:17.25pt;width:154.4pt;" filled="f" o:preferrelative="t" stroked="f" coordsize="21600,21600">
            <v:path/>
            <v:fill on="f" focussize="0,0"/>
            <v:stroke on="f" joinstyle="miter"/>
            <v:imagedata r:id="rId504" o:title="wps79"/>
            <o:lock v:ext="edit" aspectratio="t"/>
            <w10:wrap type="none"/>
            <w10:anchorlock/>
          </v:shape>
        </w:pict>
      </w:r>
      <w:r>
        <w:rPr>
          <w:rFonts w:ascii="宋体" w:hAnsi="宋体"/>
          <w:color w:val="FF0000"/>
        </w:rPr>
        <w:t>，故答案为：</w:t>
      </w:r>
      <w:r>
        <w:pict>
          <v:shape id="_x0000_i1462" o:spt="75" type="#_x0000_t75" style="height:17.25pt;width:154.4pt;" filled="f" o:preferrelative="t" stroked="f" coordsize="21600,21600">
            <v:path/>
            <v:fill on="f" focussize="0,0"/>
            <v:stroke on="f" joinstyle="miter"/>
            <v:imagedata r:id="rId504" o:title="wps79"/>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为分离产物和未反应的原料，低温溶槽</w:t>
      </w:r>
      <w:r>
        <w:rPr>
          <w:color w:val="FF0000"/>
        </w:rPr>
        <w:t>A</w:t>
      </w:r>
      <w:r>
        <w:rPr>
          <w:rFonts w:ascii="宋体" w:hAnsi="宋体"/>
          <w:color w:val="FF0000"/>
        </w:rPr>
        <w:t>使</w:t>
      </w:r>
      <w:r>
        <w:pict>
          <v:shape id="_x0000_i1463" o:spt="75" type="#_x0000_t75" style="height:12.7pt;width:29.15pt;" filled="f" o:preferrelative="t" stroked="f" coordsize="21600,21600">
            <v:path/>
            <v:fill on="f" focussize="0,0"/>
            <v:stroke on="f" joinstyle="miter"/>
            <v:imagedata r:id="rId495" o:title="wps80"/>
            <o:lock v:ext="edit" aspectratio="t"/>
            <w10:wrap type="none"/>
            <w10:anchorlock/>
          </v:shape>
        </w:pict>
      </w:r>
      <w:r>
        <w:rPr>
          <w:rFonts w:ascii="宋体" w:hAnsi="宋体"/>
          <w:color w:val="FF0000"/>
        </w:rPr>
        <w:t>冷凝，得到产品，则温度区间应控制在</w:t>
      </w:r>
      <w:r>
        <w:pict>
          <v:shape id="_x0000_i1464" o:spt="75" type="#_x0000_t75" style="height:12.7pt;width:68.25pt;" filled="f" o:preferrelative="t" stroked="f" coordsize="21600,21600">
            <v:path/>
            <v:fill on="f" focussize="0,0"/>
            <v:stroke on="f" joinstyle="miter"/>
            <v:imagedata r:id="rId505" o:title="wps85"/>
            <o:lock v:ext="edit" aspectratio="t"/>
            <w10:wrap type="none"/>
            <w10:anchorlock/>
          </v:shape>
        </w:pict>
      </w:r>
      <w:r>
        <w:rPr>
          <w:rFonts w:ascii="宋体" w:hAnsi="宋体"/>
          <w:color w:val="FF0000"/>
        </w:rPr>
        <w:t>或</w:t>
      </w:r>
      <w:r>
        <w:pict>
          <v:shape id="_x0000_i1465" o:spt="75" type="#_x0000_t75" style="height:17.9pt;width:54.65pt;" filled="f" o:preferrelative="t" stroked="f" coordsize="21600,21600">
            <v:path/>
            <v:fill on="f" focussize="0,0"/>
            <v:stroke on="f" joinstyle="miter"/>
            <v:imagedata r:id="rId506" o:title="wps86"/>
            <o:lock v:ext="edit" aspectratio="t"/>
            <w10:wrap type="none"/>
            <w10:anchorlock/>
          </v:shape>
        </w:pict>
      </w:r>
      <w:r>
        <w:rPr>
          <w:rFonts w:ascii="宋体" w:hAnsi="宋体"/>
          <w:color w:val="FF0000"/>
        </w:rPr>
        <w:t>；再经过低温浴槽</w:t>
      </w:r>
      <w:r>
        <w:rPr>
          <w:color w:val="FF0000"/>
        </w:rPr>
        <w:t>B</w:t>
      </w:r>
      <w:r>
        <w:rPr>
          <w:rFonts w:ascii="宋体" w:hAnsi="宋体"/>
          <w:color w:val="FF0000"/>
        </w:rPr>
        <w:t>降温，使</w:t>
      </w:r>
      <w:r>
        <w:pict>
          <v:shape id="_x0000_i1466"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color w:val="FF0000"/>
        </w:rPr>
        <w:t>冷凝，防止逸出，污染空气，仪器</w:t>
      </w:r>
      <w:r>
        <w:rPr>
          <w:color w:val="FF0000"/>
        </w:rPr>
        <w:t>C</w:t>
      </w:r>
      <w:r>
        <w:rPr>
          <w:rFonts w:ascii="宋体" w:hAnsi="宋体"/>
          <w:color w:val="FF0000"/>
        </w:rPr>
        <w:t>收集的物质是</w:t>
      </w:r>
      <w:r>
        <w:pict>
          <v:shape id="_x0000_i1467"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color w:val="FF0000"/>
        </w:rPr>
        <w:t>，故答案为：</w:t>
      </w:r>
      <w:r>
        <w:pict>
          <v:shape id="_x0000_i1468" o:spt="75" type="#_x0000_t75" style="height:12.7pt;width:68.25pt;" filled="f" o:preferrelative="t" stroked="f" coordsize="21600,21600">
            <v:path/>
            <v:fill on="f" focussize="0,0"/>
            <v:stroke on="f" joinstyle="miter"/>
            <v:imagedata r:id="rId505" o:title="wps85"/>
            <o:lock v:ext="edit" aspectratio="t"/>
            <w10:wrap type="none"/>
            <w10:anchorlock/>
          </v:shape>
        </w:pict>
      </w:r>
      <w:r>
        <w:rPr>
          <w:rFonts w:ascii="宋体" w:hAnsi="宋体"/>
          <w:color w:val="FF0000"/>
        </w:rPr>
        <w:t>或</w:t>
      </w:r>
      <w:r>
        <w:pict>
          <v:shape id="_x0000_i1469" o:spt="75" type="#_x0000_t75" style="height:17.9pt;width:54.65pt;" filled="f" o:preferrelative="t" stroked="f" coordsize="21600,21600">
            <v:path/>
            <v:fill on="f" focussize="0,0"/>
            <v:stroke on="f" joinstyle="miter"/>
            <v:imagedata r:id="rId506" o:title="wps86"/>
            <o:lock v:ext="edit" aspectratio="t"/>
            <w10:wrap type="none"/>
            <w10:anchorlock/>
          </v:shape>
        </w:pict>
      </w:r>
      <w:r>
        <w:rPr>
          <w:rFonts w:ascii="宋体" w:hAnsi="宋体"/>
          <w:color w:val="FF0000"/>
        </w:rPr>
        <w:t>；</w:t>
      </w:r>
      <w:r>
        <w:pict>
          <v:shape id="_x0000_i1470" o:spt="75" type="#_x0000_t75" style="height:16.4pt;width:17.25pt;" filled="f" o:preferrelative="t" stroked="f" coordsize="21600,21600">
            <v:path/>
            <v:fill on="f" focussize="0,0"/>
            <v:stroke on="f" joinstyle="miter"/>
            <v:imagedata r:id="rId496" o:title="wps87"/>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(5)</w:t>
      </w:r>
      <w:r>
        <w:rPr>
          <w:rFonts w:ascii="宋体" w:hAnsi="宋体"/>
          <w:color w:val="FF0000"/>
        </w:rPr>
        <w:t>剩下的气体为</w:t>
      </w:r>
      <w:r>
        <w:rPr>
          <w:color w:val="FF0000"/>
        </w:rPr>
        <w:t>NO</w:t>
      </w:r>
      <w:r>
        <w:rPr>
          <w:rFonts w:ascii="宋体" w:hAnsi="宋体"/>
          <w:color w:val="FF0000"/>
        </w:rPr>
        <w:t>，则无色的尾气若遇到空气会变为红棕色，原因是与空气中的反应产生红棕色的，故答案为：与空气中的反应产生红棕色的。</w:t>
      </w:r>
    </w:p>
    <w:p>
      <w:pPr>
        <w:spacing w:line="360" w:lineRule="auto"/>
        <w:jc w:val="left"/>
        <w:textAlignment w:val="center"/>
        <w:rPr>
          <w:color w:val="FF0000"/>
        </w:rPr>
      </w:pPr>
      <w:r>
        <w:rPr>
          <w:rFonts w:ascii="宋体" w:hAnsi="宋体"/>
          <w:color w:val="FF0000"/>
        </w:rPr>
        <w:t>【点睛】</w:t>
      </w:r>
    </w:p>
    <w:p>
      <w:pPr>
        <w:spacing w:line="360" w:lineRule="auto"/>
        <w:jc w:val="left"/>
        <w:textAlignment w:val="center"/>
        <w:rPr>
          <w:color w:val="FF0000"/>
        </w:rPr>
      </w:pPr>
      <w:r>
        <w:rPr>
          <w:rFonts w:ascii="宋体" w:hAnsi="宋体"/>
          <w:color w:val="FF0000"/>
        </w:rPr>
        <w:t>本题重点</w:t>
      </w:r>
      <w:r>
        <w:rPr>
          <w:color w:val="FF0000"/>
        </w:rPr>
        <w:t>(4)</w:t>
      </w:r>
      <w:r>
        <w:rPr>
          <w:rFonts w:ascii="宋体" w:hAnsi="宋体"/>
          <w:color w:val="FF0000"/>
        </w:rPr>
        <w:t>，两个沸点低的物质，要经过冷凝分离，沸点高的，要先分离，沸点低的，后分离，温度要根据其沸点判断。</w:t>
      </w:r>
    </w:p>
    <w:p>
      <w:pPr>
        <w:spacing w:line="360" w:lineRule="auto"/>
        <w:jc w:val="left"/>
        <w:textAlignment w:val="center"/>
      </w:pPr>
      <w:r>
        <w:rPr>
          <w:rFonts w:hint="eastAsia"/>
        </w:rPr>
        <w:t>10</w:t>
      </w:r>
      <w:r>
        <w:rPr>
          <w:rFonts w:ascii="宋体" w:hAnsi="宋体"/>
        </w:rPr>
        <w:t>．（</w:t>
      </w:r>
      <w:r>
        <w:t>2021·</w:t>
      </w:r>
      <w:r>
        <w:rPr>
          <w:rFonts w:ascii="宋体" w:hAnsi="宋体"/>
        </w:rPr>
        <w:t>福建</w:t>
      </w:r>
      <w:r>
        <w:t>·</w:t>
      </w:r>
      <w:r>
        <w:rPr>
          <w:rFonts w:ascii="宋体" w:hAnsi="宋体"/>
        </w:rPr>
        <w:t>高考真题）</w:t>
      </w:r>
      <w:r>
        <w:pict>
          <v:shape id="_x0000_i1471" o:spt="75" type="#_x0000_t75" style="height:16.4pt;width:34.55pt;" filled="f" o:preferrelative="t" stroked="f" coordsize="21600,21600">
            <v:path/>
            <v:fill on="f" focussize="0,0"/>
            <v:stroke on="f" joinstyle="miter"/>
            <v:imagedata r:id="rId501" o:title="wps122"/>
            <o:lock v:ext="edit" aspectratio="t"/>
            <w10:wrap type="none"/>
            <w10:anchorlock/>
          </v:shape>
        </w:pict>
      </w:r>
      <w:r>
        <w:rPr>
          <w:rFonts w:ascii="宋体" w:hAnsi="宋体"/>
        </w:rPr>
        <w:t>溶液和</w:t>
      </w:r>
      <w:r>
        <w:pict>
          <v:shape id="_x0000_i1472" o:spt="75" type="#_x0000_t75" style="height:16.4pt;width:33.05pt;" filled="f" o:preferrelative="t" stroked="f" coordsize="21600,21600">
            <v:path/>
            <v:fill on="f" focussize="0,0"/>
            <v:stroke on="f" joinstyle="miter"/>
            <v:imagedata r:id="rId507" o:title="wps116"/>
            <o:lock v:ext="edit" aspectratio="t"/>
            <w10:wrap type="none"/>
            <w10:anchorlock/>
          </v:shape>
        </w:pict>
      </w:r>
      <w:r>
        <w:rPr>
          <w:rFonts w:ascii="宋体" w:hAnsi="宋体"/>
        </w:rPr>
        <w:t>溶液可发生反应：</w:t>
      </w:r>
      <w:r>
        <w:pict>
          <v:shape id="_x0000_i1473" o:spt="75" type="#_x0000_t75" style="height:30pt;width:162pt;" filled="f" o:preferrelative="t" stroked="f" coordsize="21600,21600">
            <v:path/>
            <v:fill on="f" focussize="0,0"/>
            <v:stroke on="f" joinstyle="miter"/>
            <v:imagedata r:id="rId508" o:title="wps90"/>
            <o:lock v:ext="edit" aspectratio="t"/>
            <w10:wrap type="none"/>
            <w10:anchorlock/>
          </v:shape>
        </w:pict>
      </w:r>
      <w:r>
        <w:rPr>
          <w:rFonts w:ascii="宋体" w:hAnsi="宋体"/>
        </w:rPr>
        <w:t>。为探究反应速率与</w:t>
      </w:r>
      <w:r>
        <w:pict>
          <v:shape id="_x0000_i1474" o:spt="75" type="#_x0000_t75" style="height:17.9pt;width:49.45pt;" filled="f" o:preferrelative="t" stroked="f" coordsize="21600,21600">
            <v:path/>
            <v:fill on="f" focussize="0,0"/>
            <v:stroke on="f" joinstyle="miter"/>
            <v:imagedata r:id="rId509" o:title="wps120"/>
            <o:lock v:ext="edit" aspectratio="t"/>
            <w10:wrap type="none"/>
            <w10:anchorlock/>
          </v:shape>
        </w:pict>
      </w:r>
      <w:r>
        <w:rPr>
          <w:rFonts w:ascii="宋体" w:hAnsi="宋体"/>
        </w:rPr>
        <w:t>的关系，利用下列装置</w:t>
      </w:r>
      <w:r>
        <w:t>(</w:t>
      </w:r>
      <w:r>
        <w:rPr>
          <w:rFonts w:ascii="宋体" w:hAnsi="宋体"/>
        </w:rPr>
        <w:t>夹持仪器略去</w:t>
      </w:r>
      <w:r>
        <w:t>)</w:t>
      </w:r>
      <w:r>
        <w:rPr>
          <w:rFonts w:ascii="宋体" w:hAnsi="宋体"/>
        </w:rPr>
        <w:t>进行实验。</w:t>
      </w:r>
    </w:p>
    <w:p>
      <w:pPr>
        <w:spacing w:line="360" w:lineRule="auto"/>
        <w:jc w:val="left"/>
        <w:textAlignment w:val="center"/>
      </w:pPr>
      <w:r>
        <w:pict>
          <v:shape id="_x0000_i1475" o:spt="75" type="#_x0000_t75" style="height:117.05pt;width:214.45pt;" filled="f" o:preferrelative="t" stroked="f" coordsize="21600,21600">
            <v:path/>
            <v:fill on="f" focussize="0,0"/>
            <v:stroke on="f" joinstyle="miter"/>
            <v:imagedata r:id="rId510" o:title="wps92"/>
            <o:lock v:ext="edit" aspectratio="t"/>
            <w10:wrap type="none"/>
            <w10:anchorlock/>
          </v:shape>
        </w:pict>
      </w:r>
      <w:r>
        <w:t xml:space="preserve"> </w:t>
      </w:r>
    </w:p>
    <w:p>
      <w:pPr>
        <w:spacing w:line="360" w:lineRule="auto"/>
        <w:jc w:val="left"/>
        <w:textAlignment w:val="center"/>
      </w:pPr>
      <w:r>
        <w:rPr>
          <w:rFonts w:ascii="宋体" w:hAnsi="宋体"/>
        </w:rPr>
        <w:t>实验步骤：往</w:t>
      </w:r>
      <w:r>
        <w:t>A</w:t>
      </w:r>
      <w:r>
        <w:rPr>
          <w:rFonts w:ascii="宋体" w:hAnsi="宋体"/>
        </w:rPr>
        <w:t>中加入一定体积</w:t>
      </w:r>
      <w:r>
        <w:t>(V)</w:t>
      </w:r>
      <w:r>
        <w:rPr>
          <w:rFonts w:ascii="宋体" w:hAnsi="宋体"/>
        </w:rPr>
        <w:t>的</w:t>
      </w:r>
      <w:r>
        <w:pict>
          <v:shape id="_x0000_i1476" o:spt="75" type="#_x0000_t75" style="height:17.25pt;width:80.35pt;" filled="f" o:preferrelative="t" stroked="f" coordsize="21600,21600">
            <v:path/>
            <v:fill on="f" focussize="0,0"/>
            <v:stroke on="f" joinstyle="miter"/>
            <v:imagedata r:id="rId511" o:title="wps93"/>
            <o:lock v:ext="edit" aspectratio="t"/>
            <w10:wrap type="none"/>
            <w10:anchorlock/>
          </v:shape>
        </w:pict>
      </w:r>
      <w:r>
        <w:rPr>
          <w:rFonts w:ascii="宋体" w:hAnsi="宋体"/>
        </w:rPr>
        <w:t>溶液、</w:t>
      </w:r>
      <w:r>
        <w:pict>
          <v:shape id="_x0000_i1477" o:spt="75" type="#_x0000_t75" style="height:17.25pt;width:78.8pt;" filled="f" o:preferrelative="t" stroked="f" coordsize="21600,21600">
            <v:path/>
            <v:fill on="f" focussize="0,0"/>
            <v:stroke on="f" joinstyle="miter"/>
            <v:imagedata r:id="rId512" o:title="wps94"/>
            <o:lock v:ext="edit" aspectratio="t"/>
            <w10:wrap type="none"/>
            <w10:anchorlock/>
          </v:shape>
        </w:pict>
      </w:r>
      <w:r>
        <w:rPr>
          <w:rFonts w:ascii="宋体" w:hAnsi="宋体"/>
        </w:rPr>
        <w:t>溶液和水，充分搅拌。控制体系温度，通过分液漏斗往</w:t>
      </w:r>
      <w:r>
        <w:t>A</w:t>
      </w:r>
      <w:r>
        <w:rPr>
          <w:rFonts w:ascii="宋体" w:hAnsi="宋体"/>
        </w:rPr>
        <w:t>中加入</w:t>
      </w:r>
      <w:r>
        <w:pict>
          <v:shape id="_x0000_i1478" o:spt="75" type="#_x0000_t75" style="height:14.25pt;width:47.3pt;" filled="f" o:preferrelative="t" stroked="f" coordsize="21600,21600">
            <v:path/>
            <v:fill on="f" focussize="0,0"/>
            <v:stroke on="f" joinstyle="miter"/>
            <v:imagedata r:id="rId513" o:title="wps95"/>
            <o:lock v:ext="edit" aspectratio="t"/>
            <w10:wrap type="none"/>
            <w10:anchorlock/>
          </v:shape>
        </w:pict>
      </w:r>
      <w:r>
        <w:rPr>
          <w:rFonts w:ascii="宋体" w:hAnsi="宋体"/>
        </w:rPr>
        <w:t>醋酸。当导管口气泡均匀稳定冒出时，开始用排水法收集气体。用秒表测量收集</w:t>
      </w:r>
      <w:r>
        <w:pict>
          <v:shape id="_x0000_i1479" o:spt="75" type="#_x0000_t75" style="height:15.75pt;width:41.9pt;" filled="f" o:preferrelative="t" stroked="f" coordsize="21600,21600">
            <v:path/>
            <v:fill on="f" focussize="0,0"/>
            <v:stroke on="f" joinstyle="miter"/>
            <v:imagedata r:id="rId514" o:title="wps96"/>
            <o:lock v:ext="edit" aspectratio="t"/>
            <w10:wrap type="none"/>
            <w10:anchorlock/>
          </v:shape>
        </w:pict>
      </w:r>
      <w:r>
        <w:rPr>
          <w:rFonts w:ascii="宋体" w:hAnsi="宋体"/>
        </w:rPr>
        <w:t>所需的间，重复多次取平均值</w:t>
      </w:r>
      <w:r>
        <w:t>(t)</w:t>
      </w:r>
      <w:r>
        <w:rPr>
          <w:rFonts w:ascii="宋体" w:hAnsi="宋体"/>
        </w:rPr>
        <w:t>。</w:t>
      </w:r>
    </w:p>
    <w:p>
      <w:pPr>
        <w:spacing w:line="360" w:lineRule="auto"/>
        <w:jc w:val="left"/>
        <w:textAlignment w:val="center"/>
      </w:pPr>
      <w:r>
        <w:rPr>
          <w:rFonts w:ascii="宋体" w:hAnsi="宋体"/>
        </w:rPr>
        <w:t>回答下列问题：</w:t>
      </w:r>
    </w:p>
    <w:p>
      <w:pPr>
        <w:spacing w:line="360" w:lineRule="auto"/>
        <w:jc w:val="left"/>
        <w:textAlignment w:val="center"/>
      </w:pPr>
      <w:r>
        <w:t>(1)</w:t>
      </w:r>
      <w:r>
        <w:rPr>
          <w:rFonts w:ascii="宋体" w:hAnsi="宋体"/>
        </w:rPr>
        <w:t>仪器</w:t>
      </w:r>
      <w:r>
        <w:t>A</w:t>
      </w:r>
      <w:r>
        <w:rPr>
          <w:rFonts w:ascii="宋体" w:hAnsi="宋体"/>
        </w:rPr>
        <w:t>的名称为</w:t>
      </w:r>
      <w:r>
        <w:t>_______</w:t>
      </w:r>
      <w:r>
        <w:rPr>
          <w:rFonts w:ascii="宋体" w:hAnsi="宋体"/>
        </w:rPr>
        <w:t>。</w:t>
      </w:r>
    </w:p>
    <w:p>
      <w:pPr>
        <w:spacing w:line="360" w:lineRule="auto"/>
        <w:jc w:val="left"/>
        <w:textAlignment w:val="center"/>
      </w:pPr>
      <w:r>
        <w:t>(2)</w:t>
      </w:r>
      <w:r>
        <w:rPr>
          <w:rFonts w:ascii="宋体" w:hAnsi="宋体"/>
        </w:rPr>
        <w:t>检验装置气密性的方法：关闭止水夹</w:t>
      </w:r>
      <w:r>
        <w:t>K</w:t>
      </w:r>
      <w:r>
        <w:rPr>
          <w:rFonts w:ascii="宋体" w:hAnsi="宋体"/>
        </w:rPr>
        <w:t>，</w:t>
      </w:r>
      <w:r>
        <w:t>_______</w:t>
      </w:r>
      <w:r>
        <w:rPr>
          <w:rFonts w:ascii="宋体" w:hAnsi="宋体"/>
        </w:rPr>
        <w:t>。</w:t>
      </w:r>
    </w:p>
    <w:p>
      <w:pPr>
        <w:spacing w:line="360" w:lineRule="auto"/>
        <w:jc w:val="left"/>
        <w:textAlignment w:val="center"/>
      </w:pPr>
      <w:r>
        <w:t>(3)</w:t>
      </w:r>
      <w:r>
        <w:rPr>
          <w:rFonts w:ascii="宋体" w:hAnsi="宋体"/>
        </w:rPr>
        <w:t>若需控制体系的温度为</w:t>
      </w:r>
      <w:r>
        <w:pict>
          <v:shape id="_x0000_i1480" o:spt="75" type="#_x0000_t75" style="height:12.7pt;width:22.45pt;" filled="f" o:preferrelative="t" stroked="f" coordsize="21600,21600">
            <v:path/>
            <v:fill on="f" focussize="0,0"/>
            <v:stroke on="f" joinstyle="miter"/>
            <v:imagedata r:id="rId515" o:title="wps114"/>
            <o:lock v:ext="edit" aspectratio="t"/>
            <w10:wrap type="none"/>
            <w10:anchorlock/>
          </v:shape>
        </w:pict>
      </w:r>
      <w:r>
        <w:rPr>
          <w:rFonts w:ascii="宋体" w:hAnsi="宋体"/>
        </w:rPr>
        <w:t>，采取的合理加热方式为</w:t>
      </w:r>
      <w:r>
        <w:t>_______</w:t>
      </w:r>
      <w:r>
        <w:rPr>
          <w:rFonts w:ascii="宋体" w:hAnsi="宋体"/>
        </w:rPr>
        <w:t>。</w:t>
      </w:r>
    </w:p>
    <w:p>
      <w:pPr>
        <w:spacing w:line="360" w:lineRule="auto"/>
        <w:jc w:val="left"/>
        <w:textAlignment w:val="center"/>
      </w:pPr>
      <w:r>
        <w:t>(4)</w:t>
      </w:r>
      <w:r>
        <w:rPr>
          <w:rFonts w:ascii="宋体" w:hAnsi="宋体"/>
        </w:rPr>
        <w:t>每组实验过程中，反应物浓度变化很小，忽略其对反应速率测定的影响。实验数据如下表所示。</w:t>
      </w:r>
    </w:p>
    <w:tbl>
      <w:tblPr>
        <w:tblStyle w:val="9"/>
        <w:tblW w:w="0" w:type="auto"/>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351"/>
        <w:gridCol w:w="1321"/>
        <w:gridCol w:w="660"/>
        <w:gridCol w:w="512"/>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restar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实验编号</w:t>
            </w:r>
          </w:p>
        </w:tc>
        <w:tc>
          <w:tcPr>
            <w:tcW w:w="0" w:type="auto"/>
            <w:gridSpan w:val="4"/>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1" o:spt="75" type="#_x0000_t75" style="height:12.7pt;width:28.5pt;" filled="f" o:preferrelative="t" stroked="f" coordsize="21600,21600">
                  <v:path/>
                  <v:fill on="f" focussize="0,0"/>
                  <v:stroke on="f" joinstyle="miter"/>
                  <v:imagedata r:id="rId516" o:title="wps98"/>
                  <o:lock v:ext="edit" aspectratio="t"/>
                  <w10:wrap type="none"/>
                  <w10:anchorlock/>
                </v:shape>
              </w:pict>
            </w:r>
          </w:p>
        </w:tc>
        <w:tc>
          <w:tcPr>
            <w:tcW w:w="0" w:type="auto"/>
            <w:vMerge w:val="restart"/>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2" o:spt="75" type="#_x0000_t75" style="height:12.7pt;width:14.25pt;" filled="f" o:preferrelative="t" stroked="f" coordsize="21600,21600">
                  <v:path/>
                  <v:fill on="f" focussize="0,0"/>
                  <v:stroke on="f" joinstyle="miter"/>
                  <v:imagedata r:id="rId517" o:title="wps99"/>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widowControl/>
              <w:jc w:val="left"/>
              <w:rPr>
                <w:szCs w:val="21"/>
              </w:rPr>
            </w:pP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3" o:spt="75" type="#_x0000_t75" style="height:16.4pt;width:34.55pt;" filled="f" o:preferrelative="t" stroked="f" coordsize="21600,21600">
                  <v:path/>
                  <v:fill on="f" focussize="0,0"/>
                  <v:stroke on="f" joinstyle="miter"/>
                  <v:imagedata r:id="rId501" o:title="wps122"/>
                  <o:lock v:ext="edit" aspectratio="t"/>
                  <w10:wrap type="none"/>
                  <w10:anchorlock/>
                </v:shape>
              </w:pict>
            </w:r>
            <w:r>
              <w:rPr>
                <w:rFonts w:ascii="宋体" w:hAnsi="宋体"/>
              </w:rPr>
              <w:t>溶液</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4" o:spt="75" type="#_x0000_t75" style="height:16.4pt;width:33.05pt;" filled="f" o:preferrelative="t" stroked="f" coordsize="21600,21600">
                  <v:path/>
                  <v:fill on="f" focussize="0,0"/>
                  <v:stroke on="f" joinstyle="miter"/>
                  <v:imagedata r:id="rId518" o:title="wps101"/>
                  <o:lock v:ext="edit" aspectratio="t"/>
                  <w10:wrap type="none"/>
                  <w10:anchorlock/>
                </v:shape>
              </w:pict>
            </w:r>
            <w:r>
              <w:rPr>
                <w:rFonts w:ascii="宋体" w:hAnsi="宋体"/>
              </w:rPr>
              <w:t>溶液</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醋酸</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水</w:t>
            </w:r>
          </w:p>
        </w:tc>
        <w:tc>
          <w:tcPr>
            <w:tcW w:w="0" w:type="auto"/>
            <w:vMerge w:val="continue"/>
            <w:tcBorders>
              <w:top w:val="single" w:color="000000" w:sz="6" w:space="0"/>
              <w:left w:val="nil"/>
              <w:bottom w:val="single" w:color="000000" w:sz="6" w:space="0"/>
              <w:right w:val="single" w:color="000000" w:sz="6" w:space="0"/>
            </w:tcBorders>
            <w:vAlign w:val="center"/>
          </w:tcPr>
          <w:p>
            <w:pPr>
              <w:widowControl/>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1</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5" o:spt="75" type="#_x0000_t75" style="height:16.4pt;width:12.7pt;" filled="f" o:preferrelative="t" stroked="f" coordsize="21600,21600">
                  <v:path/>
                  <v:fill on="f" focussize="0,0"/>
                  <v:stroke on="f" joinstyle="miter"/>
                  <v:imagedata r:id="rId519" o:title="wps117"/>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8.0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2</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6" o:spt="75" type="#_x0000_t75" style="height:16.4pt;width:13.6pt;" filled="f" o:preferrelative="t" stroked="f" coordsize="21600,21600">
                  <v:path/>
                  <v:fill on="f" focussize="0,0"/>
                  <v:stroke on="f" joinstyle="miter"/>
                  <v:imagedata r:id="rId520" o:title="wps118"/>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pict>
                <v:shape id="_x0000_i1487" o:spt="75" type="#_x0000_t75" style="height:16.4pt;width:13.6pt;" filled="f" o:preferrelative="t" stroked="f" coordsize="21600,21600">
                  <v:path/>
                  <v:fill on="f" focussize="0,0"/>
                  <v:stroke on="f" joinstyle="miter"/>
                  <v:imagedata r:id="rId521" o:title="wps119"/>
                  <o:lock v:ext="edit" aspectratio="t"/>
                  <w10:wrap type="none"/>
                  <w10:anchorlock/>
                </v:shape>
              </w:pic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3</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8.0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12.0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4.0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0.0</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38</w:t>
            </w:r>
          </w:p>
        </w:tc>
      </w:tr>
    </w:tbl>
    <w:p>
      <w:pPr>
        <w:spacing w:line="360" w:lineRule="auto"/>
        <w:jc w:val="left"/>
        <w:textAlignment w:val="center"/>
        <w:rPr>
          <w:szCs w:val="21"/>
        </w:rPr>
      </w:pPr>
      <w:r>
        <w:t xml:space="preserve"> </w:t>
      </w:r>
    </w:p>
    <w:p>
      <w:pPr>
        <w:spacing w:line="360" w:lineRule="auto"/>
        <w:jc w:val="left"/>
        <w:textAlignment w:val="center"/>
      </w:pPr>
      <w:r>
        <w:rPr>
          <w:rFonts w:hint="eastAsia" w:ascii="宋体" w:hAnsi="宋体" w:cs="宋体"/>
        </w:rPr>
        <w:t>①</w:t>
      </w:r>
      <w:r>
        <w:pict>
          <v:shape id="_x0000_i1488" o:spt="75" type="#_x0000_t75" style="height:14.25pt;width:17.9pt;" filled="f" o:preferrelative="t" stroked="f" coordsize="21600,21600">
            <v:path/>
            <v:fill on="f" focussize="0,0"/>
            <v:stroke on="f" joinstyle="miter"/>
            <v:imagedata r:id="rId522" o:title="wps105"/>
            <o:lock v:ext="edit" aspectratio="t"/>
            <w10:wrap type="none"/>
            <w10:anchorlock/>
          </v:shape>
        </w:pict>
      </w:r>
      <w:r>
        <w:t>_______</w:t>
      </w:r>
      <w:r>
        <w:rPr>
          <w:rFonts w:ascii="宋体" w:hAnsi="宋体"/>
        </w:rPr>
        <w:t>，</w:t>
      </w:r>
      <w:r>
        <w:pict>
          <v:shape id="_x0000_i1489" o:spt="75" type="#_x0000_t75" style="height:16.4pt;width:20.3pt;" filled="f" o:preferrelative="t" stroked="f" coordsize="21600,21600">
            <v:path/>
            <v:fill on="f" focussize="0,0"/>
            <v:stroke on="f" joinstyle="miter"/>
            <v:imagedata r:id="rId523" o:title="wps106"/>
            <o:lock v:ext="edit" aspectratio="t"/>
            <w10:wrap type="none"/>
            <w10:anchorlock/>
          </v:shape>
        </w:pict>
      </w:r>
      <w:r>
        <w:t>_______</w:t>
      </w:r>
      <w:r>
        <w:rPr>
          <w:rFonts w:ascii="宋体" w:hAnsi="宋体"/>
        </w:rPr>
        <w:t>。</w:t>
      </w:r>
    </w:p>
    <w:p>
      <w:pPr>
        <w:spacing w:line="360" w:lineRule="auto"/>
        <w:jc w:val="left"/>
        <w:textAlignment w:val="center"/>
      </w:pPr>
      <w:r>
        <w:rPr>
          <w:rFonts w:hint="eastAsia" w:ascii="宋体" w:hAnsi="宋体" w:cs="宋体"/>
        </w:rPr>
        <w:t>②</w:t>
      </w:r>
      <w:r>
        <w:rPr>
          <w:rFonts w:ascii="宋体" w:hAnsi="宋体"/>
        </w:rPr>
        <w:t>该反应的速率方程为</w:t>
      </w:r>
      <w:r>
        <w:pict>
          <v:shape id="_x0000_i1490" o:spt="75" type="#_x0000_t75" style="height:19.4pt;width:158.95pt;" filled="f" o:preferrelative="t" stroked="f" coordsize="21600,21600">
            <v:path/>
            <v:fill on="f" focussize="0,0"/>
            <v:stroke on="f" joinstyle="miter"/>
            <v:imagedata r:id="rId524" o:title="wps107"/>
            <o:lock v:ext="edit" aspectratio="t"/>
            <w10:wrap type="none"/>
            <w10:anchorlock/>
          </v:shape>
        </w:pict>
      </w:r>
      <w:r>
        <w:rPr>
          <w:rFonts w:ascii="宋体" w:hAnsi="宋体"/>
        </w:rPr>
        <w:t>，</w:t>
      </w:r>
      <w:r>
        <w:t>k</w:t>
      </w:r>
      <w:r>
        <w:rPr>
          <w:rFonts w:ascii="宋体" w:hAnsi="宋体"/>
        </w:rPr>
        <w:t>为反应速率常数。利用实验数据计算得</w:t>
      </w:r>
      <w:r>
        <w:pict>
          <v:shape id="_x0000_i1491" o:spt="75" type="#_x0000_t75" style="height:9.05pt;width:17.9pt;" filled="f" o:preferrelative="t" stroked="f" coordsize="21600,21600">
            <v:path/>
            <v:fill on="f" focussize="0,0"/>
            <v:stroke on="f" joinstyle="miter"/>
            <v:imagedata r:id="rId525" o:title="wps108"/>
            <o:lock v:ext="edit" aspectratio="t"/>
            <w10:wrap type="none"/>
            <w10:anchorlock/>
          </v:shape>
        </w:pict>
      </w:r>
      <w:r>
        <w:t>_______(</w:t>
      </w:r>
      <w:r>
        <w:rPr>
          <w:rFonts w:ascii="宋体" w:hAnsi="宋体"/>
        </w:rPr>
        <w:t>填整数</w:t>
      </w:r>
      <w:r>
        <w:t>)</w:t>
      </w:r>
      <w:r>
        <w:rPr>
          <w:rFonts w:ascii="宋体" w:hAnsi="宋体"/>
        </w:rPr>
        <w:t>。</w:t>
      </w:r>
    </w:p>
    <w:p>
      <w:pPr>
        <w:spacing w:line="360" w:lineRule="auto"/>
        <w:jc w:val="left"/>
        <w:textAlignment w:val="center"/>
      </w:pPr>
      <w:r>
        <w:rPr>
          <w:rFonts w:hint="eastAsia" w:ascii="宋体" w:hAnsi="宋体" w:cs="宋体"/>
        </w:rPr>
        <w:t>③</w:t>
      </w:r>
      <w:r>
        <w:rPr>
          <w:rFonts w:ascii="宋体" w:hAnsi="宋体"/>
        </w:rPr>
        <w:t>醋酸的作用是</w:t>
      </w:r>
      <w:r>
        <w:t>_______</w:t>
      </w:r>
      <w:r>
        <w:rPr>
          <w:rFonts w:ascii="宋体" w:hAnsi="宋体"/>
        </w:rPr>
        <w:t>。</w:t>
      </w:r>
    </w:p>
    <w:p>
      <w:pPr>
        <w:spacing w:line="360" w:lineRule="auto"/>
        <w:jc w:val="left"/>
        <w:textAlignment w:val="center"/>
      </w:pPr>
      <w:r>
        <w:t>(5)</w:t>
      </w:r>
      <w:r>
        <w:rPr>
          <w:rFonts w:ascii="宋体" w:hAnsi="宋体"/>
        </w:rPr>
        <w:t>如果用同浓度的盐酸代替醋酸进行实验</w:t>
      </w:r>
      <w:r>
        <w:t>1</w:t>
      </w:r>
      <w:r>
        <w:rPr>
          <w:rFonts w:ascii="宋体" w:hAnsi="宋体"/>
        </w:rPr>
        <w:t>，</w:t>
      </w:r>
      <w:r>
        <w:pict>
          <v:shape id="_x0000_i1492" o:spt="75" type="#_x0000_t75" style="height:16.4pt;width:34.55pt;" filled="f" o:preferrelative="t" stroked="f" coordsize="21600,21600">
            <v:path/>
            <v:fill on="f" focussize="0,0"/>
            <v:stroke on="f" joinstyle="miter"/>
            <v:imagedata r:id="rId501" o:title="wps122"/>
            <o:lock v:ext="edit" aspectratio="t"/>
            <w10:wrap type="none"/>
            <w10:anchorlock/>
          </v:shape>
        </w:pict>
      </w:r>
      <w:r>
        <w:rPr>
          <w:rFonts w:ascii="宋体" w:hAnsi="宋体"/>
        </w:rPr>
        <w:t>与盐酸反应生成</w:t>
      </w:r>
      <w:r>
        <w:pict>
          <v:shape id="_x0000_i1493" o:spt="75" type="#_x0000_t75" style="height:16.4pt;width:30pt;" filled="f" o:preferrelative="t" stroked="f" coordsize="21600,21600">
            <v:path/>
            <v:fill on="f" focussize="0,0"/>
            <v:stroke on="f" joinstyle="miter"/>
            <v:imagedata r:id="rId526" o:title="wps124"/>
            <o:lock v:ext="edit" aspectratio="t"/>
            <w10:wrap type="none"/>
            <w10:anchorlock/>
          </v:shape>
        </w:pict>
      </w:r>
      <w:r>
        <w:rPr>
          <w:rFonts w:ascii="宋体" w:hAnsi="宋体"/>
        </w:rPr>
        <w:t>，</w:t>
      </w:r>
      <w:r>
        <w:pict>
          <v:shape id="_x0000_i1494" o:spt="75" type="#_x0000_t75" style="height:16.4pt;width:30pt;" filled="f" o:preferrelative="t" stroked="f" coordsize="21600,21600">
            <v:path/>
            <v:fill on="f" focussize="0,0"/>
            <v:stroke on="f" joinstyle="miter"/>
            <v:imagedata r:id="rId526" o:title="wps124"/>
            <o:lock v:ext="edit" aspectratio="t"/>
            <w10:wrap type="none"/>
            <w10:anchorlock/>
          </v:shape>
        </w:pict>
      </w:r>
      <w:r>
        <w:rPr>
          <w:rFonts w:ascii="宋体" w:hAnsi="宋体"/>
        </w:rPr>
        <w:t>分解产生等物质的量的两种气体</w:t>
      </w:r>
      <w:r>
        <w:t>.</w:t>
      </w:r>
      <w:r>
        <w:rPr>
          <w:rFonts w:ascii="宋体" w:hAnsi="宋体"/>
        </w:rPr>
        <w:t>反应结束后，</w:t>
      </w:r>
      <w:r>
        <w:t>A</w:t>
      </w:r>
      <w:r>
        <w:rPr>
          <w:rFonts w:ascii="宋体" w:hAnsi="宋体"/>
        </w:rPr>
        <w:t>中红棕色气体逐渐变浅装置中还能观察到的现象有</w:t>
      </w:r>
      <w:r>
        <w:t>_______</w:t>
      </w:r>
      <w:r>
        <w:rPr>
          <w:rFonts w:ascii="宋体" w:hAnsi="宋体"/>
        </w:rPr>
        <w:t>。</w:t>
      </w:r>
      <w:r>
        <w:pict>
          <v:shape id="_x0000_i1495" o:spt="75" type="#_x0000_t75" style="height:16.4pt;width:30pt;" filled="f" o:preferrelative="t" stroked="f" coordsize="21600,21600">
            <v:path/>
            <v:fill on="f" focussize="0,0"/>
            <v:stroke on="f" joinstyle="miter"/>
            <v:imagedata r:id="rId526" o:title="wps124"/>
            <o:lock v:ext="edit" aspectratio="t"/>
            <w10:wrap type="none"/>
            <w10:anchorlock/>
          </v:shape>
        </w:pict>
      </w:r>
      <w:r>
        <w:rPr>
          <w:rFonts w:ascii="宋体" w:hAnsi="宋体"/>
        </w:rPr>
        <w:t>分解的化学方程式为</w:t>
      </w:r>
      <w:r>
        <w:t>_______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(1)</w:t>
      </w:r>
      <w:r>
        <w:rPr>
          <w:rFonts w:ascii="宋体" w:hAnsi="宋体"/>
          <w:color w:val="FF0000"/>
        </w:rPr>
        <w:t>锥形瓶</w:t>
      </w:r>
    </w:p>
    <w:p>
      <w:pPr>
        <w:spacing w:line="360" w:lineRule="auto"/>
        <w:jc w:val="left"/>
        <w:textAlignment w:val="center"/>
        <w:rPr>
          <w:color w:val="FF0000"/>
        </w:rPr>
      </w:pPr>
      <w:r>
        <w:rPr>
          <w:color w:val="FF0000"/>
        </w:rPr>
        <w:t>(2)</w:t>
      </w:r>
      <w:r>
        <w:rPr>
          <w:rFonts w:ascii="宋体" w:hAnsi="宋体"/>
          <w:color w:val="FF0000"/>
        </w:rPr>
        <w:t>通过分液漏斗往</w:t>
      </w:r>
      <w:r>
        <w:rPr>
          <w:color w:val="FF0000"/>
        </w:rPr>
        <w:t>A</w:t>
      </w:r>
      <w:r>
        <w:rPr>
          <w:rFonts w:ascii="宋体" w:hAnsi="宋体"/>
          <w:color w:val="FF0000"/>
        </w:rPr>
        <w:t>中加水，一段时间后水难以滴入，则气密性良好</w:t>
      </w:r>
    </w:p>
    <w:p>
      <w:pPr>
        <w:spacing w:line="360" w:lineRule="auto"/>
        <w:jc w:val="left"/>
        <w:textAlignment w:val="center"/>
        <w:rPr>
          <w:color w:val="FF0000"/>
        </w:rPr>
      </w:pPr>
      <w:r>
        <w:rPr>
          <w:color w:val="FF0000"/>
        </w:rPr>
        <w:t>(3)</w:t>
      </w:r>
      <w:r>
        <w:rPr>
          <w:rFonts w:ascii="宋体" w:hAnsi="宋体"/>
          <w:color w:val="FF0000"/>
        </w:rPr>
        <w:t>水浴加热</w:t>
      </w:r>
    </w:p>
    <w:p>
      <w:pPr>
        <w:spacing w:line="360" w:lineRule="auto"/>
        <w:jc w:val="left"/>
        <w:textAlignment w:val="center"/>
        <w:rPr>
          <w:color w:val="FF0000"/>
        </w:rPr>
      </w:pPr>
      <w:r>
        <w:rPr>
          <w:color w:val="FF0000"/>
        </w:rPr>
        <w:t xml:space="preserve">(4)     4.0     6.0     2     </w:t>
      </w:r>
      <w:r>
        <w:rPr>
          <w:rFonts w:ascii="宋体" w:hAnsi="宋体"/>
          <w:color w:val="FF0000"/>
        </w:rPr>
        <w:t>加快反应速率</w:t>
      </w:r>
    </w:p>
    <w:p>
      <w:pPr>
        <w:spacing w:line="360" w:lineRule="auto"/>
        <w:jc w:val="left"/>
        <w:textAlignment w:val="center"/>
        <w:rPr>
          <w:color w:val="FF0000"/>
        </w:rPr>
      </w:pPr>
      <w:r>
        <w:rPr>
          <w:color w:val="FF0000"/>
        </w:rPr>
        <w:t xml:space="preserve">(5)     </w:t>
      </w:r>
      <w:r>
        <w:rPr>
          <w:rFonts w:ascii="宋体" w:hAnsi="宋体"/>
          <w:color w:val="FF0000"/>
        </w:rPr>
        <w:t>量筒中收集到无色气体导管里上升一段水柱</w:t>
      </w:r>
      <w:r>
        <w:rPr>
          <w:color w:val="FF0000"/>
        </w:rPr>
        <w:t xml:space="preserve">     </w:t>
      </w:r>
      <w:r>
        <w:pict>
          <v:shape id="_x0000_i1496" o:spt="75" type="#_x0000_t75" style="height:17.25pt;width:130.45pt;" filled="f" o:preferrelative="t" stroked="f" coordsize="21600,21600">
            <v:path/>
            <v:fill on="f" focussize="0,0"/>
            <v:stroke on="f" joinstyle="miter"/>
            <v:imagedata r:id="rId527" o:title="wps125"/>
            <o:lock v:ext="edit" aspectratio="t"/>
            <w10:wrap type="none"/>
            <w10:anchorlock/>
          </v:shape>
        </w:pic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(1)</w:t>
      </w:r>
      <w:r>
        <w:rPr>
          <w:rFonts w:ascii="宋体" w:hAnsi="宋体"/>
          <w:color w:val="FF0000"/>
        </w:rPr>
        <w:t>仪器</w:t>
      </w:r>
      <w:r>
        <w:rPr>
          <w:color w:val="FF0000"/>
        </w:rPr>
        <w:t>A</w:t>
      </w:r>
      <w:r>
        <w:rPr>
          <w:rFonts w:ascii="宋体" w:hAnsi="宋体"/>
          <w:color w:val="FF0000"/>
        </w:rPr>
        <w:t>的名称为锥形瓶；</w:t>
      </w:r>
    </w:p>
    <w:p>
      <w:pPr>
        <w:spacing w:line="360" w:lineRule="auto"/>
        <w:jc w:val="left"/>
        <w:textAlignment w:val="center"/>
        <w:rPr>
          <w:color w:val="FF0000"/>
        </w:rPr>
      </w:pPr>
      <w:r>
        <w:rPr>
          <w:color w:val="FF0000"/>
        </w:rPr>
        <w:t>(2)</w:t>
      </w:r>
      <w:r>
        <w:rPr>
          <w:rFonts w:ascii="宋体" w:hAnsi="宋体"/>
          <w:color w:val="FF0000"/>
        </w:rPr>
        <w:t>气体发生装置要检验装置的气密性，检验装置气密性的方法关闭止水夹</w:t>
      </w:r>
      <w:r>
        <w:rPr>
          <w:color w:val="FF0000"/>
        </w:rPr>
        <w:t>K</w:t>
      </w:r>
      <w:r>
        <w:rPr>
          <w:rFonts w:ascii="宋体" w:hAnsi="宋体"/>
          <w:color w:val="FF0000"/>
        </w:rPr>
        <w:t>，通过分液漏斗往</w:t>
      </w:r>
      <w:r>
        <w:rPr>
          <w:color w:val="FF0000"/>
        </w:rPr>
        <w:t>A</w:t>
      </w:r>
      <w:r>
        <w:rPr>
          <w:rFonts w:ascii="宋体" w:hAnsi="宋体"/>
          <w:color w:val="FF0000"/>
        </w:rPr>
        <w:t>中加水，一段时间后水难以滴入，则气密性良好；</w:t>
      </w:r>
    </w:p>
    <w:p>
      <w:pPr>
        <w:spacing w:line="360" w:lineRule="auto"/>
        <w:jc w:val="left"/>
        <w:textAlignment w:val="center"/>
        <w:rPr>
          <w:color w:val="FF0000"/>
        </w:rPr>
      </w:pPr>
      <w:r>
        <w:rPr>
          <w:color w:val="FF0000"/>
        </w:rPr>
        <w:t>(3)</w:t>
      </w:r>
      <w:r>
        <w:rPr>
          <w:rFonts w:ascii="宋体" w:hAnsi="宋体"/>
          <w:color w:val="FF0000"/>
        </w:rPr>
        <w:t>若需控制体系的温度为</w:t>
      </w:r>
      <w:r>
        <w:pict>
          <v:shape id="_x0000_i1497" o:spt="75" type="#_x0000_t75" style="height:12.7pt;width:22.45pt;" filled="f" o:preferrelative="t" stroked="f" coordsize="21600,21600">
            <v:path/>
            <v:fill on="f" focussize="0,0"/>
            <v:stroke on="f" joinstyle="miter"/>
            <v:imagedata r:id="rId515" o:title="wps114"/>
            <o:lock v:ext="edit" aspectratio="t"/>
            <w10:wrap type="none"/>
            <w10:anchorlock/>
          </v:shape>
        </w:pict>
      </w:r>
      <w:r>
        <w:rPr>
          <w:rFonts w:ascii="宋体" w:hAnsi="宋体"/>
          <w:color w:val="FF0000"/>
        </w:rPr>
        <w:t>，采取水浴加热使温度均匀平稳；</w:t>
      </w:r>
    </w:p>
    <w:p>
      <w:pPr>
        <w:spacing w:line="360" w:lineRule="auto"/>
        <w:jc w:val="left"/>
        <w:textAlignment w:val="center"/>
        <w:rPr>
          <w:color w:val="FF0000"/>
        </w:rPr>
      </w:pPr>
      <w:r>
        <w:rPr>
          <w:color w:val="FF0000"/>
        </w:rPr>
        <w:t>(4)</w:t>
      </w:r>
      <w:r>
        <w:rPr>
          <w:rFonts w:hint="eastAsia" w:ascii="宋体" w:hAnsi="宋体" w:cs="宋体"/>
          <w:color w:val="FF0000"/>
        </w:rPr>
        <w:t>①</w:t>
      </w:r>
      <w:r>
        <w:rPr>
          <w:rFonts w:ascii="宋体" w:hAnsi="宋体"/>
          <w:color w:val="FF0000"/>
        </w:rPr>
        <w:t>为探究反应速率与</w:t>
      </w:r>
      <w:r>
        <w:pict>
          <v:shape id="_x0000_i1498" o:spt="75" type="#_x0000_t75" style="height:17.9pt;width:49.45pt;" filled="f" o:preferrelative="t" stroked="f" coordsize="21600,21600">
            <v:path/>
            <v:fill on="f" focussize="0,0"/>
            <v:stroke on="f" joinstyle="miter"/>
            <v:imagedata r:id="rId509" o:title="wps120"/>
            <o:lock v:ext="edit" aspectratio="t"/>
            <w10:wrap type="none"/>
            <w10:anchorlock/>
          </v:shape>
        </w:pict>
      </w:r>
      <w:r>
        <w:rPr>
          <w:rFonts w:ascii="宋体" w:hAnsi="宋体"/>
          <w:color w:val="FF0000"/>
        </w:rPr>
        <w:t>的关系，</w:t>
      </w:r>
      <w:r>
        <w:pict>
          <v:shape id="_x0000_i1499" o:spt="75" type="#_x0000_t75" style="height:16.4pt;width:33.05pt;" filled="f" o:preferrelative="t" stroked="f" coordsize="21600,21600">
            <v:path/>
            <v:fill on="f" focussize="0,0"/>
            <v:stroke on="f" joinstyle="miter"/>
            <v:imagedata r:id="rId507" o:title="wps116"/>
            <o:lock v:ext="edit" aspectratio="t"/>
            <w10:wrap type="none"/>
            <w10:anchorlock/>
          </v:shape>
        </w:pict>
      </w:r>
      <w:r>
        <w:rPr>
          <w:rFonts w:ascii="宋体" w:hAnsi="宋体"/>
          <w:color w:val="FF0000"/>
        </w:rPr>
        <w:t>浓度不变，根据数据</w:t>
      </w:r>
      <w:r>
        <w:rPr>
          <w:color w:val="FF0000"/>
        </w:rPr>
        <w:t>3</w:t>
      </w:r>
      <w:r>
        <w:rPr>
          <w:rFonts w:ascii="宋体" w:hAnsi="宋体"/>
          <w:color w:val="FF0000"/>
        </w:rPr>
        <w:t>和</w:t>
      </w:r>
      <w:r>
        <w:rPr>
          <w:color w:val="FF0000"/>
        </w:rPr>
        <w:t>4</w:t>
      </w:r>
      <w:r>
        <w:rPr>
          <w:rFonts w:ascii="宋体" w:hAnsi="宋体"/>
          <w:color w:val="FF0000"/>
        </w:rPr>
        <w:t>可知溶液总体积为</w:t>
      </w:r>
      <w:r>
        <w:rPr>
          <w:color w:val="FF0000"/>
        </w:rPr>
        <w:t>20mL</w:t>
      </w:r>
      <w:r>
        <w:rPr>
          <w:rFonts w:ascii="宋体" w:hAnsi="宋体"/>
          <w:color w:val="FF0000"/>
        </w:rPr>
        <w:t>，故</w:t>
      </w:r>
      <w:r>
        <w:pict>
          <v:shape id="_x0000_i1500" o:spt="75" type="#_x0000_t75" style="height:16.4pt;width:12.7pt;" filled="f" o:preferrelative="t" stroked="f" coordsize="21600,21600">
            <v:path/>
            <v:fill on="f" focussize="0,0"/>
            <v:stroke on="f" joinstyle="miter"/>
            <v:imagedata r:id="rId519" o:title="wps117"/>
            <o:lock v:ext="edit" aspectratio="t"/>
            <w10:wrap type="none"/>
            <w10:anchorlock/>
          </v:shape>
        </w:pict>
      </w:r>
      <w:r>
        <w:rPr>
          <w:rFonts w:ascii="宋体" w:hAnsi="宋体"/>
          <w:color w:val="FF0000"/>
        </w:rPr>
        <w:t>为</w:t>
      </w:r>
      <w:r>
        <w:rPr>
          <w:color w:val="FF0000"/>
        </w:rPr>
        <w:t>4mL</w:t>
      </w:r>
      <w:r>
        <w:rPr>
          <w:rFonts w:ascii="宋体" w:hAnsi="宋体"/>
          <w:color w:val="FF0000"/>
        </w:rPr>
        <w:t>；根据变量单一可知</w:t>
      </w:r>
      <w:r>
        <w:pict>
          <v:shape id="_x0000_i1501" o:spt="75" type="#_x0000_t75" style="height:16.4pt;width:13.6pt;" filled="f" o:preferrelative="t" stroked="f" coordsize="21600,21600">
            <v:path/>
            <v:fill on="f" focussize="0,0"/>
            <v:stroke on="f" joinstyle="miter"/>
            <v:imagedata r:id="rId520" o:title="wps118"/>
            <o:lock v:ext="edit" aspectratio="t"/>
            <w10:wrap type="none"/>
            <w10:anchorlock/>
          </v:shape>
        </w:pict>
      </w:r>
      <w:r>
        <w:rPr>
          <w:rFonts w:ascii="宋体" w:hAnsi="宋体"/>
          <w:color w:val="FF0000"/>
        </w:rPr>
        <w:t>为</w:t>
      </w:r>
      <w:r>
        <w:rPr>
          <w:color w:val="FF0000"/>
        </w:rPr>
        <w:t>6mL</w:t>
      </w:r>
      <w:r>
        <w:rPr>
          <w:rFonts w:ascii="宋体" w:hAnsi="宋体"/>
          <w:color w:val="FF0000"/>
        </w:rPr>
        <w:t>，</w:t>
      </w:r>
      <w:r>
        <w:pict>
          <v:shape id="_x0000_i1502" o:spt="75" type="#_x0000_t75" style="height:16.4pt;width:13.6pt;" filled="f" o:preferrelative="t" stroked="f" coordsize="21600,21600">
            <v:path/>
            <v:fill on="f" focussize="0,0"/>
            <v:stroke on="f" joinstyle="miter"/>
            <v:imagedata r:id="rId521" o:title="wps119"/>
            <o:lock v:ext="edit" aspectratio="t"/>
            <w10:wrap type="none"/>
            <w10:anchorlock/>
          </v:shape>
        </w:pict>
      </w:r>
      <w:r>
        <w:rPr>
          <w:rFonts w:ascii="宋体" w:hAnsi="宋体"/>
          <w:color w:val="FF0000"/>
        </w:rPr>
        <w:t>为</w:t>
      </w:r>
      <w:r>
        <w:rPr>
          <w:color w:val="FF0000"/>
        </w:rPr>
        <w:t>6mL</w:t>
      </w:r>
      <w:r>
        <w:rPr>
          <w:rFonts w:ascii="宋体" w:hAnsi="宋体"/>
          <w:color w:val="FF0000"/>
        </w:rPr>
        <w:t>；</w:t>
      </w:r>
    </w:p>
    <w:p>
      <w:pPr>
        <w:spacing w:line="360" w:lineRule="auto"/>
        <w:jc w:val="left"/>
        <w:textAlignment w:val="center"/>
        <w:rPr>
          <w:color w:val="FF0000"/>
        </w:rPr>
      </w:pPr>
      <w:r>
        <w:rPr>
          <w:rFonts w:hint="eastAsia" w:ascii="宋体" w:hAnsi="宋体" w:cs="宋体"/>
          <w:color w:val="FF0000"/>
        </w:rPr>
        <w:t>②</w:t>
      </w:r>
      <w:r>
        <w:rPr>
          <w:rFonts w:ascii="宋体" w:hAnsi="宋体"/>
          <w:color w:val="FF0000"/>
        </w:rPr>
        <w:t>浓度增大速率加快，根据</w:t>
      </w:r>
      <w:r>
        <w:rPr>
          <w:color w:val="FF0000"/>
        </w:rPr>
        <w:t>1</w:t>
      </w:r>
      <w:r>
        <w:rPr>
          <w:rFonts w:ascii="宋体" w:hAnsi="宋体"/>
          <w:color w:val="FF0000"/>
        </w:rPr>
        <w:t>和</w:t>
      </w:r>
      <w:r>
        <w:rPr>
          <w:color w:val="FF0000"/>
        </w:rPr>
        <w:t>3</w:t>
      </w:r>
      <w:r>
        <w:rPr>
          <w:rFonts w:ascii="宋体" w:hAnsi="宋体"/>
          <w:color w:val="FF0000"/>
        </w:rPr>
        <w:t>组数据分析，</w:t>
      </w:r>
      <w:r>
        <w:rPr>
          <w:color w:val="FF0000"/>
        </w:rPr>
        <w:t>3</w:t>
      </w:r>
      <w:r>
        <w:rPr>
          <w:rFonts w:ascii="宋体" w:hAnsi="宋体"/>
          <w:color w:val="FF0000"/>
        </w:rPr>
        <w:t>的</w:t>
      </w:r>
      <w:r>
        <w:pict>
          <v:shape id="_x0000_i1503" o:spt="75" type="#_x0000_t75" style="height:17.9pt;width:49.45pt;" filled="f" o:preferrelative="t" stroked="f" coordsize="21600,21600">
            <v:path/>
            <v:fill on="f" focussize="0,0"/>
            <v:stroke on="f" joinstyle="miter"/>
            <v:imagedata r:id="rId509" o:title="wps120"/>
            <o:lock v:ext="edit" aspectratio="t"/>
            <w10:wrap type="none"/>
            <w10:anchorlock/>
          </v:shape>
        </w:pict>
      </w:r>
      <w:r>
        <w:rPr>
          <w:rFonts w:ascii="宋体" w:hAnsi="宋体"/>
          <w:color w:val="FF0000"/>
        </w:rPr>
        <w:t>是</w:t>
      </w:r>
      <w:r>
        <w:rPr>
          <w:color w:val="FF0000"/>
        </w:rPr>
        <w:t>1</w:t>
      </w:r>
      <w:r>
        <w:rPr>
          <w:rFonts w:ascii="宋体" w:hAnsi="宋体"/>
          <w:color w:val="FF0000"/>
        </w:rPr>
        <w:t>的</w:t>
      </w:r>
      <w:r>
        <w:rPr>
          <w:color w:val="FF0000"/>
        </w:rPr>
        <w:t>2</w:t>
      </w:r>
      <w:r>
        <w:rPr>
          <w:rFonts w:ascii="宋体" w:hAnsi="宋体"/>
          <w:color w:val="FF0000"/>
        </w:rPr>
        <w:t>倍，</w:t>
      </w:r>
      <w:r>
        <w:rPr>
          <w:color w:val="FF0000"/>
        </w:rPr>
        <w:t>1</w:t>
      </w:r>
      <w:r>
        <w:rPr>
          <w:rFonts w:ascii="宋体" w:hAnsi="宋体"/>
          <w:color w:val="FF0000"/>
        </w:rPr>
        <w:t>和</w:t>
      </w:r>
      <w:r>
        <w:rPr>
          <w:color w:val="FF0000"/>
        </w:rPr>
        <w:t>3</w:t>
      </w:r>
      <w:r>
        <w:rPr>
          <w:rFonts w:ascii="宋体" w:hAnsi="宋体"/>
          <w:color w:val="FF0000"/>
        </w:rPr>
        <w:t>所用的时间比</w:t>
      </w:r>
      <w:r>
        <w:pict>
          <v:shape id="_x0000_i1504" o:spt="75" type="#_x0000_t75" style="height:27pt;width:36.7pt;" filled="f" o:preferrelative="t" stroked="f" coordsize="21600,21600">
            <v:path/>
            <v:fill on="f" focussize="0,0"/>
            <v:stroke on="f" joinstyle="miter"/>
            <v:imagedata r:id="rId528" o:title="wps121"/>
            <o:lock v:ext="edit" aspectratio="t"/>
            <w10:wrap type="none"/>
            <w10:anchorlock/>
          </v:shape>
        </w:pict>
      </w:r>
      <w:r>
        <w:rPr>
          <w:rFonts w:ascii="宋体" w:hAnsi="宋体"/>
          <w:color w:val="FF0000"/>
        </w:rPr>
        <w:t>，根据分析可知速率和浓度的平方成正比，故</w:t>
      </w:r>
      <w:r>
        <w:rPr>
          <w:color w:val="FF0000"/>
        </w:rPr>
        <w:t>m=2</w:t>
      </w:r>
      <w:r>
        <w:rPr>
          <w:rFonts w:ascii="宋体" w:hAnsi="宋体"/>
          <w:color w:val="FF0000"/>
        </w:rPr>
        <w:t>；</w:t>
      </w:r>
    </w:p>
    <w:p>
      <w:pPr>
        <w:spacing w:line="360" w:lineRule="auto"/>
        <w:jc w:val="left"/>
        <w:textAlignment w:val="center"/>
        <w:rPr>
          <w:color w:val="FF0000"/>
        </w:rPr>
      </w:pPr>
      <w:r>
        <w:rPr>
          <w:rFonts w:hint="eastAsia" w:ascii="宋体" w:hAnsi="宋体" w:cs="宋体"/>
          <w:color w:val="FF0000"/>
        </w:rPr>
        <w:t>③</w:t>
      </w:r>
      <w:r>
        <w:rPr>
          <w:rFonts w:ascii="宋体" w:hAnsi="宋体"/>
          <w:color w:val="FF0000"/>
        </w:rPr>
        <w:t>醋酸在反应前后没变，是催化剂的作用是加快反应速率；</w:t>
      </w:r>
    </w:p>
    <w:p>
      <w:pPr>
        <w:spacing w:line="360" w:lineRule="auto"/>
        <w:jc w:val="left"/>
        <w:textAlignment w:val="center"/>
        <w:rPr>
          <w:color w:val="FF0000"/>
        </w:rPr>
      </w:pPr>
      <w:r>
        <w:rPr>
          <w:color w:val="FF0000"/>
        </w:rPr>
        <w:t>(5)</w:t>
      </w:r>
      <w:r>
        <w:rPr>
          <w:rFonts w:ascii="宋体" w:hAnsi="宋体"/>
          <w:color w:val="FF0000"/>
        </w:rPr>
        <w:t>浓度的盐酸代替醋酸进行实验</w:t>
      </w:r>
      <w:r>
        <w:rPr>
          <w:color w:val="FF0000"/>
        </w:rPr>
        <w:t>1</w:t>
      </w:r>
      <w:r>
        <w:rPr>
          <w:rFonts w:ascii="宋体" w:hAnsi="宋体"/>
          <w:color w:val="FF0000"/>
        </w:rPr>
        <w:t>，</w:t>
      </w:r>
      <w:r>
        <w:pict>
          <v:shape id="_x0000_i1505" o:spt="75" type="#_x0000_t75" style="height:16.4pt;width:34.55pt;" filled="f" o:preferrelative="t" stroked="f" coordsize="21600,21600">
            <v:path/>
            <v:fill on="f" focussize="0,0"/>
            <v:stroke on="f" joinstyle="miter"/>
            <v:imagedata r:id="rId501" o:title="wps122"/>
            <o:lock v:ext="edit" aspectratio="t"/>
            <w10:wrap type="none"/>
            <w10:anchorlock/>
          </v:shape>
        </w:pict>
      </w:r>
      <w:r>
        <w:rPr>
          <w:rFonts w:ascii="宋体" w:hAnsi="宋体"/>
          <w:color w:val="FF0000"/>
        </w:rPr>
        <w:t>与盐酸反应生成</w:t>
      </w:r>
      <w:r>
        <w:pict>
          <v:shape id="_x0000_i1506" o:spt="75" type="#_x0000_t75" style="height:16.4pt;width:30pt;" filled="f" o:preferrelative="t" stroked="f" coordsize="21600,21600">
            <v:path/>
            <v:fill on="f" focussize="0,0"/>
            <v:stroke on="f" joinstyle="miter"/>
            <v:imagedata r:id="rId526" o:title="wps124"/>
            <o:lock v:ext="edit" aspectratio="t"/>
            <w10:wrap type="none"/>
            <w10:anchorlock/>
          </v:shape>
        </w:pict>
      </w:r>
      <w:r>
        <w:rPr>
          <w:rFonts w:ascii="宋体" w:hAnsi="宋体"/>
          <w:color w:val="FF0000"/>
        </w:rPr>
        <w:t>，</w:t>
      </w:r>
      <w:r>
        <w:pict>
          <v:shape id="_x0000_i1507" o:spt="75" type="#_x0000_t75" style="height:16.4pt;width:30pt;" filled="f" o:preferrelative="t" stroked="f" coordsize="21600,21600">
            <v:path/>
            <v:fill on="f" focussize="0,0"/>
            <v:stroke on="f" joinstyle="miter"/>
            <v:imagedata r:id="rId526" o:title="wps124"/>
            <o:lock v:ext="edit" aspectratio="t"/>
            <w10:wrap type="none"/>
            <w10:anchorlock/>
          </v:shape>
        </w:pict>
      </w:r>
      <w:r>
        <w:rPr>
          <w:rFonts w:ascii="宋体" w:hAnsi="宋体"/>
          <w:color w:val="FF0000"/>
        </w:rPr>
        <w:t>分解产生等物质的量的两种气体，根据氧化还原气化反应可知反应方程式为：</w:t>
      </w:r>
      <w:r>
        <w:pict>
          <v:shape id="_x0000_i1508" o:spt="75" type="#_x0000_t75" style="height:17.25pt;width:130.45pt;" filled="f" o:preferrelative="t" stroked="f" coordsize="21600,21600">
            <v:path/>
            <v:fill on="f" focussize="0,0"/>
            <v:stroke on="f" joinstyle="miter"/>
            <v:imagedata r:id="rId527" o:title="wps125"/>
            <o:lock v:ext="edit" aspectratio="t"/>
            <w10:wrap type="none"/>
            <w10:anchorlock/>
          </v:shape>
        </w:pict>
      </w:r>
      <w:r>
        <w:rPr>
          <w:rFonts w:ascii="宋体" w:hAnsi="宋体"/>
          <w:color w:val="FF0000"/>
        </w:rPr>
        <w:t>，反应结束后量筒收集到</w:t>
      </w:r>
      <w:r>
        <w:rPr>
          <w:color w:val="FF0000"/>
        </w:rPr>
        <w:t>NO</w:t>
      </w:r>
      <w:r>
        <w:rPr>
          <w:rFonts w:ascii="宋体" w:hAnsi="宋体"/>
          <w:color w:val="FF0000"/>
        </w:rPr>
        <w:t>，</w:t>
      </w:r>
      <w:r>
        <w:rPr>
          <w:color w:val="FF0000"/>
        </w:rPr>
        <w:t>A</w:t>
      </w:r>
      <w:r>
        <w:rPr>
          <w:rFonts w:ascii="宋体" w:hAnsi="宋体"/>
          <w:color w:val="FF0000"/>
        </w:rPr>
        <w:t>中红棕色气体逐渐变浅，因为</w:t>
      </w:r>
      <w:r>
        <w:rPr>
          <w:color w:val="FF0000"/>
        </w:rPr>
        <w:t>NO</w:t>
      </w:r>
      <w:r>
        <w:rPr>
          <w:color w:val="FF0000"/>
          <w:vertAlign w:val="subscript"/>
        </w:rPr>
        <w:t>2</w:t>
      </w:r>
      <w:r>
        <w:rPr>
          <w:rFonts w:ascii="宋体" w:hAnsi="宋体"/>
          <w:color w:val="FF0000"/>
        </w:rPr>
        <w:t>溶于水生成</w:t>
      </w:r>
      <w:r>
        <w:rPr>
          <w:color w:val="FF0000"/>
        </w:rPr>
        <w:t>NO</w:t>
      </w:r>
      <w:r>
        <w:rPr>
          <w:rFonts w:ascii="宋体" w:hAnsi="宋体"/>
          <w:color w:val="FF0000"/>
        </w:rPr>
        <w:t>，颜色变浅，锥形瓶压强降低，导管里上升一段水柱。</w:t>
      </w:r>
    </w:p>
    <w:p>
      <w:pPr>
        <w:spacing w:line="360" w:lineRule="auto"/>
        <w:jc w:val="left"/>
        <w:textAlignment w:val="center"/>
      </w:pPr>
      <w:r>
        <w:rPr>
          <w:rFonts w:hint="eastAsia"/>
        </w:rPr>
        <w:t>11</w:t>
      </w:r>
      <w:r>
        <w:rPr>
          <w:rFonts w:ascii="宋体" w:hAnsi="宋体"/>
        </w:rPr>
        <w:t>．（</w:t>
      </w:r>
      <w:r>
        <w:t>2021·</w:t>
      </w:r>
      <w:r>
        <w:rPr>
          <w:rFonts w:ascii="宋体" w:hAnsi="宋体"/>
        </w:rPr>
        <w:t>湖北</w:t>
      </w:r>
      <w:r>
        <w:t>·</w:t>
      </w:r>
      <w:r>
        <w:rPr>
          <w:rFonts w:ascii="宋体" w:hAnsi="宋体"/>
        </w:rPr>
        <w:t>高考真题）超酸是一类比纯硫酸更强的酸，在石油重整中用作高效催化剂。某实验小组对超酸</w:t>
      </w:r>
      <w:r>
        <w:t>HSbF</w:t>
      </w:r>
      <w:r>
        <w:rPr>
          <w:vertAlign w:val="subscript"/>
        </w:rPr>
        <w:t>6</w:t>
      </w:r>
      <w:r>
        <w:rPr>
          <w:rFonts w:ascii="宋体" w:hAnsi="宋体"/>
        </w:rPr>
        <w:t>的制备及性质进行了探究。由三氯化锑</w:t>
      </w:r>
      <w:r>
        <w:t>(SbCl</w:t>
      </w:r>
      <w:r>
        <w:rPr>
          <w:vertAlign w:val="subscript"/>
        </w:rPr>
        <w:t>3</w:t>
      </w:r>
      <w:r>
        <w:t>)</w:t>
      </w:r>
      <w:r>
        <w:rPr>
          <w:rFonts w:ascii="宋体" w:hAnsi="宋体"/>
        </w:rPr>
        <w:t>制备</w:t>
      </w:r>
      <w:r>
        <w:t>HSbF</w:t>
      </w:r>
      <w:r>
        <w:rPr>
          <w:vertAlign w:val="subscript"/>
        </w:rPr>
        <w:t>6</w:t>
      </w:r>
      <w:r>
        <w:rPr>
          <w:rFonts w:ascii="宋体" w:hAnsi="宋体"/>
        </w:rPr>
        <w:t>的反应如下：</w:t>
      </w:r>
      <w:r>
        <w:pict>
          <v:shape id="_x0000_i1509" o:spt="75" type="#_x0000_t75" style="height:27.65pt;width:138pt;" filled="f" o:preferrelative="t" stroked="f" coordsize="21600,21600">
            <v:path/>
            <v:fill on="f" focussize="0,0"/>
            <v:stroke on="f" joinstyle="miter"/>
            <v:imagedata r:id="rId529" o:title="wps126"/>
            <o:lock v:ext="edit" aspectratio="t"/>
            <w10:wrap type="none"/>
            <w10:anchorlock/>
          </v:shape>
        </w:pict>
      </w:r>
      <w:r>
        <w:rPr>
          <w:rFonts w:ascii="宋体" w:hAnsi="宋体"/>
        </w:rPr>
        <w:t>、</w:t>
      </w:r>
      <w:r>
        <w:t>SbCl</w:t>
      </w:r>
      <w:r>
        <w:rPr>
          <w:vertAlign w:val="subscript"/>
        </w:rPr>
        <w:t>5</w:t>
      </w:r>
      <w:r>
        <w:t>+6HF=HSbF</w:t>
      </w:r>
      <w:r>
        <w:rPr>
          <w:vertAlign w:val="subscript"/>
        </w:rPr>
        <w:t>6</w:t>
      </w:r>
      <w:r>
        <w:t>+5HCl</w:t>
      </w:r>
      <w:r>
        <w:rPr>
          <w:rFonts w:ascii="宋体" w:hAnsi="宋体"/>
        </w:rPr>
        <w:t>。制备</w:t>
      </w:r>
      <w:r>
        <w:t>SbCl</w:t>
      </w:r>
      <w:r>
        <w:rPr>
          <w:vertAlign w:val="subscript"/>
        </w:rPr>
        <w:t>5</w:t>
      </w:r>
      <w:r>
        <w:rPr>
          <w:rFonts w:ascii="宋体" w:hAnsi="宋体"/>
        </w:rPr>
        <w:t>的初始实验装置如图</w:t>
      </w:r>
      <w:r>
        <w:t>(</w:t>
      </w:r>
      <w:r>
        <w:rPr>
          <w:rFonts w:ascii="宋体" w:hAnsi="宋体"/>
        </w:rPr>
        <w:t>毛细管连通大气，减压时可吸人极少量空气，防止液体暴沸；夹持、加热及搅拌装置略</w:t>
      </w:r>
      <w:r>
        <w:t>)</w:t>
      </w:r>
      <w:r>
        <w:rPr>
          <w:rFonts w:ascii="宋体" w:hAnsi="宋体"/>
        </w:rPr>
        <w:t>：</w:t>
      </w:r>
    </w:p>
    <w:p>
      <w:pPr>
        <w:spacing w:line="360" w:lineRule="auto"/>
        <w:jc w:val="left"/>
        <w:textAlignment w:val="center"/>
      </w:pPr>
      <w:r>
        <w:pict>
          <v:shape id="_x0000_i1510" o:spt="75" type="#_x0000_t75" style="height:191.15pt;width:464.15pt;" filled="f" o:preferrelative="t" stroked="f" coordsize="21600,21600">
            <v:path/>
            <v:fill on="f" focussize="0,0"/>
            <v:stroke on="f" joinstyle="miter"/>
            <v:imagedata r:id="rId530" o:title="wps127"/>
            <o:lock v:ext="edit" aspectratio="t"/>
            <w10:wrap type="none"/>
            <w10:anchorlock/>
          </v:shape>
        </w:pict>
      </w:r>
      <w:r>
        <w:t xml:space="preserve"> </w:t>
      </w:r>
    </w:p>
    <w:p>
      <w:pPr>
        <w:spacing w:line="360" w:lineRule="auto"/>
        <w:jc w:val="left"/>
        <w:textAlignment w:val="center"/>
      </w:pPr>
      <w:r>
        <w:rPr>
          <w:rFonts w:ascii="宋体" w:hAnsi="宋体"/>
        </w:rPr>
        <w:t>相关性质如表：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9"/>
        <w:gridCol w:w="823"/>
        <w:gridCol w:w="2304"/>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物质</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熔点</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沸点</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SbCl</w:t>
            </w:r>
            <w:r>
              <w:rPr>
                <w:vertAlign w:val="subscript"/>
              </w:rPr>
              <w:t>3</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73.4℃</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220.3℃</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极易水解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SbCl</w:t>
            </w:r>
            <w:r>
              <w:rPr>
                <w:vertAlign w:val="subscript"/>
              </w:rPr>
              <w:t>5</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3.5℃</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t>140℃</w:t>
            </w:r>
            <w:r>
              <w:rPr>
                <w:rFonts w:ascii="宋体" w:hAnsi="宋体"/>
              </w:rPr>
              <w:t>分解</w:t>
            </w:r>
            <w:r>
              <w:t>79℃/2.9kPa</w:t>
            </w:r>
          </w:p>
        </w:tc>
        <w:tc>
          <w:tcPr>
            <w:tcW w:w="0" w:type="auto"/>
            <w:tcBorders>
              <w:top w:val="single" w:color="000000" w:sz="6" w:space="0"/>
              <w:left w:val="nil"/>
              <w:bottom w:val="single" w:color="000000" w:sz="6" w:space="0"/>
              <w:right w:val="single" w:color="000000" w:sz="6" w:space="0"/>
            </w:tcBorders>
            <w:tcMar>
              <w:top w:w="75" w:type="dxa"/>
              <w:left w:w="120" w:type="dxa"/>
              <w:bottom w:w="75" w:type="dxa"/>
              <w:right w:w="120" w:type="dxa"/>
            </w:tcMar>
            <w:vAlign w:val="center"/>
          </w:tcPr>
          <w:p>
            <w:pPr>
              <w:spacing w:line="360" w:lineRule="auto"/>
              <w:jc w:val="left"/>
              <w:rPr>
                <w:szCs w:val="21"/>
              </w:rPr>
            </w:pPr>
            <w:r>
              <w:rPr>
                <w:rFonts w:ascii="宋体" w:hAnsi="宋体"/>
              </w:rPr>
              <w:t>极易水解</w:t>
            </w:r>
          </w:p>
        </w:tc>
      </w:tr>
    </w:tbl>
    <w:p>
      <w:pPr>
        <w:spacing w:line="360" w:lineRule="auto"/>
        <w:jc w:val="left"/>
        <w:textAlignment w:val="center"/>
        <w:rPr>
          <w:szCs w:val="21"/>
        </w:rPr>
      </w:pPr>
      <w:r>
        <w:t xml:space="preserve"> </w:t>
      </w:r>
    </w:p>
    <w:p>
      <w:pPr>
        <w:spacing w:line="360" w:lineRule="auto"/>
        <w:jc w:val="left"/>
        <w:textAlignment w:val="center"/>
      </w:pPr>
      <w:r>
        <w:rPr>
          <w:rFonts w:ascii="宋体" w:hAnsi="宋体"/>
        </w:rPr>
        <w:t>回答下列问题：</w:t>
      </w:r>
    </w:p>
    <w:p>
      <w:pPr>
        <w:spacing w:line="360" w:lineRule="auto"/>
        <w:jc w:val="left"/>
        <w:textAlignment w:val="center"/>
      </w:pPr>
      <w:r>
        <w:t>(1)</w:t>
      </w:r>
      <w:r>
        <w:rPr>
          <w:rFonts w:ascii="宋体" w:hAnsi="宋体"/>
        </w:rPr>
        <w:t>实验装置中两个冷凝管</w:t>
      </w:r>
      <w:r>
        <w:t>___(</w:t>
      </w:r>
      <w:r>
        <w:rPr>
          <w:rFonts w:ascii="宋体" w:hAnsi="宋体"/>
        </w:rPr>
        <w:t>填</w:t>
      </w:r>
      <w:r>
        <w:t>“</w:t>
      </w:r>
      <w:r>
        <w:rPr>
          <w:rFonts w:ascii="宋体" w:hAnsi="宋体"/>
        </w:rPr>
        <w:t>能</w:t>
      </w:r>
      <w:r>
        <w:t>”</w:t>
      </w:r>
      <w:r>
        <w:rPr>
          <w:rFonts w:ascii="宋体" w:hAnsi="宋体"/>
        </w:rPr>
        <w:t>或</w:t>
      </w:r>
      <w:r>
        <w:t>“</w:t>
      </w:r>
      <w:r>
        <w:rPr>
          <w:rFonts w:ascii="宋体" w:hAnsi="宋体"/>
        </w:rPr>
        <w:t>不能</w:t>
      </w:r>
      <w:r>
        <w:t>”)</w:t>
      </w:r>
      <w:r>
        <w:rPr>
          <w:rFonts w:ascii="宋体" w:hAnsi="宋体"/>
        </w:rPr>
        <w:t>交换使用。</w:t>
      </w:r>
    </w:p>
    <w:p>
      <w:pPr>
        <w:spacing w:line="360" w:lineRule="auto"/>
        <w:jc w:val="left"/>
        <w:textAlignment w:val="center"/>
      </w:pPr>
      <w:r>
        <w:t>(2)</w:t>
      </w:r>
      <w:r>
        <w:rPr>
          <w:rFonts w:ascii="宋体" w:hAnsi="宋体"/>
        </w:rPr>
        <w:t>试剂</w:t>
      </w:r>
      <w:r>
        <w:t>X</w:t>
      </w:r>
      <w:r>
        <w:rPr>
          <w:rFonts w:ascii="宋体" w:hAnsi="宋体"/>
        </w:rPr>
        <w:t>的作用为</w:t>
      </w:r>
      <w:r>
        <w:t>___</w:t>
      </w:r>
      <w:r>
        <w:rPr>
          <w:rFonts w:ascii="宋体" w:hAnsi="宋体"/>
        </w:rPr>
        <w:t>、</w:t>
      </w:r>
      <w:r>
        <w:t>___</w:t>
      </w:r>
      <w:r>
        <w:rPr>
          <w:rFonts w:ascii="宋体" w:hAnsi="宋体"/>
        </w:rPr>
        <w:t>。</w:t>
      </w:r>
    </w:p>
    <w:p>
      <w:pPr>
        <w:spacing w:line="360" w:lineRule="auto"/>
        <w:jc w:val="left"/>
        <w:textAlignment w:val="center"/>
      </w:pPr>
      <w:r>
        <w:t>(3)</w:t>
      </w:r>
      <w:r>
        <w:rPr>
          <w:rFonts w:ascii="宋体" w:hAnsi="宋体"/>
        </w:rPr>
        <w:t>反应完成后，关闭活塞</w:t>
      </w:r>
      <w:r>
        <w:t>a</w:t>
      </w:r>
      <w:r>
        <w:rPr>
          <w:rFonts w:ascii="宋体" w:hAnsi="宋体"/>
        </w:rPr>
        <w:t>、打开活塞</w:t>
      </w:r>
      <w:r>
        <w:t>b</w:t>
      </w:r>
      <w:r>
        <w:rPr>
          <w:rFonts w:ascii="宋体" w:hAnsi="宋体"/>
        </w:rPr>
        <w:t>，减压转移</w:t>
      </w:r>
      <w:r>
        <w:t>___(</w:t>
      </w:r>
      <w:r>
        <w:rPr>
          <w:rFonts w:ascii="宋体" w:hAnsi="宋体"/>
        </w:rPr>
        <w:t>填仪器名称</w:t>
      </w:r>
      <w:r>
        <w:t>)</w:t>
      </w:r>
      <w:r>
        <w:rPr>
          <w:rFonts w:ascii="宋体" w:hAnsi="宋体"/>
        </w:rPr>
        <w:t>中生成的</w:t>
      </w:r>
      <w:r>
        <w:t>SbCl</w:t>
      </w:r>
      <w:r>
        <w:rPr>
          <w:vertAlign w:val="subscript"/>
        </w:rPr>
        <w:t>5</w:t>
      </w:r>
      <w:r>
        <w:rPr>
          <w:rFonts w:ascii="宋体" w:hAnsi="宋体"/>
        </w:rPr>
        <w:t>至双口烧瓶中。用真空泵抽气减压蒸馏前，必须关闭的活塞是</w:t>
      </w:r>
      <w:r>
        <w:t>___(</w:t>
      </w:r>
      <w:r>
        <w:rPr>
          <w:rFonts w:ascii="宋体" w:hAnsi="宋体"/>
        </w:rPr>
        <w:t>填</w:t>
      </w:r>
      <w:r>
        <w:t>“a”</w:t>
      </w:r>
      <w:r>
        <w:rPr>
          <w:rFonts w:ascii="宋体" w:hAnsi="宋体"/>
        </w:rPr>
        <w:t>或</w:t>
      </w:r>
      <w:r>
        <w:t>“b”)</w:t>
      </w:r>
      <w:r>
        <w:rPr>
          <w:rFonts w:ascii="宋体" w:hAnsi="宋体"/>
        </w:rPr>
        <w:t>；用减压蒸馏而不用常压蒸馏的主要原因是</w:t>
      </w:r>
      <w:r>
        <w:t>___</w:t>
      </w:r>
      <w:r>
        <w:rPr>
          <w:rFonts w:ascii="宋体" w:hAnsi="宋体"/>
        </w:rPr>
        <w:t>。</w:t>
      </w:r>
    </w:p>
    <w:p>
      <w:pPr>
        <w:spacing w:line="360" w:lineRule="auto"/>
        <w:jc w:val="left"/>
        <w:textAlignment w:val="center"/>
      </w:pPr>
      <w:r>
        <w:t>(4)</w:t>
      </w:r>
      <w:r>
        <w:rPr>
          <w:rFonts w:ascii="宋体" w:hAnsi="宋体"/>
        </w:rPr>
        <w:t>实验小组在由</w:t>
      </w:r>
      <w:r>
        <w:t>SbCl</w:t>
      </w:r>
      <w:r>
        <w:rPr>
          <w:vertAlign w:val="subscript"/>
        </w:rPr>
        <w:t>5</w:t>
      </w:r>
      <w:r>
        <w:rPr>
          <w:rFonts w:ascii="宋体" w:hAnsi="宋体"/>
        </w:rPr>
        <w:t>制备</w:t>
      </w:r>
      <w:r>
        <w:t>HSbF</w:t>
      </w:r>
      <w:r>
        <w:rPr>
          <w:vertAlign w:val="subscript"/>
        </w:rPr>
        <w:t>6</w:t>
      </w:r>
      <w:r>
        <w:rPr>
          <w:rFonts w:ascii="宋体" w:hAnsi="宋体"/>
        </w:rPr>
        <w:t>时，没有选择玻璃仪器，其原因为</w:t>
      </w:r>
      <w:r>
        <w:t>___</w:t>
      </w:r>
      <w:r>
        <w:rPr>
          <w:rFonts w:ascii="宋体" w:hAnsi="宋体"/>
        </w:rPr>
        <w:t>。</w:t>
      </w:r>
      <w:r>
        <w:t>(</w:t>
      </w:r>
      <w:r>
        <w:rPr>
          <w:rFonts w:ascii="宋体" w:hAnsi="宋体"/>
        </w:rPr>
        <w:t>写化学反应方程式</w:t>
      </w:r>
      <w:r>
        <w:t>)</w:t>
      </w:r>
    </w:p>
    <w:p>
      <w:pPr>
        <w:spacing w:line="360" w:lineRule="auto"/>
        <w:jc w:val="left"/>
        <w:textAlignment w:val="center"/>
      </w:pPr>
      <w:r>
        <w:t>(5)</w:t>
      </w:r>
      <w:r>
        <w:rPr>
          <w:rFonts w:ascii="宋体" w:hAnsi="宋体"/>
        </w:rPr>
        <w:t>为更好地理解超酸的强酸性，实验小组查阅相关资料了解到：弱酸在强酸性溶剂中表现出碱的性质，如冰醋酸与纯硫酸之间的化学反应方程式为</w:t>
      </w:r>
      <w:r>
        <w:t>CH</w:t>
      </w:r>
      <w:r>
        <w:rPr>
          <w:vertAlign w:val="subscript"/>
        </w:rPr>
        <w:t>3</w:t>
      </w:r>
      <w:r>
        <w:t>COOH+H</w:t>
      </w:r>
      <w:r>
        <w:rPr>
          <w:vertAlign w:val="subscript"/>
        </w:rPr>
        <w:t>2</w:t>
      </w:r>
      <w:r>
        <w:t>SO</w:t>
      </w:r>
      <w:r>
        <w:rPr>
          <w:vertAlign w:val="subscript"/>
        </w:rPr>
        <w:t>4</w:t>
      </w:r>
      <w:r>
        <w:t>=[CH</w:t>
      </w:r>
      <w:r>
        <w:rPr>
          <w:vertAlign w:val="subscript"/>
        </w:rPr>
        <w:t>3</w:t>
      </w:r>
      <w:r>
        <w:t>C(OH)</w:t>
      </w:r>
      <w:r>
        <w:rPr>
          <w:vertAlign w:val="subscript"/>
        </w:rPr>
        <w:t>2</w:t>
      </w:r>
      <w:r>
        <w:t>]</w:t>
      </w:r>
      <w:r>
        <w:rPr>
          <w:vertAlign w:val="superscript"/>
        </w:rPr>
        <w:t>+</w:t>
      </w:r>
      <w:r>
        <w:t>[HSO</w:t>
      </w:r>
      <w:r>
        <w:rPr>
          <w:vertAlign w:val="subscript"/>
        </w:rPr>
        <w:t>4</w:t>
      </w:r>
      <w:r>
        <w:t>]</w:t>
      </w:r>
      <w:r>
        <w:rPr>
          <w:vertAlign w:val="superscript"/>
        </w:rPr>
        <w:t>-</w:t>
      </w:r>
      <w:r>
        <w:rPr>
          <w:rFonts w:ascii="宋体" w:hAnsi="宋体"/>
        </w:rPr>
        <w:t>。以此类推，</w:t>
      </w:r>
      <w:r>
        <w:t>H</w:t>
      </w:r>
      <w:r>
        <w:rPr>
          <w:vertAlign w:val="subscript"/>
        </w:rPr>
        <w:t>2</w:t>
      </w:r>
      <w:r>
        <w:t>SO</w:t>
      </w:r>
      <w:r>
        <w:rPr>
          <w:vertAlign w:val="subscript"/>
        </w:rPr>
        <w:t>4</w:t>
      </w:r>
      <w:r>
        <w:rPr>
          <w:rFonts w:ascii="宋体" w:hAnsi="宋体"/>
        </w:rPr>
        <w:t>与</w:t>
      </w:r>
      <w:r>
        <w:t>HSbF</w:t>
      </w:r>
      <w:r>
        <w:rPr>
          <w:vertAlign w:val="subscript"/>
        </w:rPr>
        <w:t>6</w:t>
      </w:r>
      <w:r>
        <w:rPr>
          <w:rFonts w:ascii="宋体" w:hAnsi="宋体"/>
        </w:rPr>
        <w:t>之间的化学反应方程式为</w:t>
      </w:r>
      <w:r>
        <w:t>___</w:t>
      </w:r>
      <w:r>
        <w:rPr>
          <w:rFonts w:ascii="宋体" w:hAnsi="宋体"/>
        </w:rPr>
        <w:t>。</w:t>
      </w:r>
    </w:p>
    <w:p>
      <w:pPr>
        <w:spacing w:line="360" w:lineRule="auto"/>
        <w:jc w:val="left"/>
        <w:textAlignment w:val="center"/>
      </w:pPr>
      <w:r>
        <w:t>(6)</w:t>
      </w:r>
      <w:r>
        <w:rPr>
          <w:rFonts w:ascii="宋体" w:hAnsi="宋体"/>
        </w:rPr>
        <w:t>实验小组在探究实验中发现蜡烛可以溶解于</w:t>
      </w:r>
      <w:r>
        <w:t>HSbF</w:t>
      </w:r>
      <w:r>
        <w:rPr>
          <w:vertAlign w:val="subscript"/>
        </w:rPr>
        <w:t>6</w:t>
      </w:r>
      <w:r>
        <w:rPr>
          <w:rFonts w:ascii="宋体" w:hAnsi="宋体"/>
        </w:rPr>
        <w:t>中，同时放出氢气。已知烷烃分子中碳氢键的活性大小顺序为：甲基</w:t>
      </w:r>
      <w:r>
        <w:t>(—CH</w:t>
      </w:r>
      <w:r>
        <w:rPr>
          <w:vertAlign w:val="subscript"/>
        </w:rPr>
        <w:t>3</w:t>
      </w:r>
      <w:r>
        <w:t>)&lt;</w:t>
      </w:r>
      <w:r>
        <w:rPr>
          <w:rFonts w:ascii="宋体" w:hAnsi="宋体"/>
        </w:rPr>
        <w:t>亚甲基</w:t>
      </w:r>
      <w:r>
        <w:t>(—CH</w:t>
      </w:r>
      <w:r>
        <w:rPr>
          <w:vertAlign w:val="subscript"/>
        </w:rPr>
        <w:t>2</w:t>
      </w:r>
      <w:r>
        <w:t>—)&lt;</w:t>
      </w:r>
      <w:r>
        <w:rPr>
          <w:rFonts w:ascii="宋体" w:hAnsi="宋体"/>
        </w:rPr>
        <w:t>次甲基</w:t>
      </w:r>
      <w:r>
        <w:t>(</w:t>
      </w:r>
      <w:r>
        <w:pict>
          <v:shape id="_x0000_i1511" o:spt="75" type="#_x0000_t75" style="height:23.3pt;width:41.9pt;" filled="f" o:preferrelative="t" stroked="f" coordsize="21600,21600">
            <v:path/>
            <v:fill on="f" focussize="0,0"/>
            <v:stroke on="f" joinstyle="miter"/>
            <v:imagedata r:id="rId531" o:title="wps131"/>
            <o:lock v:ext="edit" aspectratio="t"/>
            <w10:wrap type="none"/>
            <w10:anchorlock/>
          </v:shape>
        </w:pict>
      </w:r>
      <w:r>
        <w:t>)</w:t>
      </w:r>
      <w:r>
        <w:rPr>
          <w:rFonts w:ascii="宋体" w:hAnsi="宋体"/>
        </w:rPr>
        <w:t>。写出</w:t>
      </w:r>
      <w:r>
        <w:t>2—</w:t>
      </w:r>
      <w:r>
        <w:rPr>
          <w:rFonts w:ascii="宋体" w:hAnsi="宋体"/>
        </w:rPr>
        <w:t>甲基丙烷与</w:t>
      </w:r>
      <w:r>
        <w:t>HSbF</w:t>
      </w:r>
      <w:r>
        <w:rPr>
          <w:vertAlign w:val="subscript"/>
        </w:rPr>
        <w:t>6</w:t>
      </w:r>
      <w:r>
        <w:rPr>
          <w:rFonts w:ascii="宋体" w:hAnsi="宋体"/>
        </w:rPr>
        <w:t>反应的离子方程式</w:t>
      </w:r>
      <w:r>
        <w:t>___</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(1)</w:t>
      </w:r>
      <w:r>
        <w:rPr>
          <w:rFonts w:ascii="宋体" w:hAnsi="宋体"/>
          <w:color w:val="FF0000"/>
        </w:rPr>
        <w:t>不能</w:t>
      </w:r>
    </w:p>
    <w:p>
      <w:pPr>
        <w:spacing w:line="360" w:lineRule="auto"/>
        <w:jc w:val="left"/>
        <w:textAlignment w:val="center"/>
        <w:rPr>
          <w:color w:val="FF0000"/>
        </w:rPr>
      </w:pPr>
      <w:r>
        <w:rPr>
          <w:color w:val="FF0000"/>
        </w:rPr>
        <w:t xml:space="preserve">(2)     </w:t>
      </w:r>
      <w:r>
        <w:rPr>
          <w:rFonts w:ascii="宋体" w:hAnsi="宋体"/>
          <w:color w:val="FF0000"/>
        </w:rPr>
        <w:t>吸收氯气，防止污染空气</w:t>
      </w:r>
      <w:r>
        <w:rPr>
          <w:color w:val="FF0000"/>
        </w:rPr>
        <w:t xml:space="preserve">     </w:t>
      </w:r>
      <w:r>
        <w:rPr>
          <w:rFonts w:ascii="宋体" w:hAnsi="宋体"/>
          <w:color w:val="FF0000"/>
        </w:rPr>
        <w:t>防止空气中的水蒸气进入三口烧瓶使</w:t>
      </w:r>
      <w:r>
        <w:rPr>
          <w:color w:val="FF0000"/>
        </w:rPr>
        <w:t>SbCl</w:t>
      </w:r>
      <w:r>
        <w:rPr>
          <w:color w:val="FF0000"/>
          <w:vertAlign w:val="subscript"/>
        </w:rPr>
        <w:t>3</w:t>
      </w:r>
      <w:r>
        <w:rPr>
          <w:rFonts w:ascii="宋体" w:hAnsi="宋体"/>
          <w:color w:val="FF0000"/>
        </w:rPr>
        <w:t>、</w:t>
      </w:r>
      <w:r>
        <w:rPr>
          <w:color w:val="FF0000"/>
        </w:rPr>
        <w:t>SbCl</w:t>
      </w:r>
      <w:r>
        <w:rPr>
          <w:color w:val="FF0000"/>
          <w:vertAlign w:val="subscript"/>
        </w:rPr>
        <w:t>5</w:t>
      </w:r>
      <w:r>
        <w:rPr>
          <w:rFonts w:ascii="宋体" w:hAnsi="宋体"/>
          <w:color w:val="FF0000"/>
        </w:rPr>
        <w:t>水解</w:t>
      </w:r>
    </w:p>
    <w:p>
      <w:pPr>
        <w:spacing w:line="360" w:lineRule="auto"/>
        <w:jc w:val="left"/>
        <w:textAlignment w:val="center"/>
        <w:rPr>
          <w:color w:val="FF0000"/>
        </w:rPr>
      </w:pPr>
      <w:r>
        <w:rPr>
          <w:color w:val="FF0000"/>
        </w:rPr>
        <w:t xml:space="preserve">(3)     </w:t>
      </w:r>
      <w:r>
        <w:rPr>
          <w:rFonts w:ascii="宋体" w:hAnsi="宋体"/>
          <w:color w:val="FF0000"/>
        </w:rPr>
        <w:t>三口烧瓶</w:t>
      </w:r>
      <w:r>
        <w:rPr>
          <w:color w:val="FF0000"/>
        </w:rPr>
        <w:t xml:space="preserve">     b     </w:t>
      </w:r>
      <w:r>
        <w:rPr>
          <w:rFonts w:ascii="宋体" w:hAnsi="宋体"/>
          <w:color w:val="FF0000"/>
        </w:rPr>
        <w:t>防止</w:t>
      </w:r>
      <w:r>
        <w:rPr>
          <w:color w:val="FF0000"/>
        </w:rPr>
        <w:t>SbCl</w:t>
      </w:r>
      <w:r>
        <w:rPr>
          <w:color w:val="FF0000"/>
          <w:vertAlign w:val="subscript"/>
        </w:rPr>
        <w:t>5</w:t>
      </w:r>
      <w:r>
        <w:rPr>
          <w:rFonts w:ascii="宋体" w:hAnsi="宋体"/>
          <w:color w:val="FF0000"/>
        </w:rPr>
        <w:t>分解</w:t>
      </w:r>
    </w:p>
    <w:p>
      <w:pPr>
        <w:spacing w:line="360" w:lineRule="auto"/>
        <w:jc w:val="left"/>
        <w:textAlignment w:val="center"/>
        <w:rPr>
          <w:color w:val="FF0000"/>
        </w:rPr>
      </w:pPr>
      <w:r>
        <w:rPr>
          <w:color w:val="FF0000"/>
        </w:rPr>
        <w:t>(4)SiO</w:t>
      </w:r>
      <w:r>
        <w:rPr>
          <w:color w:val="FF0000"/>
          <w:vertAlign w:val="subscript"/>
        </w:rPr>
        <w:t>2</w:t>
      </w:r>
      <w:r>
        <w:rPr>
          <w:color w:val="FF0000"/>
        </w:rPr>
        <w:t>+4HF=SiF</w:t>
      </w:r>
      <w:r>
        <w:rPr>
          <w:color w:val="FF0000"/>
          <w:vertAlign w:val="subscript"/>
        </w:rPr>
        <w:t>4</w:t>
      </w:r>
      <w:r>
        <w:rPr>
          <w:color w:val="FF0000"/>
        </w:rPr>
        <w:t>↑+2H</w:t>
      </w:r>
      <w:r>
        <w:rPr>
          <w:color w:val="FF0000"/>
          <w:vertAlign w:val="subscript"/>
        </w:rPr>
        <w:t>2</w:t>
      </w:r>
      <w:r>
        <w:rPr>
          <w:color w:val="FF0000"/>
        </w:rPr>
        <w:t>O</w:t>
      </w:r>
    </w:p>
    <w:p>
      <w:pPr>
        <w:spacing w:line="360" w:lineRule="auto"/>
        <w:jc w:val="left"/>
        <w:textAlignment w:val="center"/>
        <w:rPr>
          <w:color w:val="FF0000"/>
        </w:rPr>
      </w:pPr>
      <w:r>
        <w:rPr>
          <w:color w:val="FF0000"/>
        </w:rPr>
        <w:t>(5)H</w:t>
      </w:r>
      <w:r>
        <w:rPr>
          <w:color w:val="FF0000"/>
          <w:vertAlign w:val="subscript"/>
        </w:rPr>
        <w:t>2</w:t>
      </w:r>
      <w:r>
        <w:rPr>
          <w:color w:val="FF0000"/>
        </w:rPr>
        <w:t>SO</w:t>
      </w:r>
      <w:r>
        <w:rPr>
          <w:color w:val="FF0000"/>
          <w:vertAlign w:val="subscript"/>
        </w:rPr>
        <w:t>4</w:t>
      </w:r>
      <w:r>
        <w:rPr>
          <w:color w:val="FF0000"/>
        </w:rPr>
        <w:t>+HSbF</w:t>
      </w:r>
      <w:r>
        <w:rPr>
          <w:color w:val="FF0000"/>
          <w:vertAlign w:val="subscript"/>
        </w:rPr>
        <w:t>6</w:t>
      </w:r>
      <w:r>
        <w:rPr>
          <w:color w:val="FF0000"/>
        </w:rPr>
        <w:t>=[H</w:t>
      </w:r>
      <w:r>
        <w:rPr>
          <w:color w:val="FF0000"/>
          <w:vertAlign w:val="subscript"/>
        </w:rPr>
        <w:t>3</w:t>
      </w:r>
      <w:r>
        <w:rPr>
          <w:color w:val="FF0000"/>
        </w:rPr>
        <w:t>SO</w:t>
      </w:r>
      <w:r>
        <w:rPr>
          <w:color w:val="FF0000"/>
          <w:vertAlign w:val="subscript"/>
        </w:rPr>
        <w:t>4</w:t>
      </w:r>
      <w:r>
        <w:rPr>
          <w:color w:val="FF0000"/>
        </w:rPr>
        <w:t>]</w:t>
      </w:r>
      <w:r>
        <w:rPr>
          <w:color w:val="FF0000"/>
          <w:vertAlign w:val="superscript"/>
        </w:rPr>
        <w:t>+</w:t>
      </w:r>
      <w:r>
        <w:rPr>
          <w:color w:val="FF0000"/>
        </w:rPr>
        <w:t>[SbF</w:t>
      </w:r>
      <w:r>
        <w:rPr>
          <w:color w:val="FF0000"/>
          <w:vertAlign w:val="subscript"/>
        </w:rPr>
        <w:t>6</w:t>
      </w:r>
      <w:r>
        <w:rPr>
          <w:color w:val="FF0000"/>
        </w:rPr>
        <w:t>]</w:t>
      </w:r>
      <w:r>
        <w:rPr>
          <w:color w:val="FF0000"/>
          <w:vertAlign w:val="superscript"/>
        </w:rPr>
        <w:t>-</w:t>
      </w:r>
    </w:p>
    <w:p>
      <w:pPr>
        <w:spacing w:line="360" w:lineRule="auto"/>
        <w:jc w:val="left"/>
        <w:textAlignment w:val="center"/>
        <w:rPr>
          <w:color w:val="FF0000"/>
        </w:rPr>
      </w:pPr>
      <w:r>
        <w:rPr>
          <w:color w:val="FF0000"/>
        </w:rPr>
        <w:t>(6)CH</w:t>
      </w:r>
      <w:r>
        <w:rPr>
          <w:color w:val="FF0000"/>
          <w:vertAlign w:val="subscript"/>
        </w:rPr>
        <w:t>3</w:t>
      </w:r>
      <w:r>
        <w:rPr>
          <w:color w:val="FF0000"/>
        </w:rPr>
        <w:t>CH(CH</w:t>
      </w:r>
      <w:r>
        <w:rPr>
          <w:color w:val="FF0000"/>
          <w:vertAlign w:val="subscript"/>
        </w:rPr>
        <w:t>3</w:t>
      </w:r>
      <w:r>
        <w:rPr>
          <w:color w:val="FF0000"/>
        </w:rPr>
        <w:t>)CH</w:t>
      </w:r>
      <w:r>
        <w:rPr>
          <w:color w:val="FF0000"/>
          <w:vertAlign w:val="subscript"/>
        </w:rPr>
        <w:t>3</w:t>
      </w:r>
      <w:r>
        <w:rPr>
          <w:color w:val="FF0000"/>
        </w:rPr>
        <w:t>+HSbF</w:t>
      </w:r>
      <w:r>
        <w:rPr>
          <w:color w:val="FF0000"/>
          <w:vertAlign w:val="subscript"/>
        </w:rPr>
        <w:t>6</w:t>
      </w:r>
      <w:r>
        <w:rPr>
          <w:color w:val="FF0000"/>
        </w:rPr>
        <w:t>=(CH</w:t>
      </w:r>
      <w:r>
        <w:rPr>
          <w:color w:val="FF0000"/>
          <w:vertAlign w:val="subscript"/>
        </w:rPr>
        <w:t>3</w:t>
      </w:r>
      <w:r>
        <w:rPr>
          <w:color w:val="FF0000"/>
        </w:rPr>
        <w:t>)</w:t>
      </w:r>
      <w:r>
        <w:rPr>
          <w:color w:val="FF0000"/>
          <w:vertAlign w:val="subscript"/>
        </w:rPr>
        <w:t>3</w:t>
      </w:r>
      <w:r>
        <w:rPr>
          <w:color w:val="FF0000"/>
        </w:rPr>
        <w:t>C</w:t>
      </w:r>
      <w:r>
        <w:rPr>
          <w:color w:val="FF0000"/>
          <w:vertAlign w:val="superscript"/>
        </w:rPr>
        <w:t>+</w:t>
      </w:r>
      <w:r>
        <w:rPr>
          <w:color w:val="FF0000"/>
        </w:rPr>
        <w:t>+SbF</w:t>
      </w:r>
      <w:r>
        <w:pict>
          <v:shape id="_x0000_i1512" o:spt="75" type="#_x0000_t75" style="height:16.4pt;width:7.55pt;" filled="f" o:preferrelative="t" stroked="f" coordsize="21600,21600">
            <v:path/>
            <v:fill on="f" focussize="0,0"/>
            <v:stroke on="f" joinstyle="miter"/>
            <v:imagedata r:id="rId532" o:title="wps129"/>
            <o:lock v:ext="edit" aspectratio="t"/>
            <w10:wrap type="none"/>
            <w10:anchorlock/>
          </v:shape>
        </w:pict>
      </w:r>
      <w:r>
        <w:rPr>
          <w:color w:val="FF0000"/>
        </w:rPr>
        <w:t>+H</w:t>
      </w:r>
      <w:r>
        <w:rPr>
          <w:color w:val="FF0000"/>
          <w:vertAlign w:val="subscript"/>
        </w:rPr>
        <w:t>2</w:t>
      </w:r>
      <w:r>
        <w:rPr>
          <w:color w:val="FF0000"/>
        </w:rPr>
        <w:t>↑</w: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(1)</w:t>
      </w:r>
      <w:r>
        <w:rPr>
          <w:rFonts w:ascii="宋体" w:hAnsi="宋体"/>
          <w:color w:val="FF0000"/>
        </w:rPr>
        <w:t>与直形冷展管相比，球形冷凝管的冷却面积大，冷却效果好，且由于球形冷凝管的内芯管为球泡状，容易在球部积留蒸馏液，故不适宜用于倾斜式蒸馏装置，多用于垂直蒸馏装置，故实验装置中两个冷凝管不能交换使用；</w:t>
      </w:r>
    </w:p>
    <w:p>
      <w:pPr>
        <w:spacing w:line="360" w:lineRule="auto"/>
        <w:jc w:val="left"/>
        <w:textAlignment w:val="center"/>
        <w:rPr>
          <w:color w:val="FF0000"/>
        </w:rPr>
      </w:pPr>
      <w:r>
        <w:rPr>
          <w:color w:val="FF0000"/>
        </w:rPr>
        <w:t>(2)</w:t>
      </w:r>
      <w:r>
        <w:rPr>
          <w:rFonts w:ascii="宋体" w:hAnsi="宋体"/>
          <w:color w:val="FF0000"/>
        </w:rPr>
        <w:t>根据表中提供信息，</w:t>
      </w:r>
      <w:r>
        <w:rPr>
          <w:color w:val="FF0000"/>
        </w:rPr>
        <w:t>SbCl</w:t>
      </w:r>
      <w:r>
        <w:rPr>
          <w:color w:val="FF0000"/>
          <w:vertAlign w:val="subscript"/>
        </w:rPr>
        <w:t>3</w:t>
      </w:r>
      <w:r>
        <w:rPr>
          <w:rFonts w:ascii="宋体" w:hAnsi="宋体"/>
          <w:color w:val="FF0000"/>
        </w:rPr>
        <w:t>、</w:t>
      </w:r>
      <w:r>
        <w:rPr>
          <w:color w:val="FF0000"/>
        </w:rPr>
        <w:t>SbCl</w:t>
      </w:r>
      <w:r>
        <w:rPr>
          <w:color w:val="FF0000"/>
          <w:vertAlign w:val="subscript"/>
        </w:rPr>
        <w:t>5</w:t>
      </w:r>
      <w:r>
        <w:rPr>
          <w:rFonts w:ascii="宋体" w:hAnsi="宋体"/>
          <w:color w:val="FF0000"/>
        </w:rPr>
        <w:t>极易水解，知试剂</w:t>
      </w:r>
      <w:r>
        <w:rPr>
          <w:color w:val="FF0000"/>
        </w:rPr>
        <w:t>X</w:t>
      </w:r>
      <w:r>
        <w:rPr>
          <w:rFonts w:ascii="宋体" w:hAnsi="宋体"/>
          <w:color w:val="FF0000"/>
        </w:rPr>
        <w:t>的作用是防止空气中水蒸气进入三口烧瓶，同时吸收氯气，防止污染空气；</w:t>
      </w:r>
    </w:p>
    <w:p>
      <w:pPr>
        <w:spacing w:line="360" w:lineRule="auto"/>
        <w:jc w:val="left"/>
        <w:textAlignment w:val="center"/>
        <w:rPr>
          <w:color w:val="FF0000"/>
        </w:rPr>
      </w:pPr>
      <w:r>
        <w:rPr>
          <w:color w:val="FF0000"/>
        </w:rPr>
        <w:t>(3)</w:t>
      </w:r>
      <w:r>
        <w:rPr>
          <w:rFonts w:ascii="宋体" w:hAnsi="宋体"/>
          <w:color w:val="FF0000"/>
        </w:rPr>
        <w:t>由实验装置知，反应完成后，关闭活塞</w:t>
      </w:r>
      <w:r>
        <w:rPr>
          <w:color w:val="FF0000"/>
        </w:rPr>
        <w:t>a</w:t>
      </w:r>
      <w:r>
        <w:rPr>
          <w:rFonts w:ascii="宋体" w:hAnsi="宋体"/>
          <w:color w:val="FF0000"/>
        </w:rPr>
        <w:t>、打开活塞</w:t>
      </w:r>
      <w:r>
        <w:rPr>
          <w:color w:val="FF0000"/>
        </w:rPr>
        <w:t>b</w:t>
      </w:r>
      <w:r>
        <w:rPr>
          <w:rFonts w:ascii="宋体" w:hAnsi="宋体"/>
          <w:color w:val="FF0000"/>
        </w:rPr>
        <w:t>，减压转移三口烧瓶中生成的</w:t>
      </w:r>
      <w:r>
        <w:rPr>
          <w:color w:val="FF0000"/>
        </w:rPr>
        <w:t>SbCl</w:t>
      </w:r>
      <w:r>
        <w:rPr>
          <w:color w:val="FF0000"/>
          <w:vertAlign w:val="subscript"/>
        </w:rPr>
        <w:t>5</w:t>
      </w:r>
      <w:r>
        <w:rPr>
          <w:rFonts w:ascii="宋体" w:hAnsi="宋体"/>
          <w:color w:val="FF0000"/>
        </w:rPr>
        <w:t>至双口烧瓶中；减压蒸馏前，必须关闭活塞</w:t>
      </w:r>
      <w:r>
        <w:rPr>
          <w:color w:val="FF0000"/>
        </w:rPr>
        <w:t>b</w:t>
      </w:r>
      <w:r>
        <w:rPr>
          <w:rFonts w:ascii="宋体" w:hAnsi="宋体"/>
          <w:color w:val="FF0000"/>
        </w:rPr>
        <w:t>，以保证装置密封，便于后续抽真空；根据表中提供信息知，</w:t>
      </w:r>
      <w:r>
        <w:rPr>
          <w:color w:val="FF0000"/>
        </w:rPr>
        <w:t>SbCl</w:t>
      </w:r>
      <w:r>
        <w:rPr>
          <w:color w:val="FF0000"/>
          <w:vertAlign w:val="subscript"/>
        </w:rPr>
        <w:t>5</w:t>
      </w:r>
      <w:r>
        <w:rPr>
          <w:rFonts w:ascii="宋体" w:hAnsi="宋体"/>
          <w:color w:val="FF0000"/>
        </w:rPr>
        <w:t>容易分解，用减压蒸馏而不用常压蒸馏，可以防止</w:t>
      </w:r>
      <w:r>
        <w:rPr>
          <w:color w:val="FF0000"/>
        </w:rPr>
        <w:t>SbCl</w:t>
      </w:r>
      <w:r>
        <w:rPr>
          <w:color w:val="FF0000"/>
          <w:vertAlign w:val="subscript"/>
        </w:rPr>
        <w:t>5</w:t>
      </w:r>
      <w:r>
        <w:rPr>
          <w:rFonts w:ascii="宋体" w:hAnsi="宋体"/>
          <w:color w:val="FF0000"/>
        </w:rPr>
        <w:t>分解；</w:t>
      </w:r>
    </w:p>
    <w:p>
      <w:pPr>
        <w:spacing w:line="360" w:lineRule="auto"/>
        <w:jc w:val="left"/>
        <w:textAlignment w:val="center"/>
        <w:rPr>
          <w:color w:val="FF0000"/>
        </w:rPr>
      </w:pPr>
      <w:r>
        <w:rPr>
          <w:color w:val="FF0000"/>
        </w:rPr>
        <w:t>(4)</w:t>
      </w:r>
      <w:r>
        <w:rPr>
          <w:rFonts w:ascii="宋体" w:hAnsi="宋体"/>
          <w:color w:val="FF0000"/>
        </w:rPr>
        <w:t>在由</w:t>
      </w:r>
      <w:r>
        <w:rPr>
          <w:color w:val="FF0000"/>
        </w:rPr>
        <w:t>SbCl</w:t>
      </w:r>
      <w:r>
        <w:rPr>
          <w:color w:val="FF0000"/>
          <w:vertAlign w:val="subscript"/>
        </w:rPr>
        <w:t>5</w:t>
      </w:r>
      <w:r>
        <w:rPr>
          <w:rFonts w:ascii="宋体" w:hAnsi="宋体"/>
          <w:color w:val="FF0000"/>
        </w:rPr>
        <w:t>制备</w:t>
      </w:r>
      <w:r>
        <w:rPr>
          <w:color w:val="FF0000"/>
        </w:rPr>
        <w:t>HSbF</w:t>
      </w:r>
      <w:r>
        <w:rPr>
          <w:color w:val="FF0000"/>
          <w:vertAlign w:val="subscript"/>
        </w:rPr>
        <w:t>6</w:t>
      </w:r>
      <w:r>
        <w:rPr>
          <w:rFonts w:ascii="宋体" w:hAnsi="宋体"/>
          <w:color w:val="FF0000"/>
        </w:rPr>
        <w:t>时，需用到</w:t>
      </w:r>
      <w:r>
        <w:rPr>
          <w:color w:val="FF0000"/>
        </w:rPr>
        <w:t>HF</w:t>
      </w:r>
      <w:r>
        <w:rPr>
          <w:rFonts w:ascii="宋体" w:hAnsi="宋体"/>
          <w:color w:val="FF0000"/>
        </w:rPr>
        <w:t>，而</w:t>
      </w:r>
      <w:r>
        <w:rPr>
          <w:color w:val="FF0000"/>
        </w:rPr>
        <w:t>HF</w:t>
      </w:r>
      <w:r>
        <w:rPr>
          <w:rFonts w:ascii="宋体" w:hAnsi="宋体"/>
          <w:color w:val="FF0000"/>
        </w:rPr>
        <w:t>可与玻璃中的</w:t>
      </w:r>
      <w:r>
        <w:rPr>
          <w:color w:val="FF0000"/>
        </w:rPr>
        <w:t>SiO</w:t>
      </w:r>
      <w:r>
        <w:rPr>
          <w:color w:val="FF0000"/>
          <w:vertAlign w:val="subscript"/>
        </w:rPr>
        <w:t>2</w:t>
      </w:r>
      <w:r>
        <w:rPr>
          <w:rFonts w:ascii="宋体" w:hAnsi="宋体"/>
          <w:color w:val="FF0000"/>
        </w:rPr>
        <w:t>反应，故不能选择玻璃仪器，反应的化学方程式为：</w:t>
      </w:r>
      <w:r>
        <w:rPr>
          <w:color w:val="FF0000"/>
        </w:rPr>
        <w:t>SiO</w:t>
      </w:r>
      <w:r>
        <w:rPr>
          <w:color w:val="FF0000"/>
          <w:vertAlign w:val="subscript"/>
        </w:rPr>
        <w:t>2</w:t>
      </w:r>
      <w:r>
        <w:rPr>
          <w:color w:val="FF0000"/>
        </w:rPr>
        <w:t>+4HF=SiF</w:t>
      </w:r>
      <w:r>
        <w:rPr>
          <w:color w:val="FF0000"/>
          <w:vertAlign w:val="subscript"/>
        </w:rPr>
        <w:t>4</w:t>
      </w:r>
      <w:r>
        <w:rPr>
          <w:color w:val="FF0000"/>
        </w:rPr>
        <w:t>↑+2H</w:t>
      </w:r>
      <w:r>
        <w:rPr>
          <w:color w:val="FF0000"/>
          <w:vertAlign w:val="subscript"/>
        </w:rPr>
        <w:t>2</w:t>
      </w:r>
      <w:r>
        <w:rPr>
          <w:color w:val="FF0000"/>
        </w:rPr>
        <w:t>O</w:t>
      </w:r>
      <w:r>
        <w:rPr>
          <w:rFonts w:ascii="宋体" w:hAnsi="宋体"/>
          <w:color w:val="FF0000"/>
        </w:rPr>
        <w:t>；</w:t>
      </w:r>
    </w:p>
    <w:p>
      <w:pPr>
        <w:spacing w:line="360" w:lineRule="auto"/>
        <w:jc w:val="left"/>
        <w:textAlignment w:val="center"/>
        <w:rPr>
          <w:color w:val="FF0000"/>
        </w:rPr>
      </w:pPr>
      <w:r>
        <w:rPr>
          <w:color w:val="FF0000"/>
        </w:rPr>
        <w:t>(5)H</w:t>
      </w:r>
      <w:r>
        <w:rPr>
          <w:color w:val="FF0000"/>
          <w:vertAlign w:val="subscript"/>
        </w:rPr>
        <w:t>2</w:t>
      </w:r>
      <w:r>
        <w:rPr>
          <w:color w:val="FF0000"/>
        </w:rPr>
        <w:t>SO</w:t>
      </w:r>
      <w:r>
        <w:rPr>
          <w:color w:val="FF0000"/>
          <w:vertAlign w:val="subscript"/>
        </w:rPr>
        <w:t>4</w:t>
      </w:r>
      <w:r>
        <w:rPr>
          <w:rFonts w:ascii="宋体" w:hAnsi="宋体"/>
          <w:color w:val="FF0000"/>
        </w:rPr>
        <w:t>与超强酸</w:t>
      </w:r>
      <w:r>
        <w:rPr>
          <w:color w:val="FF0000"/>
        </w:rPr>
        <w:t>HSbF</w:t>
      </w:r>
      <w:r>
        <w:rPr>
          <w:color w:val="FF0000"/>
          <w:vertAlign w:val="subscript"/>
        </w:rPr>
        <w:t>6</w:t>
      </w:r>
      <w:r>
        <w:rPr>
          <w:rFonts w:ascii="宋体" w:hAnsi="宋体"/>
          <w:color w:val="FF0000"/>
        </w:rPr>
        <w:t>反应时，</w:t>
      </w:r>
      <w:r>
        <w:rPr>
          <w:color w:val="FF0000"/>
        </w:rPr>
        <w:t>H</w:t>
      </w:r>
      <w:r>
        <w:rPr>
          <w:color w:val="FF0000"/>
          <w:vertAlign w:val="subscript"/>
        </w:rPr>
        <w:t>2</w:t>
      </w:r>
      <w:r>
        <w:rPr>
          <w:color w:val="FF0000"/>
        </w:rPr>
        <w:t>SO</w:t>
      </w:r>
      <w:r>
        <w:rPr>
          <w:color w:val="FF0000"/>
          <w:vertAlign w:val="subscript"/>
        </w:rPr>
        <w:t>4</w:t>
      </w:r>
      <w:r>
        <w:rPr>
          <w:rFonts w:ascii="宋体" w:hAnsi="宋体"/>
          <w:color w:val="FF0000"/>
        </w:rPr>
        <w:t>表现出碱的性质，则化学方程式为</w:t>
      </w:r>
      <w:r>
        <w:rPr>
          <w:color w:val="FF0000"/>
        </w:rPr>
        <w:t>H</w:t>
      </w:r>
      <w:r>
        <w:rPr>
          <w:color w:val="FF0000"/>
          <w:vertAlign w:val="subscript"/>
        </w:rPr>
        <w:t>2</w:t>
      </w:r>
      <w:r>
        <w:rPr>
          <w:color w:val="FF0000"/>
        </w:rPr>
        <w:t>SO</w:t>
      </w:r>
      <w:r>
        <w:rPr>
          <w:color w:val="FF0000"/>
          <w:vertAlign w:val="subscript"/>
        </w:rPr>
        <w:t>4</w:t>
      </w:r>
      <w:r>
        <w:rPr>
          <w:color w:val="FF0000"/>
        </w:rPr>
        <w:t xml:space="preserve"> +HSbF</w:t>
      </w:r>
      <w:r>
        <w:rPr>
          <w:color w:val="FF0000"/>
          <w:vertAlign w:val="subscript"/>
        </w:rPr>
        <w:t>6</w:t>
      </w:r>
      <w:r>
        <w:rPr>
          <w:color w:val="FF0000"/>
        </w:rPr>
        <w:t xml:space="preserve">= </w:t>
      </w:r>
      <w:r>
        <w:pict>
          <v:shape id="_x0000_i1513" o:spt="75" type="#_x0000_t75" style="height:19.4pt;width:75.8pt;" filled="f" o:preferrelative="t" stroked="f" coordsize="21600,21600">
            <v:path/>
            <v:fill on="f" focussize="0,0"/>
            <v:stroke on="f" joinstyle="miter"/>
            <v:imagedata r:id="rId533" o:title="wps130"/>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(6)2-</w:t>
      </w:r>
      <w:r>
        <w:rPr>
          <w:rFonts w:ascii="宋体" w:hAnsi="宋体"/>
          <w:color w:val="FF0000"/>
        </w:rPr>
        <w:t>甲基丙烷的结构简式为</w:t>
      </w:r>
      <w:r>
        <w:rPr>
          <w:color w:val="FF0000"/>
        </w:rPr>
        <w:t>CH</w:t>
      </w:r>
      <w:r>
        <w:rPr>
          <w:color w:val="FF0000"/>
          <w:vertAlign w:val="subscript"/>
        </w:rPr>
        <w:t>3</w:t>
      </w:r>
      <w:r>
        <w:rPr>
          <w:color w:val="FF0000"/>
        </w:rPr>
        <w:t>CH(CH</w:t>
      </w:r>
      <w:r>
        <w:rPr>
          <w:color w:val="FF0000"/>
          <w:vertAlign w:val="subscript"/>
        </w:rPr>
        <w:t>3</w:t>
      </w:r>
      <w:r>
        <w:rPr>
          <w:color w:val="FF0000"/>
        </w:rPr>
        <w:t>)CH</w:t>
      </w:r>
      <w:r>
        <w:rPr>
          <w:color w:val="FF0000"/>
          <w:vertAlign w:val="subscript"/>
        </w:rPr>
        <w:t>3</w:t>
      </w:r>
      <w:r>
        <w:rPr>
          <w:rFonts w:ascii="宋体" w:hAnsi="宋体"/>
          <w:color w:val="FF0000"/>
        </w:rPr>
        <w:t>，根据题目信息知，</w:t>
      </w:r>
      <w:r>
        <w:rPr>
          <w:color w:val="FF0000"/>
        </w:rPr>
        <w:t>CH</w:t>
      </w:r>
      <w:r>
        <w:rPr>
          <w:color w:val="FF0000"/>
          <w:vertAlign w:val="subscript"/>
        </w:rPr>
        <w:t>3</w:t>
      </w:r>
      <w:r>
        <w:rPr>
          <w:color w:val="FF0000"/>
        </w:rPr>
        <w:t>CH(CH</w:t>
      </w:r>
      <w:r>
        <w:rPr>
          <w:color w:val="FF0000"/>
          <w:vertAlign w:val="subscript"/>
        </w:rPr>
        <w:t>3</w:t>
      </w:r>
      <w:r>
        <w:rPr>
          <w:color w:val="FF0000"/>
        </w:rPr>
        <w:t>)CH</w:t>
      </w:r>
      <w:r>
        <w:rPr>
          <w:color w:val="FF0000"/>
          <w:vertAlign w:val="subscript"/>
        </w:rPr>
        <w:t>3</w:t>
      </w:r>
      <w:r>
        <w:rPr>
          <w:rFonts w:ascii="宋体" w:hAnsi="宋体"/>
          <w:color w:val="FF0000"/>
        </w:rPr>
        <w:t>中上的</w:t>
      </w:r>
      <w:r>
        <w:pict>
          <v:shape id="_x0000_i1514" o:spt="75" type="#_x0000_t75" style="height:23.3pt;width:41.9pt;" filled="f" o:preferrelative="t" stroked="f" coordsize="21600,21600">
            <v:path/>
            <v:fill on="f" focussize="0,0"/>
            <v:stroke on="f" joinstyle="miter"/>
            <v:imagedata r:id="rId531" o:title="wps131"/>
            <o:lock v:ext="edit" aspectratio="t"/>
            <w10:wrap type="none"/>
            <w10:anchorlock/>
          </v:shape>
        </w:pict>
      </w:r>
      <w:r>
        <w:rPr>
          <w:rFonts w:ascii="宋体" w:hAnsi="宋体"/>
          <w:color w:val="FF0000"/>
        </w:rPr>
        <w:t>氢参与反应，反应的离子方程式为</w:t>
      </w:r>
      <w:r>
        <w:rPr>
          <w:color w:val="FF0000"/>
        </w:rPr>
        <w:t>CH</w:t>
      </w:r>
      <w:r>
        <w:rPr>
          <w:color w:val="FF0000"/>
          <w:vertAlign w:val="subscript"/>
        </w:rPr>
        <w:t>3</w:t>
      </w:r>
      <w:r>
        <w:rPr>
          <w:color w:val="FF0000"/>
        </w:rPr>
        <w:t>CH(CH</w:t>
      </w:r>
      <w:r>
        <w:rPr>
          <w:color w:val="FF0000"/>
          <w:vertAlign w:val="subscript"/>
        </w:rPr>
        <w:t>3</w:t>
      </w:r>
      <w:r>
        <w:rPr>
          <w:color w:val="FF0000"/>
        </w:rPr>
        <w:t>)CH</w:t>
      </w:r>
      <w:r>
        <w:rPr>
          <w:color w:val="FF0000"/>
          <w:vertAlign w:val="subscript"/>
        </w:rPr>
        <w:t>3</w:t>
      </w:r>
      <w:r>
        <w:rPr>
          <w:color w:val="FF0000"/>
        </w:rPr>
        <w:t>+HSbF</w:t>
      </w:r>
      <w:r>
        <w:rPr>
          <w:color w:val="FF0000"/>
          <w:vertAlign w:val="subscript"/>
        </w:rPr>
        <w:t>6</w:t>
      </w:r>
      <w:r>
        <w:rPr>
          <w:color w:val="FF0000"/>
        </w:rPr>
        <w:t xml:space="preserve"> =</w:t>
      </w:r>
      <w:r>
        <w:pict>
          <v:shape id="_x0000_i1515" o:spt="75" type="#_x0000_t75" style="height:16.4pt;width:23.95pt;" filled="f" o:preferrelative="t" stroked="f" coordsize="21600,21600">
            <v:path/>
            <v:fill on="f" focussize="0,0"/>
            <v:stroke on="f" joinstyle="miter"/>
            <v:imagedata r:id="rId534" o:title="wps132"/>
            <o:lock v:ext="edit" aspectratio="t"/>
            <w10:wrap type="none"/>
            <w10:anchorlock/>
          </v:shape>
        </w:pict>
      </w:r>
      <w:r>
        <w:rPr>
          <w:color w:val="FF0000"/>
        </w:rPr>
        <w:t xml:space="preserve"> +</w:t>
      </w:r>
      <w:r>
        <w:pict>
          <v:shape id="_x0000_i1516" o:spt="75" type="#_x0000_t75" style="height:17.9pt;width:47.3pt;" filled="f" o:preferrelative="t" stroked="f" coordsize="21600,21600">
            <v:path/>
            <v:fill on="f" focussize="0,0"/>
            <v:stroke on="f" joinstyle="miter"/>
            <v:imagedata r:id="rId535" o:title="wps133"/>
            <o:lock v:ext="edit" aspectratio="t"/>
            <w10:wrap type="none"/>
            <w10:anchorlock/>
          </v:shape>
        </w:pict>
      </w:r>
      <w:r>
        <w:rPr>
          <w:color w:val="FF0000"/>
        </w:rPr>
        <w:t>+H</w:t>
      </w:r>
      <w:r>
        <w:rPr>
          <w:color w:val="FF0000"/>
          <w:vertAlign w:val="subscript"/>
        </w:rPr>
        <w:t>2</w:t>
      </w:r>
      <w:r>
        <w:pict>
          <v:shape id="_x0000_i1517" o:spt="75" type="#_x0000_t75" style="height:14.25pt;width:9.7pt;" filled="f" o:preferrelative="t" stroked="f" coordsize="21600,21600">
            <v:path/>
            <v:fill on="f" focussize="0,0"/>
            <v:stroke on="f" joinstyle="miter"/>
            <v:imagedata r:id="rId536" o:title="wps134"/>
            <o:lock v:ext="edit" aspectratio="t"/>
            <w10:wrap type="none"/>
            <w10:anchorlock/>
          </v:shape>
        </w:pict>
      </w:r>
      <w:r>
        <w:rPr>
          <w:rFonts w:ascii="宋体" w:hAnsi="宋体"/>
          <w:color w:val="FF0000"/>
        </w:rPr>
        <w:t>。</w:t>
      </w:r>
    </w:p>
    <w:p>
      <w:pPr>
        <w:spacing w:line="360" w:lineRule="auto"/>
        <w:jc w:val="left"/>
        <w:textAlignment w:val="center"/>
      </w:pPr>
      <w:r>
        <w:rPr>
          <w:rFonts w:hint="eastAsia"/>
        </w:rPr>
        <w:t>12</w:t>
      </w:r>
      <w:r>
        <w:rPr>
          <w:rFonts w:ascii="宋体" w:hAnsi="宋体"/>
        </w:rPr>
        <w:t>．（</w:t>
      </w:r>
      <w:r>
        <w:t>2021·</w:t>
      </w:r>
      <w:r>
        <w:rPr>
          <w:rFonts w:ascii="宋体" w:hAnsi="宋体"/>
        </w:rPr>
        <w:t>江苏</w:t>
      </w:r>
      <w:r>
        <w:t>·</w:t>
      </w:r>
      <w:r>
        <w:rPr>
          <w:rFonts w:ascii="宋体" w:hAnsi="宋体"/>
        </w:rPr>
        <w:t>高考真题）以软锰矿粉</w:t>
      </w:r>
      <w:r>
        <w:t>(</w:t>
      </w:r>
      <w:r>
        <w:rPr>
          <w:rFonts w:ascii="宋体" w:hAnsi="宋体"/>
        </w:rPr>
        <w:t>含</w:t>
      </w:r>
      <w:r>
        <w:t>MnO</w:t>
      </w:r>
      <w:r>
        <w:rPr>
          <w:vertAlign w:val="subscript"/>
        </w:rPr>
        <w:t>2</w:t>
      </w:r>
      <w:r>
        <w:rPr>
          <w:rFonts w:ascii="宋体" w:hAnsi="宋体"/>
        </w:rPr>
        <w:t>及少量</w:t>
      </w:r>
      <w:r>
        <w:t>Fe</w:t>
      </w:r>
      <w:r>
        <w:rPr>
          <w:rFonts w:ascii="宋体" w:hAnsi="宋体"/>
        </w:rPr>
        <w:t>、</w:t>
      </w:r>
      <w:r>
        <w:t>Al</w:t>
      </w:r>
      <w:r>
        <w:rPr>
          <w:rFonts w:ascii="宋体" w:hAnsi="宋体"/>
        </w:rPr>
        <w:t>、</w:t>
      </w:r>
      <w:r>
        <w:t>Si</w:t>
      </w:r>
      <w:r>
        <w:rPr>
          <w:rFonts w:ascii="宋体" w:hAnsi="宋体"/>
        </w:rPr>
        <w:t>、</w:t>
      </w:r>
      <w:r>
        <w:t>Ca</w:t>
      </w:r>
      <w:r>
        <w:rPr>
          <w:rFonts w:ascii="宋体" w:hAnsi="宋体"/>
        </w:rPr>
        <w:t>、</w:t>
      </w:r>
      <w:r>
        <w:t>Mg</w:t>
      </w:r>
      <w:r>
        <w:rPr>
          <w:rFonts w:ascii="宋体" w:hAnsi="宋体"/>
        </w:rPr>
        <w:t>等的氧化物</w:t>
      </w:r>
      <w:r>
        <w:t>)</w:t>
      </w:r>
      <w:r>
        <w:rPr>
          <w:rFonts w:ascii="宋体" w:hAnsi="宋体"/>
        </w:rPr>
        <w:t>为原料制备电池级</w:t>
      </w:r>
      <w:r>
        <w:t>MnO</w:t>
      </w:r>
      <w:r>
        <w:rPr>
          <w:vertAlign w:val="subscript"/>
        </w:rPr>
        <w:t>2</w:t>
      </w:r>
      <w:r>
        <w:rPr>
          <w:rFonts w:ascii="宋体" w:hAnsi="宋体"/>
        </w:rPr>
        <w:t>。</w:t>
      </w:r>
    </w:p>
    <w:p>
      <w:pPr>
        <w:spacing w:line="360" w:lineRule="auto"/>
        <w:jc w:val="left"/>
        <w:textAlignment w:val="center"/>
      </w:pPr>
      <w:r>
        <w:t>(1)</w:t>
      </w:r>
      <w:r>
        <w:rPr>
          <w:rFonts w:ascii="宋体" w:hAnsi="宋体"/>
        </w:rPr>
        <w:t>浸取。将一定量软锰矿粉与</w:t>
      </w:r>
      <w:r>
        <w:t>Na</w:t>
      </w:r>
      <w:r>
        <w:rPr>
          <w:vertAlign w:val="subscript"/>
        </w:rPr>
        <w:t>2</w:t>
      </w:r>
      <w:r>
        <w:t>SO</w:t>
      </w:r>
      <w:r>
        <w:rPr>
          <w:vertAlign w:val="subscript"/>
        </w:rPr>
        <w:t>3</w:t>
      </w:r>
      <w:r>
        <w:rPr>
          <w:rFonts w:ascii="宋体" w:hAnsi="宋体"/>
        </w:rPr>
        <w:t>、</w:t>
      </w:r>
      <w:r>
        <w:t>H</w:t>
      </w:r>
      <w:r>
        <w:rPr>
          <w:vertAlign w:val="subscript"/>
        </w:rPr>
        <w:t>2</w:t>
      </w:r>
      <w:r>
        <w:t>SO</w:t>
      </w:r>
      <w:r>
        <w:rPr>
          <w:vertAlign w:val="subscript"/>
        </w:rPr>
        <w:t>4</w:t>
      </w:r>
      <w:r>
        <w:rPr>
          <w:rFonts w:ascii="宋体" w:hAnsi="宋体"/>
        </w:rPr>
        <w:t>溶液中的一种配成悬浊液，加入到三颈瓶中</w:t>
      </w:r>
      <w:r>
        <w:t>(</w:t>
      </w:r>
      <w:r>
        <w:rPr>
          <w:rFonts w:ascii="宋体" w:hAnsi="宋体"/>
        </w:rPr>
        <w:t>图</w:t>
      </w:r>
      <w:r>
        <w:t>1)</w:t>
      </w:r>
      <w:r>
        <w:rPr>
          <w:rFonts w:ascii="宋体" w:hAnsi="宋体"/>
        </w:rPr>
        <w:t>，</w:t>
      </w:r>
      <w:r>
        <w:t>70℃</w:t>
      </w:r>
      <w:r>
        <w:rPr>
          <w:rFonts w:ascii="宋体" w:hAnsi="宋体"/>
        </w:rPr>
        <w:t>下通过滴液漏斗缓慢滴加另一种溶液，充分反应，过滤。滴液漏斗中的溶液是</w:t>
      </w:r>
      <w:r>
        <w:t>___</w:t>
      </w:r>
      <w:r>
        <w:rPr>
          <w:rFonts w:ascii="宋体" w:hAnsi="宋体"/>
        </w:rPr>
        <w:t>；</w:t>
      </w:r>
      <w:r>
        <w:t>MnO</w:t>
      </w:r>
      <w:r>
        <w:rPr>
          <w:vertAlign w:val="subscript"/>
        </w:rPr>
        <w:t>2</w:t>
      </w:r>
      <w:r>
        <w:rPr>
          <w:rFonts w:ascii="宋体" w:hAnsi="宋体"/>
        </w:rPr>
        <w:t>转化为</w:t>
      </w:r>
      <w:r>
        <w:t>Mn</w:t>
      </w:r>
      <w:r>
        <w:rPr>
          <w:vertAlign w:val="superscript"/>
        </w:rPr>
        <w:t>2+</w:t>
      </w:r>
      <w:r>
        <w:rPr>
          <w:rFonts w:ascii="宋体" w:hAnsi="宋体"/>
        </w:rPr>
        <w:t>的离子方程式为</w:t>
      </w:r>
      <w:r>
        <w:t>___</w:t>
      </w:r>
      <w:r>
        <w:rPr>
          <w:rFonts w:ascii="宋体" w:hAnsi="宋体"/>
        </w:rPr>
        <w:t>。</w:t>
      </w:r>
    </w:p>
    <w:p>
      <w:pPr>
        <w:spacing w:line="360" w:lineRule="auto"/>
        <w:jc w:val="center"/>
        <w:textAlignment w:val="center"/>
      </w:pPr>
      <w:r>
        <w:pict>
          <v:shape id="_x0000_i1518" o:spt="75" type="#_x0000_t75" style="height:228.7pt;width:179.9pt;" filled="f" o:preferrelative="t" stroked="f" coordsize="21600,21600">
            <v:path/>
            <v:fill on="f" focussize="0,0"/>
            <v:stroke on="f" joinstyle="miter"/>
            <v:imagedata r:id="rId537" o:title="wps135"/>
            <o:lock v:ext="edit" aspectratio="t"/>
            <w10:wrap type="none"/>
            <w10:anchorlock/>
          </v:shape>
        </w:pict>
      </w:r>
    </w:p>
    <w:p>
      <w:pPr>
        <w:spacing w:line="360" w:lineRule="auto"/>
        <w:jc w:val="left"/>
        <w:textAlignment w:val="center"/>
      </w:pPr>
      <w:r>
        <w:t>(2)</w:t>
      </w:r>
      <w:r>
        <w:rPr>
          <w:rFonts w:ascii="宋体" w:hAnsi="宋体"/>
        </w:rPr>
        <w:t>除杂。向已经除去</w:t>
      </w:r>
      <w:r>
        <w:t>Fe</w:t>
      </w:r>
      <w:r>
        <w:rPr>
          <w:rFonts w:ascii="宋体" w:hAnsi="宋体"/>
        </w:rPr>
        <w:t>、</w:t>
      </w:r>
      <w:r>
        <w:t>Al</w:t>
      </w:r>
      <w:r>
        <w:rPr>
          <w:rFonts w:ascii="宋体" w:hAnsi="宋体"/>
        </w:rPr>
        <w:t>、</w:t>
      </w:r>
      <w:r>
        <w:t>Si</w:t>
      </w:r>
      <w:r>
        <w:rPr>
          <w:rFonts w:ascii="宋体" w:hAnsi="宋体"/>
        </w:rPr>
        <w:t>的</w:t>
      </w:r>
      <w:r>
        <w:t>MnSO</w:t>
      </w:r>
      <w:r>
        <w:rPr>
          <w:vertAlign w:val="subscript"/>
        </w:rPr>
        <w:t>4</w:t>
      </w:r>
      <w:r>
        <w:rPr>
          <w:rFonts w:ascii="宋体" w:hAnsi="宋体"/>
        </w:rPr>
        <w:t>溶液</w:t>
      </w:r>
      <w:r>
        <w:t>(pH</w:t>
      </w:r>
      <w:r>
        <w:rPr>
          <w:rFonts w:ascii="宋体" w:hAnsi="宋体"/>
        </w:rPr>
        <w:t>约为</w:t>
      </w:r>
      <w:r>
        <w:t>5)</w:t>
      </w:r>
      <w:r>
        <w:rPr>
          <w:rFonts w:ascii="宋体" w:hAnsi="宋体"/>
        </w:rPr>
        <w:t>中加入</w:t>
      </w:r>
      <w:r>
        <w:t>NH</w:t>
      </w:r>
      <w:r>
        <w:rPr>
          <w:vertAlign w:val="subscript"/>
        </w:rPr>
        <w:t>4</w:t>
      </w:r>
      <w:r>
        <w:t>F</w:t>
      </w:r>
      <w:r>
        <w:rPr>
          <w:rFonts w:ascii="宋体" w:hAnsi="宋体"/>
        </w:rPr>
        <w:t>溶液，溶液中的</w:t>
      </w:r>
      <w:r>
        <w:t>Ca</w:t>
      </w:r>
      <w:r>
        <w:rPr>
          <w:vertAlign w:val="superscript"/>
        </w:rPr>
        <w:t>2+</w:t>
      </w:r>
      <w:r>
        <w:rPr>
          <w:rFonts w:ascii="宋体" w:hAnsi="宋体"/>
        </w:rPr>
        <w:t>、</w:t>
      </w:r>
      <w:r>
        <w:t>Mg</w:t>
      </w:r>
      <w:r>
        <w:rPr>
          <w:vertAlign w:val="superscript"/>
        </w:rPr>
        <w:t>2+</w:t>
      </w:r>
      <w:r>
        <w:rPr>
          <w:rFonts w:ascii="宋体" w:hAnsi="宋体"/>
        </w:rPr>
        <w:t>形成氟化物沉淀。若沉淀后上层清液中</w:t>
      </w:r>
      <w:r>
        <w:t>c(F</w:t>
      </w:r>
      <w:r>
        <w:rPr>
          <w:vertAlign w:val="superscript"/>
        </w:rPr>
        <w:t>-</w:t>
      </w:r>
      <w:r>
        <w:t>)=0.05mol·L</w:t>
      </w:r>
      <w:r>
        <w:rPr>
          <w:vertAlign w:val="superscript"/>
        </w:rPr>
        <w:t>-1</w:t>
      </w:r>
      <w:r>
        <w:rPr>
          <w:rFonts w:ascii="宋体" w:hAnsi="宋体"/>
        </w:rPr>
        <w:t>，则</w:t>
      </w:r>
      <w:r>
        <w:pict>
          <v:shape id="_x0000_i1519" o:spt="75" type="#_x0000_t75" style="height:31.5pt;width:39.7pt;" filled="f" o:preferrelative="t" stroked="f" coordsize="21600,21600">
            <v:path/>
            <v:fill on="f" focussize="0,0"/>
            <v:stroke on="f" joinstyle="miter"/>
            <v:imagedata r:id="rId538" o:title="wps143"/>
            <o:lock v:ext="edit" aspectratio="t"/>
            <w10:wrap type="none"/>
            <w10:anchorlock/>
          </v:shape>
        </w:pict>
      </w:r>
      <w:r>
        <w:t>=___</w:t>
      </w:r>
      <w:r>
        <w:rPr>
          <w:rFonts w:ascii="宋体" w:hAnsi="宋体"/>
        </w:rPr>
        <w:t>。</w:t>
      </w:r>
      <w:r>
        <w:t>[K</w:t>
      </w:r>
      <w:r>
        <w:rPr>
          <w:vertAlign w:val="subscript"/>
        </w:rPr>
        <w:t>sp</w:t>
      </w:r>
      <w:r>
        <w:t>(MgF</w:t>
      </w:r>
      <w:r>
        <w:rPr>
          <w:vertAlign w:val="subscript"/>
        </w:rPr>
        <w:t>2</w:t>
      </w:r>
      <w:r>
        <w:t>)=5×10</w:t>
      </w:r>
      <w:r>
        <w:rPr>
          <w:vertAlign w:val="superscript"/>
        </w:rPr>
        <w:t>-11</w:t>
      </w:r>
      <w:r>
        <w:rPr>
          <w:rFonts w:ascii="宋体" w:hAnsi="宋体"/>
        </w:rPr>
        <w:t>，</w:t>
      </w:r>
      <w:r>
        <w:t>K</w:t>
      </w:r>
      <w:r>
        <w:rPr>
          <w:vertAlign w:val="subscript"/>
        </w:rPr>
        <w:t>sp</w:t>
      </w:r>
      <w:r>
        <w:t>(CaF</w:t>
      </w:r>
      <w:r>
        <w:rPr>
          <w:vertAlign w:val="subscript"/>
        </w:rPr>
        <w:t>2</w:t>
      </w:r>
      <w:r>
        <w:t>)=5×10</w:t>
      </w:r>
      <w:r>
        <w:rPr>
          <w:vertAlign w:val="superscript"/>
        </w:rPr>
        <w:t>-9</w:t>
      </w:r>
      <w:r>
        <w:t>]</w:t>
      </w:r>
    </w:p>
    <w:p>
      <w:pPr>
        <w:spacing w:line="360" w:lineRule="auto"/>
        <w:jc w:val="left"/>
        <w:textAlignment w:val="center"/>
      </w:pPr>
      <w:r>
        <w:t>(3)</w:t>
      </w:r>
      <w:r>
        <w:rPr>
          <w:rFonts w:ascii="宋体" w:hAnsi="宋体"/>
        </w:rPr>
        <w:t>制备</w:t>
      </w:r>
      <w:r>
        <w:t>MnCO</w:t>
      </w:r>
      <w:r>
        <w:rPr>
          <w:vertAlign w:val="subscript"/>
        </w:rPr>
        <w:t>3</w:t>
      </w:r>
      <w:r>
        <w:rPr>
          <w:rFonts w:ascii="宋体" w:hAnsi="宋体"/>
        </w:rPr>
        <w:t>。在搅拌下向</w:t>
      </w:r>
      <w:r>
        <w:t>100mL1mol·L</w:t>
      </w:r>
      <w:r>
        <w:rPr>
          <w:vertAlign w:val="superscript"/>
        </w:rPr>
        <w:t>-1</w:t>
      </w:r>
      <w:r>
        <w:t>MnSO</w:t>
      </w:r>
      <w:r>
        <w:rPr>
          <w:vertAlign w:val="subscript"/>
        </w:rPr>
        <w:t>4</w:t>
      </w:r>
      <w:r>
        <w:rPr>
          <w:rFonts w:ascii="宋体" w:hAnsi="宋体"/>
        </w:rPr>
        <w:t>溶液中缓慢滴加</w:t>
      </w:r>
      <w:r>
        <w:t>1mol·L</w:t>
      </w:r>
      <w:r>
        <w:rPr>
          <w:vertAlign w:val="superscript"/>
        </w:rPr>
        <w:t>-1</w:t>
      </w:r>
      <w:r>
        <w:t>NH</w:t>
      </w:r>
      <w:r>
        <w:rPr>
          <w:vertAlign w:val="subscript"/>
        </w:rPr>
        <w:t>4</w:t>
      </w:r>
      <w:r>
        <w:t>HCO</w:t>
      </w:r>
      <w:r>
        <w:rPr>
          <w:vertAlign w:val="subscript"/>
        </w:rPr>
        <w:t>3</w:t>
      </w:r>
      <w:r>
        <w:rPr>
          <w:rFonts w:ascii="宋体" w:hAnsi="宋体"/>
        </w:rPr>
        <w:t>溶液，过滤、洗涤、干燥，得到</w:t>
      </w:r>
      <w:r>
        <w:t>MnCO</w:t>
      </w:r>
      <w:r>
        <w:rPr>
          <w:vertAlign w:val="subscript"/>
        </w:rPr>
        <w:t>3</w:t>
      </w:r>
      <w:r>
        <w:rPr>
          <w:rFonts w:ascii="宋体" w:hAnsi="宋体"/>
        </w:rPr>
        <w:t>固体。需加入</w:t>
      </w:r>
      <w:r>
        <w:t>NH</w:t>
      </w:r>
      <w:r>
        <w:rPr>
          <w:vertAlign w:val="subscript"/>
        </w:rPr>
        <w:t>4</w:t>
      </w:r>
      <w:r>
        <w:t>HCO</w:t>
      </w:r>
      <w:r>
        <w:rPr>
          <w:vertAlign w:val="subscript"/>
        </w:rPr>
        <w:t>3</w:t>
      </w:r>
      <w:r>
        <w:rPr>
          <w:rFonts w:ascii="宋体" w:hAnsi="宋体"/>
        </w:rPr>
        <w:t>溶液的体积约为</w:t>
      </w:r>
      <w:r>
        <w:t>___</w:t>
      </w:r>
      <w:r>
        <w:rPr>
          <w:rFonts w:ascii="宋体" w:hAnsi="宋体"/>
        </w:rPr>
        <w:t>。</w:t>
      </w:r>
    </w:p>
    <w:p>
      <w:pPr>
        <w:spacing w:line="360" w:lineRule="auto"/>
        <w:jc w:val="left"/>
        <w:textAlignment w:val="center"/>
      </w:pPr>
      <w:r>
        <w:t>(4)</w:t>
      </w:r>
      <w:r>
        <w:rPr>
          <w:rFonts w:ascii="宋体" w:hAnsi="宋体"/>
        </w:rPr>
        <w:t>制备</w:t>
      </w:r>
      <w:r>
        <w:t>MnO</w:t>
      </w:r>
      <w:r>
        <w:rPr>
          <w:vertAlign w:val="subscript"/>
        </w:rPr>
        <w:t>2</w:t>
      </w:r>
      <w:r>
        <w:rPr>
          <w:rFonts w:ascii="宋体" w:hAnsi="宋体"/>
        </w:rPr>
        <w:t>。</w:t>
      </w:r>
      <w:r>
        <w:t>MnCO</w:t>
      </w:r>
      <w:r>
        <w:rPr>
          <w:vertAlign w:val="subscript"/>
        </w:rPr>
        <w:t>3</w:t>
      </w:r>
      <w:r>
        <w:rPr>
          <w:rFonts w:ascii="宋体" w:hAnsi="宋体"/>
        </w:rPr>
        <w:t>经热解、酸浸等步骤可制备</w:t>
      </w:r>
      <w:r>
        <w:t>MnO</w:t>
      </w:r>
      <w:r>
        <w:rPr>
          <w:vertAlign w:val="subscript"/>
        </w:rPr>
        <w:t>2</w:t>
      </w:r>
      <w:r>
        <w:rPr>
          <w:rFonts w:ascii="宋体" w:hAnsi="宋体"/>
        </w:rPr>
        <w:t>。</w:t>
      </w:r>
      <w:r>
        <w:t>MnCO</w:t>
      </w:r>
      <w:r>
        <w:rPr>
          <w:vertAlign w:val="subscript"/>
        </w:rPr>
        <w:t>3</w:t>
      </w:r>
      <w:r>
        <w:rPr>
          <w:rFonts w:ascii="宋体" w:hAnsi="宋体"/>
        </w:rPr>
        <w:t>在空气气流中热解得到三种价态锰的氧化物，锰元素所占比例</w:t>
      </w:r>
      <w:r>
        <w:t>(</w:t>
      </w:r>
      <w:r>
        <w:pict>
          <v:shape id="_x0000_i1520" o:spt="75" type="#_x0000_t75" style="height:29.15pt;width:152.25pt;" filled="f" o:preferrelative="t" stroked="f" coordsize="21600,21600">
            <v:path/>
            <v:fill on="f" focussize="0,0"/>
            <v:stroke on="f" joinstyle="miter"/>
            <v:imagedata r:id="rId539" o:title="wps137"/>
            <o:lock v:ext="edit" aspectratio="t"/>
            <w10:wrap type="none"/>
            <w10:anchorlock/>
          </v:shape>
        </w:pict>
      </w:r>
      <w:r>
        <w:t>×100%)</w:t>
      </w:r>
      <w:r>
        <w:rPr>
          <w:rFonts w:ascii="宋体" w:hAnsi="宋体"/>
        </w:rPr>
        <w:t>随热解温度变化的曲线如图</w:t>
      </w:r>
      <w:r>
        <w:t>2</w:t>
      </w:r>
      <w:r>
        <w:rPr>
          <w:rFonts w:ascii="宋体" w:hAnsi="宋体"/>
        </w:rPr>
        <w:t>所示。已知：</w:t>
      </w:r>
      <w:r>
        <w:t>MnO</w:t>
      </w:r>
      <w:r>
        <w:rPr>
          <w:rFonts w:ascii="宋体" w:hAnsi="宋体"/>
        </w:rPr>
        <w:t>与酸反应生成</w:t>
      </w:r>
      <w:r>
        <w:t>Mn</w:t>
      </w:r>
      <w:r>
        <w:rPr>
          <w:vertAlign w:val="superscript"/>
        </w:rPr>
        <w:t>2+</w:t>
      </w:r>
      <w:r>
        <w:rPr>
          <w:rFonts w:ascii="宋体" w:hAnsi="宋体"/>
        </w:rPr>
        <w:t>；</w:t>
      </w:r>
      <w:r>
        <w:t>Mn</w:t>
      </w:r>
      <w:r>
        <w:rPr>
          <w:vertAlign w:val="subscript"/>
        </w:rPr>
        <w:t>2</w:t>
      </w:r>
      <w:r>
        <w:t>O</w:t>
      </w:r>
      <w:r>
        <w:rPr>
          <w:vertAlign w:val="subscript"/>
        </w:rPr>
        <w:t>3</w:t>
      </w:r>
      <w:r>
        <w:rPr>
          <w:rFonts w:ascii="宋体" w:hAnsi="宋体"/>
        </w:rPr>
        <w:t>氧化性强于</w:t>
      </w:r>
      <w:r>
        <w:t>Cl</w:t>
      </w:r>
      <w:r>
        <w:rPr>
          <w:vertAlign w:val="subscript"/>
        </w:rPr>
        <w:t>2</w:t>
      </w:r>
      <w:r>
        <w:rPr>
          <w:rFonts w:ascii="宋体" w:hAnsi="宋体"/>
        </w:rPr>
        <w:t>，加热条件下</w:t>
      </w:r>
      <w:r>
        <w:t>Mn</w:t>
      </w:r>
      <w:r>
        <w:rPr>
          <w:vertAlign w:val="subscript"/>
        </w:rPr>
        <w:t>2</w:t>
      </w:r>
      <w:r>
        <w:t>O</w:t>
      </w:r>
      <w:r>
        <w:rPr>
          <w:vertAlign w:val="subscript"/>
        </w:rPr>
        <w:t>3</w:t>
      </w:r>
      <w:r>
        <w:rPr>
          <w:rFonts w:ascii="宋体" w:hAnsi="宋体"/>
        </w:rPr>
        <w:t>在酸性溶液中转化为</w:t>
      </w:r>
      <w:r>
        <w:t>MnO</w:t>
      </w:r>
      <w:r>
        <w:rPr>
          <w:vertAlign w:val="subscript"/>
        </w:rPr>
        <w:t>2</w:t>
      </w:r>
      <w:r>
        <w:rPr>
          <w:rFonts w:ascii="宋体" w:hAnsi="宋体"/>
        </w:rPr>
        <w:t>和</w:t>
      </w:r>
      <w:r>
        <w:t>Mn</w:t>
      </w:r>
      <w:r>
        <w:rPr>
          <w:vertAlign w:val="superscript"/>
        </w:rPr>
        <w:t>2+</w:t>
      </w:r>
      <w:r>
        <w:rPr>
          <w:rFonts w:ascii="宋体" w:hAnsi="宋体"/>
        </w:rPr>
        <w:t>。</w:t>
      </w:r>
    </w:p>
    <w:p>
      <w:pPr>
        <w:spacing w:line="360" w:lineRule="auto"/>
        <w:jc w:val="center"/>
        <w:textAlignment w:val="center"/>
      </w:pPr>
      <w:r>
        <w:pict>
          <v:shape id="_x0000_i1521" o:spt="75" type="#_x0000_t75" style="height:192.65pt;width:230.25pt;" filled="f" o:preferrelative="t" stroked="f" coordsize="21600,21600">
            <v:path/>
            <v:fill on="f" focussize="0,0"/>
            <v:stroke on="f" joinstyle="miter"/>
            <v:imagedata r:id="rId540" o:title="wps138"/>
            <o:lock v:ext="edit" aspectratio="t"/>
            <w10:wrap type="none"/>
            <w10:anchorlock/>
          </v:shape>
        </w:pict>
      </w:r>
      <w:r>
        <w:t xml:space="preserve"> </w:t>
      </w:r>
    </w:p>
    <w:p>
      <w:pPr>
        <w:spacing w:line="360" w:lineRule="auto"/>
        <w:jc w:val="left"/>
        <w:textAlignment w:val="center"/>
      </w:pPr>
      <w:r>
        <w:rPr>
          <w:rFonts w:ascii="宋体" w:hAnsi="宋体"/>
        </w:rPr>
        <w:t>为获得较高产率的</w:t>
      </w:r>
      <w:r>
        <w:t>MnO</w:t>
      </w:r>
      <w:r>
        <w:rPr>
          <w:vertAlign w:val="subscript"/>
        </w:rPr>
        <w:t>2</w:t>
      </w:r>
      <w:r>
        <w:rPr>
          <w:rFonts w:ascii="宋体" w:hAnsi="宋体"/>
        </w:rPr>
        <w:t>，请补充实验方案：取一定量</w:t>
      </w:r>
      <w:r>
        <w:t>MnCO</w:t>
      </w:r>
      <w:r>
        <w:rPr>
          <w:vertAlign w:val="subscript"/>
        </w:rPr>
        <w:t>3</w:t>
      </w:r>
      <w:r>
        <w:rPr>
          <w:rFonts w:ascii="宋体" w:hAnsi="宋体"/>
        </w:rPr>
        <w:t>置于热解装置中，通空气气流，</w:t>
      </w:r>
      <w:r>
        <w:t>___</w:t>
      </w:r>
      <w:r>
        <w:rPr>
          <w:rFonts w:ascii="宋体" w:hAnsi="宋体"/>
        </w:rPr>
        <w:t>，固体干燥，得到</w:t>
      </w:r>
      <w:r>
        <w:t>MnO</w:t>
      </w:r>
      <w:r>
        <w:rPr>
          <w:vertAlign w:val="subscript"/>
        </w:rPr>
        <w:t>2</w:t>
      </w:r>
      <w:r>
        <w:rPr>
          <w:rFonts w:ascii="宋体" w:hAnsi="宋体"/>
        </w:rPr>
        <w:t>。</w:t>
      </w:r>
      <w:r>
        <w:t>(</w:t>
      </w:r>
      <w:r>
        <w:rPr>
          <w:rFonts w:ascii="宋体" w:hAnsi="宋体"/>
        </w:rPr>
        <w:t>可选用的试剂：</w:t>
      </w:r>
      <w:r>
        <w:t>1mol·L</w:t>
      </w:r>
      <w:r>
        <w:rPr>
          <w:vertAlign w:val="superscript"/>
        </w:rPr>
        <w:t>-1</w:t>
      </w:r>
      <w:r>
        <w:t>H</w:t>
      </w:r>
      <w:r>
        <w:rPr>
          <w:vertAlign w:val="subscript"/>
        </w:rPr>
        <w:t>2</w:t>
      </w:r>
      <w:r>
        <w:t>SO</w:t>
      </w:r>
      <w:r>
        <w:rPr>
          <w:vertAlign w:val="subscript"/>
        </w:rPr>
        <w:t>4</w:t>
      </w:r>
      <w:r>
        <w:rPr>
          <w:rFonts w:ascii="宋体" w:hAnsi="宋体"/>
        </w:rPr>
        <w:t>溶液、</w:t>
      </w:r>
      <w:r>
        <w:t>2mol·L</w:t>
      </w:r>
      <w:r>
        <w:rPr>
          <w:vertAlign w:val="superscript"/>
        </w:rPr>
        <w:t>-1</w:t>
      </w:r>
      <w:r>
        <w:t>HCl</w:t>
      </w:r>
      <w:r>
        <w:rPr>
          <w:rFonts w:ascii="宋体" w:hAnsi="宋体"/>
        </w:rPr>
        <w:t>溶液、</w:t>
      </w:r>
      <w:r>
        <w:t>BaCl</w:t>
      </w:r>
      <w:r>
        <w:rPr>
          <w:vertAlign w:val="subscript"/>
        </w:rPr>
        <w:t>2</w:t>
      </w:r>
      <w:r>
        <w:rPr>
          <w:rFonts w:ascii="宋体" w:hAnsi="宋体"/>
        </w:rPr>
        <w:t>溶液、</w:t>
      </w:r>
      <w:r>
        <w:t>AgNO</w:t>
      </w:r>
      <w:r>
        <w:rPr>
          <w:vertAlign w:val="subscript"/>
        </w:rPr>
        <w:t>3</w:t>
      </w:r>
      <w:r>
        <w:rPr>
          <w:rFonts w:ascii="宋体" w:hAnsi="宋体"/>
        </w:rPr>
        <w:t>溶液</w:t>
      </w:r>
      <w:r>
        <w:t>)</w:t>
      </w:r>
      <w:r>
        <w:rPr>
          <w:rFonts w:ascii="宋体" w:hAnsi="宋体"/>
        </w:rPr>
        <w:t>。</w:t>
      </w:r>
    </w:p>
    <w:p>
      <w:pPr>
        <w:spacing w:line="360" w:lineRule="auto"/>
        <w:jc w:val="left"/>
        <w:textAlignment w:val="center"/>
        <w:rPr>
          <w:color w:val="FF0000"/>
        </w:rPr>
      </w:pPr>
      <w:r>
        <w:rPr>
          <w:rFonts w:ascii="宋体" w:hAnsi="宋体"/>
          <w:color w:val="FF0000"/>
        </w:rPr>
        <w:t>【答案】</w:t>
      </w:r>
      <w:r>
        <w:rPr>
          <w:color w:val="FF0000"/>
        </w:rPr>
        <w:t>(1)     H</w:t>
      </w:r>
      <w:r>
        <w:rPr>
          <w:color w:val="FF0000"/>
          <w:vertAlign w:val="subscript"/>
        </w:rPr>
        <w:t>2</w:t>
      </w:r>
      <w:r>
        <w:rPr>
          <w:color w:val="FF0000"/>
        </w:rPr>
        <w:t>SO</w:t>
      </w:r>
      <w:r>
        <w:rPr>
          <w:color w:val="FF0000"/>
          <w:vertAlign w:val="subscript"/>
        </w:rPr>
        <w:t>4</w:t>
      </w:r>
      <w:r>
        <w:rPr>
          <w:rFonts w:ascii="宋体" w:hAnsi="宋体"/>
          <w:color w:val="FF0000"/>
        </w:rPr>
        <w:t>溶液</w:t>
      </w:r>
      <w:r>
        <w:rPr>
          <w:color w:val="FF0000"/>
        </w:rPr>
        <w:t xml:space="preserve">     MnO</w:t>
      </w:r>
      <w:r>
        <w:rPr>
          <w:color w:val="FF0000"/>
          <w:vertAlign w:val="subscript"/>
        </w:rPr>
        <w:t>2</w:t>
      </w:r>
      <w:r>
        <w:rPr>
          <w:color w:val="FF0000"/>
        </w:rPr>
        <w:t>+SO</w:t>
      </w:r>
      <w:r>
        <w:pict>
          <v:shape id="_x0000_i1522" o:spt="75" type="#_x0000_t75" style="height:16.4pt;width:11.2pt;" filled="f" o:preferrelative="t" stroked="f" coordsize="21600,21600">
            <v:path/>
            <v:fill on="f" focussize="0,0"/>
            <v:stroke on="f" joinstyle="miter"/>
            <v:imagedata r:id="rId541" o:title="wps141"/>
            <o:lock v:ext="edit" aspectratio="t"/>
            <w10:wrap type="none"/>
            <w10:anchorlock/>
          </v:shape>
        </w:pict>
      </w:r>
      <w:r>
        <w:rPr>
          <w:color w:val="FF0000"/>
        </w:rPr>
        <w:t>+2H</w:t>
      </w:r>
      <w:r>
        <w:rPr>
          <w:color w:val="FF0000"/>
          <w:vertAlign w:val="superscript"/>
        </w:rPr>
        <w:t>+</w:t>
      </w:r>
      <w:r>
        <w:rPr>
          <w:color w:val="FF0000"/>
        </w:rPr>
        <w:t>=Mn</w:t>
      </w:r>
      <w:r>
        <w:rPr>
          <w:color w:val="FF0000"/>
          <w:vertAlign w:val="superscript"/>
        </w:rPr>
        <w:t>2+</w:t>
      </w:r>
      <w:r>
        <w:rPr>
          <w:color w:val="FF0000"/>
        </w:rPr>
        <w:t>+SO</w:t>
      </w:r>
      <w:r>
        <w:pict>
          <v:shape id="_x0000_i1523" o:spt="75" type="#_x0000_t75" style="height:16.4pt;width:11.2pt;" filled="f" o:preferrelative="t" stroked="f" coordsize="21600,21600">
            <v:path/>
            <v:fill on="f" focussize="0,0"/>
            <v:stroke on="f" joinstyle="miter"/>
            <v:imagedata r:id="rId542" o:title="wps142"/>
            <o:lock v:ext="edit" aspectratio="t"/>
            <w10:wrap type="none"/>
            <w10:anchorlock/>
          </v:shape>
        </w:pict>
      </w:r>
      <w:r>
        <w:rPr>
          <w:color w:val="FF0000"/>
        </w:rPr>
        <w:t>+H</w:t>
      </w:r>
      <w:r>
        <w:rPr>
          <w:color w:val="FF0000"/>
          <w:vertAlign w:val="subscript"/>
        </w:rPr>
        <w:t>2</w:t>
      </w:r>
      <w:r>
        <w:rPr>
          <w:color w:val="FF0000"/>
        </w:rPr>
        <w:t>O</w:t>
      </w:r>
    </w:p>
    <w:p>
      <w:pPr>
        <w:spacing w:line="360" w:lineRule="auto"/>
        <w:jc w:val="left"/>
        <w:textAlignment w:val="center"/>
        <w:rPr>
          <w:color w:val="FF0000"/>
        </w:rPr>
      </w:pPr>
      <w:r>
        <w:rPr>
          <w:color w:val="FF0000"/>
        </w:rPr>
        <w:t>(2)100</w:t>
      </w:r>
    </w:p>
    <w:p>
      <w:pPr>
        <w:spacing w:line="360" w:lineRule="auto"/>
        <w:jc w:val="left"/>
        <w:textAlignment w:val="center"/>
        <w:rPr>
          <w:color w:val="FF0000"/>
        </w:rPr>
      </w:pPr>
      <w:r>
        <w:rPr>
          <w:color w:val="FF0000"/>
        </w:rPr>
        <w:t>(3)200mL</w:t>
      </w:r>
    </w:p>
    <w:p>
      <w:pPr>
        <w:spacing w:line="360" w:lineRule="auto"/>
        <w:jc w:val="left"/>
        <w:textAlignment w:val="center"/>
        <w:rPr>
          <w:color w:val="FF0000"/>
        </w:rPr>
      </w:pPr>
      <w:r>
        <w:rPr>
          <w:color w:val="FF0000"/>
        </w:rPr>
        <w:t>(4)</w:t>
      </w:r>
      <w:r>
        <w:rPr>
          <w:rFonts w:ascii="宋体" w:hAnsi="宋体"/>
          <w:color w:val="FF0000"/>
        </w:rPr>
        <w:t>加热到</w:t>
      </w:r>
      <w:r>
        <w:rPr>
          <w:color w:val="FF0000"/>
        </w:rPr>
        <w:t>450℃</w:t>
      </w:r>
      <w:r>
        <w:rPr>
          <w:rFonts w:ascii="宋体" w:hAnsi="宋体"/>
          <w:color w:val="FF0000"/>
        </w:rPr>
        <w:t>充分反应一段时间，将固体冷却后研成粉末，边搅拌边加入一定量</w:t>
      </w:r>
      <w:r>
        <w:rPr>
          <w:color w:val="FF0000"/>
        </w:rPr>
        <w:t>1mol·L</w:t>
      </w:r>
      <w:r>
        <w:rPr>
          <w:color w:val="FF0000"/>
          <w:vertAlign w:val="superscript"/>
        </w:rPr>
        <w:t>-1</w:t>
      </w:r>
      <w:r>
        <w:rPr>
          <w:rFonts w:ascii="宋体" w:hAnsi="宋体"/>
          <w:color w:val="FF0000"/>
        </w:rPr>
        <w:t>稀</w:t>
      </w:r>
      <w:r>
        <w:rPr>
          <w:color w:val="FF0000"/>
        </w:rPr>
        <w:t>H</w:t>
      </w:r>
      <w:r>
        <w:rPr>
          <w:color w:val="FF0000"/>
          <w:vertAlign w:val="subscript"/>
        </w:rPr>
        <w:t>2</w:t>
      </w:r>
      <w:r>
        <w:rPr>
          <w:color w:val="FF0000"/>
        </w:rPr>
        <w:t>SO</w:t>
      </w:r>
      <w:r>
        <w:rPr>
          <w:color w:val="FF0000"/>
          <w:vertAlign w:val="subscript"/>
        </w:rPr>
        <w:t>4</w:t>
      </w:r>
      <w:r>
        <w:rPr>
          <w:rFonts w:ascii="宋体" w:hAnsi="宋体"/>
          <w:color w:val="FF0000"/>
        </w:rPr>
        <w:t>，加热，充分反应后过滤，洗涤，直到取最后一次洗涤滤液加盐酸酸化的</w:t>
      </w:r>
      <w:r>
        <w:rPr>
          <w:color w:val="FF0000"/>
        </w:rPr>
        <w:t>0.1mol·L</w:t>
      </w:r>
      <w:r>
        <w:rPr>
          <w:color w:val="FF0000"/>
          <w:vertAlign w:val="superscript"/>
        </w:rPr>
        <w:t>-1</w:t>
      </w:r>
      <w:r>
        <w:rPr>
          <w:color w:val="FF0000"/>
        </w:rPr>
        <w:t>BaCl</w:t>
      </w:r>
      <w:r>
        <w:rPr>
          <w:color w:val="FF0000"/>
          <w:vertAlign w:val="subscript"/>
        </w:rPr>
        <w:t>2</w:t>
      </w:r>
      <w:r>
        <w:rPr>
          <w:rFonts w:ascii="宋体" w:hAnsi="宋体"/>
          <w:color w:val="FF0000"/>
        </w:rPr>
        <w:t>溶液不变浑浊</w:t>
      </w:r>
    </w:p>
    <w:p>
      <w:pPr>
        <w:spacing w:line="360" w:lineRule="auto"/>
        <w:jc w:val="left"/>
        <w:textAlignment w:val="center"/>
        <w:rPr>
          <w:color w:val="FF0000"/>
        </w:rPr>
      </w:pPr>
      <w:r>
        <w:rPr>
          <w:rFonts w:ascii="宋体" w:hAnsi="宋体"/>
          <w:color w:val="FF0000"/>
        </w:rPr>
        <w:t>【解析】</w:t>
      </w:r>
    </w:p>
    <w:p>
      <w:pPr>
        <w:spacing w:line="360" w:lineRule="auto"/>
        <w:jc w:val="left"/>
        <w:textAlignment w:val="center"/>
        <w:rPr>
          <w:color w:val="FF0000"/>
        </w:rPr>
      </w:pPr>
      <w:r>
        <w:rPr>
          <w:color w:val="FF0000"/>
        </w:rPr>
        <w:t>(1)</w:t>
      </w:r>
      <w:r>
        <w:rPr>
          <w:rFonts w:ascii="宋体" w:hAnsi="宋体"/>
          <w:color w:val="FF0000"/>
        </w:rPr>
        <w:t>若三颈瓶中先加入硫酸溶液，向其中滴加</w:t>
      </w:r>
      <w:r>
        <w:rPr>
          <w:color w:val="FF0000"/>
        </w:rPr>
        <w:t>Na</w:t>
      </w:r>
      <w:r>
        <w:rPr>
          <w:color w:val="FF0000"/>
          <w:vertAlign w:val="subscript"/>
        </w:rPr>
        <w:t>2</w:t>
      </w:r>
      <w:r>
        <w:rPr>
          <w:color w:val="FF0000"/>
        </w:rPr>
        <w:t>SO</w:t>
      </w:r>
      <w:r>
        <w:rPr>
          <w:color w:val="FF0000"/>
          <w:vertAlign w:val="subscript"/>
        </w:rPr>
        <w:t>3</w:t>
      </w:r>
      <w:r>
        <w:rPr>
          <w:rFonts w:ascii="宋体" w:hAnsi="宋体"/>
          <w:color w:val="FF0000"/>
        </w:rPr>
        <w:t>溶液则易生成</w:t>
      </w:r>
      <w:r>
        <w:rPr>
          <w:color w:val="FF0000"/>
        </w:rPr>
        <w:t>SO</w:t>
      </w:r>
      <w:r>
        <w:rPr>
          <w:color w:val="FF0000"/>
          <w:vertAlign w:val="subscript"/>
        </w:rPr>
        <w:t>2</w:t>
      </w:r>
      <w:r>
        <w:rPr>
          <w:rFonts w:ascii="宋体" w:hAnsi="宋体"/>
          <w:color w:val="FF0000"/>
        </w:rPr>
        <w:t>导致</w:t>
      </w:r>
      <w:r>
        <w:rPr>
          <w:color w:val="FF0000"/>
        </w:rPr>
        <w:t>Na</w:t>
      </w:r>
      <w:r>
        <w:rPr>
          <w:color w:val="FF0000"/>
          <w:vertAlign w:val="subscript"/>
        </w:rPr>
        <w:t>2</w:t>
      </w:r>
      <w:r>
        <w:rPr>
          <w:color w:val="FF0000"/>
        </w:rPr>
        <w:t>SO</w:t>
      </w:r>
      <w:r>
        <w:rPr>
          <w:color w:val="FF0000"/>
          <w:vertAlign w:val="subscript"/>
        </w:rPr>
        <w:t>3</w:t>
      </w:r>
      <w:r>
        <w:rPr>
          <w:rFonts w:ascii="宋体" w:hAnsi="宋体"/>
          <w:color w:val="FF0000"/>
        </w:rPr>
        <w:t>的利用率减小，故滴液漏斗中的溶液是</w:t>
      </w:r>
      <w:r>
        <w:rPr>
          <w:color w:val="FF0000"/>
        </w:rPr>
        <w:t>H</w:t>
      </w:r>
      <w:r>
        <w:rPr>
          <w:color w:val="FF0000"/>
          <w:vertAlign w:val="subscript"/>
        </w:rPr>
        <w:t>2</w:t>
      </w:r>
      <w:r>
        <w:rPr>
          <w:color w:val="FF0000"/>
        </w:rPr>
        <w:t>SO</w:t>
      </w:r>
      <w:r>
        <w:rPr>
          <w:color w:val="FF0000"/>
          <w:vertAlign w:val="subscript"/>
        </w:rPr>
        <w:t>4</w:t>
      </w:r>
      <w:r>
        <w:rPr>
          <w:rFonts w:ascii="宋体" w:hAnsi="宋体"/>
          <w:color w:val="FF0000"/>
        </w:rPr>
        <w:t>溶液；</w:t>
      </w:r>
      <w:r>
        <w:rPr>
          <w:color w:val="FF0000"/>
        </w:rPr>
        <w:t>MnO</w:t>
      </w:r>
      <w:r>
        <w:rPr>
          <w:color w:val="FF0000"/>
          <w:vertAlign w:val="subscript"/>
        </w:rPr>
        <w:t>2</w:t>
      </w:r>
      <w:r>
        <w:rPr>
          <w:rFonts w:ascii="宋体" w:hAnsi="宋体"/>
          <w:color w:val="FF0000"/>
        </w:rPr>
        <w:t>被亚硫酸根还原为</w:t>
      </w:r>
      <w:r>
        <w:rPr>
          <w:color w:val="FF0000"/>
        </w:rPr>
        <w:t>Mn</w:t>
      </w:r>
      <w:r>
        <w:rPr>
          <w:color w:val="FF0000"/>
          <w:vertAlign w:val="superscript"/>
        </w:rPr>
        <w:t>2+</w:t>
      </w:r>
      <w:r>
        <w:rPr>
          <w:rFonts w:ascii="宋体" w:hAnsi="宋体"/>
          <w:color w:val="FF0000"/>
        </w:rPr>
        <w:t>的离子方程式为：</w:t>
      </w:r>
      <w:r>
        <w:rPr>
          <w:color w:val="FF0000"/>
        </w:rPr>
        <w:t>MnO</w:t>
      </w:r>
      <w:r>
        <w:rPr>
          <w:color w:val="FF0000"/>
          <w:vertAlign w:val="subscript"/>
        </w:rPr>
        <w:t>2</w:t>
      </w:r>
      <w:r>
        <w:rPr>
          <w:color w:val="FF0000"/>
        </w:rPr>
        <w:t>+SO</w:t>
      </w:r>
      <w:r>
        <w:pict>
          <v:shape id="_x0000_i1524" o:spt="75" type="#_x0000_t75" style="height:16.4pt;width:11.2pt;" filled="f" o:preferrelative="t" stroked="f" coordsize="21600,21600">
            <v:path/>
            <v:fill on="f" focussize="0,0"/>
            <v:stroke on="f" joinstyle="miter"/>
            <v:imagedata r:id="rId541" o:title="wps141"/>
            <o:lock v:ext="edit" aspectratio="t"/>
            <w10:wrap type="none"/>
            <w10:anchorlock/>
          </v:shape>
        </w:pict>
      </w:r>
      <w:r>
        <w:rPr>
          <w:color w:val="FF0000"/>
        </w:rPr>
        <w:t>+2H</w:t>
      </w:r>
      <w:r>
        <w:rPr>
          <w:color w:val="FF0000"/>
          <w:vertAlign w:val="superscript"/>
        </w:rPr>
        <w:t>+</w:t>
      </w:r>
      <w:r>
        <w:rPr>
          <w:color w:val="FF0000"/>
        </w:rPr>
        <w:t>=Mn</w:t>
      </w:r>
      <w:r>
        <w:rPr>
          <w:color w:val="FF0000"/>
          <w:vertAlign w:val="superscript"/>
        </w:rPr>
        <w:t>2+</w:t>
      </w:r>
      <w:r>
        <w:rPr>
          <w:color w:val="FF0000"/>
        </w:rPr>
        <w:t>+SO</w:t>
      </w:r>
      <w:r>
        <w:pict>
          <v:shape id="_x0000_i1525" o:spt="75" type="#_x0000_t75" style="height:16.4pt;width:11.2pt;" filled="f" o:preferrelative="t" stroked="f" coordsize="21600,21600">
            <v:path/>
            <v:fill on="f" focussize="0,0"/>
            <v:stroke on="f" joinstyle="miter"/>
            <v:imagedata r:id="rId542" o:title="wps142"/>
            <o:lock v:ext="edit" aspectratio="t"/>
            <w10:wrap type="none"/>
            <w10:anchorlock/>
          </v:shape>
        </w:pict>
      </w:r>
      <w:r>
        <w:rPr>
          <w:color w:val="FF0000"/>
        </w:rPr>
        <w:t>+H</w:t>
      </w:r>
      <w:r>
        <w:rPr>
          <w:color w:val="FF0000"/>
          <w:vertAlign w:val="subscript"/>
        </w:rPr>
        <w:t>2</w:t>
      </w:r>
      <w:r>
        <w:rPr>
          <w:color w:val="FF0000"/>
        </w:rPr>
        <w:t>O</w:t>
      </w:r>
      <w:r>
        <w:rPr>
          <w:rFonts w:ascii="宋体" w:hAnsi="宋体"/>
          <w:color w:val="FF0000"/>
        </w:rPr>
        <w:t>；</w:t>
      </w:r>
    </w:p>
    <w:p>
      <w:pPr>
        <w:spacing w:line="360" w:lineRule="auto"/>
        <w:jc w:val="left"/>
        <w:textAlignment w:val="center"/>
        <w:rPr>
          <w:color w:val="FF0000"/>
        </w:rPr>
      </w:pPr>
      <w:r>
        <w:rPr>
          <w:color w:val="FF0000"/>
        </w:rPr>
        <w:t>(2)</w:t>
      </w:r>
    </w:p>
    <w:p>
      <w:pPr>
        <w:spacing w:line="360" w:lineRule="auto"/>
        <w:jc w:val="left"/>
        <w:textAlignment w:val="center"/>
        <w:rPr>
          <w:color w:val="FF0000"/>
        </w:rPr>
      </w:pPr>
      <w:r>
        <w:pict>
          <v:shape id="_x0000_i1526" o:spt="75" type="#_x0000_t75" style="height:31.5pt;width:39.7pt;" filled="f" o:preferrelative="t" stroked="f" coordsize="21600,21600">
            <v:path/>
            <v:fill on="f" focussize="0,0"/>
            <v:stroke on="f" joinstyle="miter"/>
            <v:imagedata r:id="rId538" o:title="wps143"/>
            <o:lock v:ext="edit" aspectratio="t"/>
            <w10:wrap type="none"/>
            <w10:anchorlock/>
          </v:shape>
        </w:pict>
      </w:r>
      <w:r>
        <w:rPr>
          <w:color w:val="FF0000"/>
        </w:rPr>
        <w:t>=</w:t>
      </w:r>
      <w:r>
        <w:pict>
          <v:shape id="_x0000_i1527" o:spt="75" type="#_x0000_t75" style="height:33.7pt;width:119.2pt;" filled="f" o:preferrelative="t" stroked="f" coordsize="21600,21600">
            <v:path/>
            <v:fill on="f" focussize="0,0"/>
            <v:stroke on="f" joinstyle="miter"/>
            <v:imagedata r:id="rId543" o:title="wps144"/>
            <o:lock v:ext="edit" aspectratio="t"/>
            <w10:wrap type="none"/>
            <w10:anchorlock/>
          </v:shape>
        </w:pict>
      </w:r>
      <w:r>
        <w:rPr>
          <w:rFonts w:ascii="宋体" w:hAnsi="宋体"/>
          <w:color w:val="FF0000"/>
        </w:rPr>
        <w:t>；</w:t>
      </w:r>
    </w:p>
    <w:p>
      <w:pPr>
        <w:spacing w:line="360" w:lineRule="auto"/>
        <w:jc w:val="left"/>
        <w:textAlignment w:val="center"/>
        <w:rPr>
          <w:color w:val="FF0000"/>
        </w:rPr>
      </w:pPr>
      <w:r>
        <w:rPr>
          <w:color w:val="FF0000"/>
        </w:rPr>
        <w:t>(3)</w:t>
      </w:r>
      <w:r>
        <w:rPr>
          <w:rFonts w:ascii="宋体" w:hAnsi="宋体"/>
          <w:color w:val="FF0000"/>
        </w:rPr>
        <w:t>该反应的化学方程式</w:t>
      </w:r>
      <w:r>
        <w:rPr>
          <w:color w:val="FF0000"/>
        </w:rPr>
        <w:t>2NH</w:t>
      </w:r>
      <w:r>
        <w:rPr>
          <w:color w:val="FF0000"/>
          <w:vertAlign w:val="subscript"/>
        </w:rPr>
        <w:t>4</w:t>
      </w:r>
      <w:r>
        <w:rPr>
          <w:color w:val="FF0000"/>
        </w:rPr>
        <w:t>HCO</w:t>
      </w:r>
      <w:r>
        <w:rPr>
          <w:color w:val="FF0000"/>
          <w:vertAlign w:val="subscript"/>
        </w:rPr>
        <w:t>3</w:t>
      </w:r>
      <w:r>
        <w:rPr>
          <w:color w:val="FF0000"/>
        </w:rPr>
        <w:t>+ MnSO</w:t>
      </w:r>
      <w:r>
        <w:rPr>
          <w:color w:val="FF0000"/>
          <w:vertAlign w:val="subscript"/>
        </w:rPr>
        <w:t>4</w:t>
      </w:r>
      <w:r>
        <w:rPr>
          <w:color w:val="FF0000"/>
        </w:rPr>
        <w:t>= MnCO</w:t>
      </w:r>
      <w:r>
        <w:rPr>
          <w:color w:val="FF0000"/>
          <w:vertAlign w:val="subscript"/>
        </w:rPr>
        <w:t>3</w:t>
      </w:r>
      <w:r>
        <w:rPr>
          <w:color w:val="FF0000"/>
        </w:rPr>
        <w:t>+ (NH</w:t>
      </w:r>
      <w:r>
        <w:rPr>
          <w:color w:val="FF0000"/>
          <w:vertAlign w:val="subscript"/>
        </w:rPr>
        <w:t>4</w:t>
      </w:r>
      <w:r>
        <w:rPr>
          <w:color w:val="FF0000"/>
        </w:rPr>
        <w:t>)</w:t>
      </w:r>
      <w:r>
        <w:rPr>
          <w:color w:val="FF0000"/>
          <w:vertAlign w:val="subscript"/>
        </w:rPr>
        <w:t>2</w:t>
      </w:r>
      <w:r>
        <w:rPr>
          <w:color w:val="FF0000"/>
        </w:rPr>
        <w:t>SO</w:t>
      </w:r>
      <w:r>
        <w:rPr>
          <w:color w:val="FF0000"/>
          <w:vertAlign w:val="subscript"/>
        </w:rPr>
        <w:t>4</w:t>
      </w:r>
      <w:r>
        <w:rPr>
          <w:color w:val="FF0000"/>
        </w:rPr>
        <w:t>+H</w:t>
      </w:r>
      <w:r>
        <w:rPr>
          <w:color w:val="FF0000"/>
          <w:vertAlign w:val="subscript"/>
        </w:rPr>
        <w:t>2</w:t>
      </w:r>
      <w:r>
        <w:rPr>
          <w:color w:val="FF0000"/>
        </w:rPr>
        <w:t>O+CO</w:t>
      </w:r>
      <w:r>
        <w:rPr>
          <w:color w:val="FF0000"/>
          <w:vertAlign w:val="subscript"/>
        </w:rPr>
        <w:t>2</w:t>
      </w:r>
      <w:r>
        <w:rPr>
          <w:color w:val="FF0000"/>
        </w:rPr>
        <w:t>↑</w:t>
      </w:r>
      <w:r>
        <w:rPr>
          <w:rFonts w:ascii="宋体" w:hAnsi="宋体"/>
          <w:color w:val="FF0000"/>
        </w:rPr>
        <w:t>，由方程式可知</w:t>
      </w:r>
      <w:r>
        <w:rPr>
          <w:color w:val="FF0000"/>
        </w:rPr>
        <w:t>NH</w:t>
      </w:r>
      <w:r>
        <w:rPr>
          <w:color w:val="FF0000"/>
          <w:vertAlign w:val="subscript"/>
        </w:rPr>
        <w:t>4</w:t>
      </w:r>
      <w:r>
        <w:rPr>
          <w:color w:val="FF0000"/>
        </w:rPr>
        <w:t>HCO</w:t>
      </w:r>
      <w:r>
        <w:rPr>
          <w:color w:val="FF0000"/>
          <w:vertAlign w:val="subscript"/>
        </w:rPr>
        <w:t>3</w:t>
      </w:r>
      <w:r>
        <w:rPr>
          <w:rFonts w:ascii="宋体" w:hAnsi="宋体"/>
          <w:color w:val="FF0000"/>
        </w:rPr>
        <w:t>与</w:t>
      </w:r>
      <w:r>
        <w:rPr>
          <w:color w:val="FF0000"/>
        </w:rPr>
        <w:t>MnSO</w:t>
      </w:r>
      <w:r>
        <w:rPr>
          <w:color w:val="FF0000"/>
          <w:vertAlign w:val="subscript"/>
        </w:rPr>
        <w:t>4</w:t>
      </w:r>
      <w:r>
        <w:rPr>
          <w:rFonts w:ascii="宋体" w:hAnsi="宋体"/>
          <w:color w:val="FF0000"/>
        </w:rPr>
        <w:t>的物质的量之比为</w:t>
      </w:r>
      <w:r>
        <w:rPr>
          <w:color w:val="FF0000"/>
        </w:rPr>
        <w:t>2</w:t>
      </w:r>
      <w:r>
        <w:rPr>
          <w:rFonts w:ascii="宋体" w:hAnsi="宋体"/>
          <w:color w:val="FF0000"/>
        </w:rPr>
        <w:t>：</w:t>
      </w:r>
      <w:r>
        <w:rPr>
          <w:color w:val="FF0000"/>
        </w:rPr>
        <w:t>1</w:t>
      </w:r>
      <w:r>
        <w:rPr>
          <w:rFonts w:ascii="宋体" w:hAnsi="宋体"/>
          <w:color w:val="FF0000"/>
        </w:rPr>
        <w:t>，需加入</w:t>
      </w:r>
      <w:r>
        <w:rPr>
          <w:color w:val="FF0000"/>
        </w:rPr>
        <w:t>NH</w:t>
      </w:r>
      <w:r>
        <w:rPr>
          <w:color w:val="FF0000"/>
          <w:vertAlign w:val="subscript"/>
        </w:rPr>
        <w:t>4</w:t>
      </w:r>
      <w:r>
        <w:rPr>
          <w:color w:val="FF0000"/>
        </w:rPr>
        <w:t>HCO</w:t>
      </w:r>
      <w:r>
        <w:rPr>
          <w:color w:val="FF0000"/>
          <w:vertAlign w:val="subscript"/>
        </w:rPr>
        <w:t>3</w:t>
      </w:r>
      <w:r>
        <w:rPr>
          <w:rFonts w:ascii="宋体" w:hAnsi="宋体"/>
          <w:color w:val="FF0000"/>
        </w:rPr>
        <w:t>溶液的体积约为</w:t>
      </w:r>
      <w:r>
        <w:rPr>
          <w:color w:val="FF0000"/>
        </w:rPr>
        <w:t xml:space="preserve">200mL </w:t>
      </w:r>
      <w:r>
        <w:rPr>
          <w:rFonts w:ascii="宋体" w:hAnsi="宋体"/>
          <w:color w:val="FF0000"/>
        </w:rPr>
        <w:t>；</w:t>
      </w:r>
    </w:p>
    <w:p>
      <w:pPr>
        <w:spacing w:line="360" w:lineRule="auto"/>
        <w:jc w:val="left"/>
        <w:textAlignment w:val="center"/>
        <w:rPr>
          <w:color w:val="FF0000"/>
        </w:rPr>
      </w:pPr>
      <w:r>
        <w:rPr>
          <w:color w:val="FF0000"/>
        </w:rPr>
        <w:t>(4)</w:t>
      </w:r>
      <w:r>
        <w:rPr>
          <w:rFonts w:ascii="宋体" w:hAnsi="宋体"/>
          <w:color w:val="FF0000"/>
        </w:rPr>
        <w:t>根据图像在</w:t>
      </w:r>
      <w:r>
        <w:rPr>
          <w:color w:val="FF0000"/>
        </w:rPr>
        <w:t>450°C</w:t>
      </w:r>
      <w:r>
        <w:rPr>
          <w:rFonts w:ascii="宋体" w:hAnsi="宋体"/>
          <w:color w:val="FF0000"/>
        </w:rPr>
        <w:t>左右</w:t>
      </w:r>
      <w:r>
        <w:rPr>
          <w:color w:val="FF0000"/>
        </w:rPr>
        <w:t>MnO</w:t>
      </w:r>
      <w:r>
        <w:rPr>
          <w:color w:val="FF0000"/>
          <w:vertAlign w:val="subscript"/>
        </w:rPr>
        <w:t>2</w:t>
      </w:r>
      <w:r>
        <w:rPr>
          <w:rFonts w:ascii="宋体" w:hAnsi="宋体"/>
          <w:color w:val="FF0000"/>
        </w:rPr>
        <w:t>占比最高，所以加热到</w:t>
      </w:r>
      <w:r>
        <w:rPr>
          <w:color w:val="FF0000"/>
        </w:rPr>
        <w:t>450°C</w:t>
      </w:r>
      <w:r>
        <w:rPr>
          <w:rFonts w:ascii="宋体" w:hAnsi="宋体"/>
          <w:color w:val="FF0000"/>
        </w:rPr>
        <w:t>最佳，</w:t>
      </w:r>
      <w:r>
        <w:rPr>
          <w:color w:val="FF0000"/>
        </w:rPr>
        <w:t>MnO</w:t>
      </w:r>
      <w:r>
        <w:rPr>
          <w:rFonts w:ascii="宋体" w:hAnsi="宋体"/>
          <w:color w:val="FF0000"/>
        </w:rPr>
        <w:t>与酸反应生成</w:t>
      </w:r>
      <w:r>
        <w:rPr>
          <w:color w:val="FF0000"/>
        </w:rPr>
        <w:t>Mn</w:t>
      </w:r>
      <w:r>
        <w:rPr>
          <w:color w:val="FF0000"/>
          <w:vertAlign w:val="superscript"/>
        </w:rPr>
        <w:t>2+</w:t>
      </w:r>
      <w:r>
        <w:rPr>
          <w:rFonts w:ascii="宋体" w:hAnsi="宋体"/>
          <w:color w:val="FF0000"/>
        </w:rPr>
        <w:t>，故用酸除</w:t>
      </w:r>
      <w:r>
        <w:rPr>
          <w:color w:val="FF0000"/>
        </w:rPr>
        <w:t>MnO</w:t>
      </w:r>
      <w:r>
        <w:rPr>
          <w:rFonts w:ascii="宋体" w:hAnsi="宋体"/>
          <w:color w:val="FF0000"/>
        </w:rPr>
        <w:t>，</w:t>
      </w:r>
      <w:r>
        <w:rPr>
          <w:color w:val="FF0000"/>
        </w:rPr>
        <w:t>Mn</w:t>
      </w:r>
      <w:r>
        <w:rPr>
          <w:color w:val="FF0000"/>
          <w:vertAlign w:val="subscript"/>
        </w:rPr>
        <w:t>2</w:t>
      </w:r>
      <w:r>
        <w:rPr>
          <w:color w:val="FF0000"/>
        </w:rPr>
        <w:t>O</w:t>
      </w:r>
      <w:r>
        <w:rPr>
          <w:color w:val="FF0000"/>
          <w:vertAlign w:val="subscript"/>
        </w:rPr>
        <w:t>3</w:t>
      </w:r>
      <w:r>
        <w:rPr>
          <w:rFonts w:ascii="宋体" w:hAnsi="宋体"/>
          <w:color w:val="FF0000"/>
        </w:rPr>
        <w:t>氧化性强于</w:t>
      </w:r>
      <w:r>
        <w:rPr>
          <w:color w:val="FF0000"/>
        </w:rPr>
        <w:t>Cl</w:t>
      </w:r>
      <w:r>
        <w:rPr>
          <w:color w:val="FF0000"/>
          <w:vertAlign w:val="subscript"/>
        </w:rPr>
        <w:t>2</w:t>
      </w:r>
      <w:r>
        <w:rPr>
          <w:rFonts w:ascii="宋体" w:hAnsi="宋体"/>
          <w:color w:val="FF0000"/>
        </w:rPr>
        <w:t>，用盐酸会发生氧化还原生产氯气。因此，该实验方案可补充为：加热到</w:t>
      </w:r>
      <w:r>
        <w:rPr>
          <w:color w:val="FF0000"/>
        </w:rPr>
        <w:t>450℃</w:t>
      </w:r>
      <w:r>
        <w:rPr>
          <w:rFonts w:ascii="宋体" w:hAnsi="宋体"/>
          <w:color w:val="FF0000"/>
        </w:rPr>
        <w:t>充分反应一段时间后，将固体冷却后研成粉末，向其中边搅拌边加入一定量</w:t>
      </w:r>
      <w:r>
        <w:rPr>
          <w:color w:val="FF0000"/>
        </w:rPr>
        <w:t>1mol·L</w:t>
      </w:r>
      <w:r>
        <w:rPr>
          <w:color w:val="FF0000"/>
          <w:vertAlign w:val="superscript"/>
        </w:rPr>
        <w:t>-1</w:t>
      </w:r>
      <w:r>
        <w:rPr>
          <w:rFonts w:ascii="宋体" w:hAnsi="宋体"/>
          <w:color w:val="FF0000"/>
        </w:rPr>
        <w:t>稀</w:t>
      </w:r>
      <w:r>
        <w:rPr>
          <w:color w:val="FF0000"/>
        </w:rPr>
        <w:t>H</w:t>
      </w:r>
      <w:r>
        <w:rPr>
          <w:color w:val="FF0000"/>
          <w:vertAlign w:val="subscript"/>
        </w:rPr>
        <w:t>2</w:t>
      </w:r>
      <w:r>
        <w:rPr>
          <w:color w:val="FF0000"/>
        </w:rPr>
        <w:t>SO</w:t>
      </w:r>
      <w:r>
        <w:rPr>
          <w:color w:val="FF0000"/>
          <w:vertAlign w:val="subscript"/>
        </w:rPr>
        <w:t>4</w:t>
      </w:r>
      <w:r>
        <w:rPr>
          <w:rFonts w:ascii="宋体" w:hAnsi="宋体"/>
          <w:color w:val="FF0000"/>
        </w:rPr>
        <w:t>，加热，充分反应后过滤，洗涤，直到取最后一次洗涤滤液加盐酸酸化的</w:t>
      </w:r>
      <w:r>
        <w:rPr>
          <w:color w:val="FF0000"/>
        </w:rPr>
        <w:t>0.1mol·L</w:t>
      </w:r>
      <w:r>
        <w:rPr>
          <w:color w:val="FF0000"/>
          <w:vertAlign w:val="superscript"/>
        </w:rPr>
        <w:t>-1</w:t>
      </w:r>
      <w:r>
        <w:rPr>
          <w:color w:val="FF0000"/>
        </w:rPr>
        <w:t>BaCl</w:t>
      </w:r>
      <w:r>
        <w:rPr>
          <w:color w:val="FF0000"/>
          <w:vertAlign w:val="subscript"/>
        </w:rPr>
        <w:t>2</w:t>
      </w:r>
      <w:r>
        <w:rPr>
          <w:rFonts w:ascii="宋体" w:hAnsi="宋体"/>
          <w:color w:val="FF0000"/>
        </w:rPr>
        <w:t>溶液不变浑浊。</w:t>
      </w:r>
    </w:p>
    <w:p>
      <w:pPr>
        <w:spacing w:line="360" w:lineRule="auto"/>
        <w:jc w:val="left"/>
        <w:textAlignment w:val="center"/>
        <w:rPr>
          <w:rFonts w:hint="eastAsia"/>
          <w:color w:val="FF0000"/>
        </w:rPr>
      </w:pPr>
    </w:p>
    <w:p>
      <w:pPr>
        <w:pStyle w:val="3"/>
        <w:rPr>
          <w:rFonts w:ascii="Times New Roman" w:hAnsi="Times New Roman"/>
        </w:rPr>
      </w:pPr>
      <w:r>
        <w:rPr>
          <w:rFonts w:ascii="Times New Roman" w:hAnsi="Times New Roman"/>
        </w:rPr>
        <w:pict>
          <v:shape id="_x0000_i1528" o:spt="75" type="#_x0000_t75" style="height:21.65pt;width:137.1pt;" filled="f" o:preferrelative="t" stroked="f" coordsize="21600,21600">
            <v:path/>
            <v:fill on="f" focussize="0,0"/>
            <v:stroke on="f" joinstyle="miter"/>
            <v:imagedata r:id="rId544" o:title=""/>
            <o:lock v:ext="edit" aspectratio="t"/>
            <w10:wrap type="none"/>
            <w10:anchorlock/>
          </v:shape>
        </w:pict>
      </w:r>
    </w:p>
    <w:p>
      <w:pPr>
        <w:spacing w:line="360" w:lineRule="auto"/>
        <w:contextualSpacing/>
      </w:pPr>
      <w:r>
        <w:rPr>
          <w:rFonts w:hint="eastAsia"/>
        </w:rPr>
        <w:t>1</w:t>
      </w:r>
      <w:r>
        <w:t>．</w:t>
      </w:r>
      <w:r>
        <w:rPr>
          <w:color w:val="0000FF"/>
        </w:rPr>
        <w:t>[</w:t>
      </w:r>
      <w:r>
        <w:rPr>
          <w:color w:val="0000FF"/>
          <w:szCs w:val="21"/>
        </w:rPr>
        <w:t>2020江苏卷</w:t>
      </w:r>
      <w:r>
        <w:rPr>
          <w:color w:val="0000FF"/>
        </w:rPr>
        <w:t>]</w:t>
      </w:r>
      <w:r>
        <w:t>羟基乙酸钠易溶于热水，微溶于冷水，不溶于醇、醚等有机溶剂。制备少量羟基乙酸钠的反应为</w:t>
      </w:r>
      <w:r>
        <w:rPr>
          <w:position w:val="-10"/>
        </w:rPr>
        <w:object>
          <v:shape id="_x0000_i1529" o:spt="75" alt="eqWmf183GmgAAAAAAAGAoQAIACQAAAAAxdAEACQAAAwoDAAACAGwBAAAAAAUAAAACAQEAAAAFAAAAAQL/&#13;&#10;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" type="#_x0000_t75" style="height:15.25pt;width:279.3pt;" o:ole="t" filled="f" o:preferrelative="t" stroked="f" coordsize="21600,21600">
            <v:path/>
            <v:fill on="f" focussize="0,0"/>
            <v:stroke on="f" joinstyle="miter"/>
            <v:imagedata r:id="rId546" o:title=""/>
            <o:lock v:ext="edit" aspectratio="t"/>
            <w10:wrap type="none"/>
            <w10:anchorlock/>
          </v:shape>
          <o:OLEObject Type="Embed" ProgID="Equation.DSMT4" ShapeID="_x0000_i1529" DrawAspect="Content" ObjectID="_1468075998" r:id="rId545">
            <o:LockedField>false</o:LockedField>
          </o:OLEObject>
        </w:object>
      </w:r>
    </w:p>
    <w:p>
      <w:pPr>
        <w:spacing w:line="360" w:lineRule="auto"/>
        <w:ind w:firstLine="420" w:firstLineChars="200"/>
        <w:contextualSpacing/>
      </w:pPr>
      <w:r>
        <w:t>实验步骤如下：</w:t>
      </w:r>
    </w:p>
    <w:p>
      <w:pPr>
        <w:spacing w:line="360" w:lineRule="auto"/>
        <w:contextualSpacing/>
        <w:jc w:val="center"/>
      </w:pPr>
      <w:r>
        <w:pict>
          <v:shape id="_x0000_i1530" o:spt="75" type="#_x0000_t75" style="height:155.4pt;width:122.9pt;" filled="f" o:preferrelative="t" stroked="f" coordsize="21600,21600">
            <v:path/>
            <v:fill on="f" focussize="0,0"/>
            <v:stroke on="f" joinstyle="miter"/>
            <v:imagedata r:id="rId547" cropbottom="5510f" o:title=""/>
            <o:lock v:ext="edit" aspectratio="t"/>
            <w10:wrap type="none"/>
            <w10:anchorlock/>
          </v:shape>
        </w:pict>
      </w:r>
    </w:p>
    <w:p>
      <w:pPr>
        <w:spacing w:line="360" w:lineRule="auto"/>
        <w:ind w:left="420" w:leftChars="200"/>
        <w:contextualSpacing/>
      </w:pPr>
      <w:r>
        <w:t>步骤1：在题图所示装置的反应瓶中，加入40g氯乙酸、50mL水，搅拌。逐步加入40%NaOH溶液，在95</w:t>
      </w:r>
      <w:r>
        <w:rPr>
          <w:rFonts w:hint="eastAsia" w:ascii="宋体" w:hAnsi="宋体" w:cs="宋体"/>
        </w:rPr>
        <w:t>℃</w:t>
      </w:r>
      <w:r>
        <w:t>继续搅拌反应2小时，反应过程中控制pH约为9。</w:t>
      </w:r>
    </w:p>
    <w:p>
      <w:pPr>
        <w:spacing w:line="360" w:lineRule="auto"/>
        <w:ind w:firstLine="420" w:firstLineChars="200"/>
        <w:contextualSpacing/>
      </w:pPr>
      <w:r>
        <w:t>步骤2：蒸出部分水至液面有薄膜，加少量热水，趁热过滤。滤液冷却至15</w:t>
      </w:r>
      <w:r>
        <w:rPr>
          <w:rFonts w:hint="eastAsia" w:ascii="宋体" w:hAnsi="宋体" w:cs="宋体"/>
        </w:rPr>
        <w:t>℃</w:t>
      </w:r>
      <w:r>
        <w:t>，过滤得粗产品。</w:t>
      </w:r>
    </w:p>
    <w:p>
      <w:pPr>
        <w:spacing w:line="360" w:lineRule="auto"/>
        <w:ind w:firstLine="420" w:firstLineChars="200"/>
        <w:contextualSpacing/>
      </w:pPr>
      <w:r>
        <w:t>步骤3：粗产品溶解于适量热水中，加活性炭脱色，分离掉活性炭。</w:t>
      </w:r>
    </w:p>
    <w:p>
      <w:pPr>
        <w:spacing w:line="360" w:lineRule="auto"/>
        <w:ind w:left="420" w:leftChars="200"/>
        <w:contextualSpacing/>
      </w:pPr>
      <w:r>
        <w:t>步骤4：将去除活性炭后的溶液加到适量乙醇中，冷却至15</w:t>
      </w:r>
      <w:r>
        <w:rPr>
          <w:rFonts w:hint="eastAsia" w:ascii="宋体" w:hAnsi="宋体" w:cs="宋体"/>
        </w:rPr>
        <w:t>℃</w:t>
      </w:r>
      <w:r>
        <w:t>以下，结晶、过滤、干燥，得羟基乙酸钠。</w:t>
      </w:r>
    </w:p>
    <w:p>
      <w:pPr>
        <w:spacing w:line="360" w:lineRule="auto"/>
        <w:ind w:left="945" w:leftChars="200" w:hanging="525" w:hangingChars="250"/>
        <w:contextualSpacing/>
        <w:rPr>
          <w:u w:val="single"/>
        </w:rPr>
      </w:pPr>
      <w:r>
        <w:t>（1）步骤1中，题图所示的装置中仪器A的名称是</w:t>
      </w:r>
      <w:r>
        <w:rPr>
          <w:kern w:val="0"/>
          <w:szCs w:val="21"/>
          <w:u w:val="single"/>
        </w:rPr>
        <w:t xml:space="preserve">  ▲  </w:t>
      </w:r>
      <w:r>
        <w:t>；逐步加入NaOH溶液的目的是</w:t>
      </w:r>
      <w:r>
        <w:rPr>
          <w:kern w:val="0"/>
          <w:szCs w:val="21"/>
          <w:u w:val="single"/>
        </w:rPr>
        <w:t xml:space="preserve">  ▲  </w:t>
      </w:r>
      <w:r>
        <w:t>。</w:t>
      </w:r>
    </w:p>
    <w:p>
      <w:pPr>
        <w:spacing w:line="360" w:lineRule="auto"/>
        <w:ind w:firstLine="420" w:firstLineChars="200"/>
        <w:contextualSpacing/>
      </w:pPr>
      <w:r>
        <w:t>（2）步骤2中，蒸馏烧瓶中加入沸石或碎瓷片的目的是</w:t>
      </w:r>
      <w:r>
        <w:rPr>
          <w:kern w:val="0"/>
          <w:szCs w:val="21"/>
          <w:u w:val="single"/>
        </w:rPr>
        <w:t xml:space="preserve">  ▲  </w:t>
      </w:r>
      <w:r>
        <w:t>。</w:t>
      </w:r>
    </w:p>
    <w:p>
      <w:pPr>
        <w:spacing w:line="360" w:lineRule="auto"/>
        <w:ind w:left="945" w:leftChars="200" w:hanging="525" w:hangingChars="250"/>
        <w:contextualSpacing/>
      </w:pPr>
      <w:r>
        <w:t>（3）步骤3中，粗产品溶解于过量水会导致产率</w:t>
      </w:r>
      <w:r>
        <w:rPr>
          <w:kern w:val="0"/>
          <w:szCs w:val="21"/>
          <w:u w:val="single"/>
        </w:rPr>
        <w:t xml:space="preserve">  ▲  </w:t>
      </w:r>
      <w:r>
        <w:rPr>
          <w:u w:val="single"/>
        </w:rPr>
        <w:t xml:space="preserve"> </w:t>
      </w:r>
      <w:r>
        <w:t>（填“增大”或“减小”）；去除活性炭的操作名称是</w:t>
      </w:r>
      <w:r>
        <w:rPr>
          <w:kern w:val="0"/>
          <w:szCs w:val="21"/>
          <w:u w:val="single"/>
        </w:rPr>
        <w:t xml:space="preserve">  ▲  </w:t>
      </w:r>
      <w:r>
        <w:t>。</w:t>
      </w:r>
    </w:p>
    <w:p>
      <w:pPr>
        <w:spacing w:line="360" w:lineRule="auto"/>
        <w:ind w:firstLine="420" w:firstLineChars="200"/>
        <w:contextualSpacing/>
      </w:pPr>
      <w:r>
        <w:t>（4）步骤4中，将去除活性炭后的溶液加到适量乙醇中的目的是</w:t>
      </w:r>
      <w:r>
        <w:rPr>
          <w:kern w:val="0"/>
          <w:szCs w:val="21"/>
          <w:u w:val="single"/>
        </w:rPr>
        <w:t xml:space="preserve">  ▲  </w:t>
      </w:r>
      <w:r>
        <w:t>。</w:t>
      </w:r>
    </w:p>
    <w:p>
      <w:pPr>
        <w:spacing w:line="360" w:lineRule="auto"/>
        <w:contextualSpacing/>
        <w:rPr>
          <w:color w:val="FF0000"/>
        </w:rPr>
      </w:pPr>
      <w:r>
        <w:rPr>
          <w:color w:val="FF0000"/>
        </w:rPr>
        <w:t>【答案】（1）（回流）冷凝管</w:t>
      </w:r>
      <w:r>
        <w:rPr>
          <w:color w:val="FF0000"/>
        </w:rPr>
        <w:tab/>
      </w:r>
      <w:r>
        <w:rPr>
          <w:color w:val="FF0000"/>
        </w:rPr>
        <w:tab/>
      </w:r>
      <w:r>
        <w:rPr>
          <w:color w:val="FF0000"/>
        </w:rPr>
        <w:tab/>
      </w:r>
      <w:r>
        <w:rPr>
          <w:color w:val="FF0000"/>
        </w:rPr>
        <w:t>防止升温太快、控制反应体系pH</w:t>
      </w:r>
    </w:p>
    <w:p>
      <w:pPr>
        <w:spacing w:line="360" w:lineRule="auto"/>
        <w:contextualSpacing/>
        <w:rPr>
          <w:color w:val="FF0000"/>
        </w:rPr>
      </w:pPr>
      <w:r>
        <w:rPr>
          <w:color w:val="FF0000"/>
        </w:rPr>
        <w:t>（2）防止暴沸</w:t>
      </w:r>
      <w:r>
        <w:rPr>
          <w:color w:val="FF0000"/>
        </w:rPr>
        <w:tab/>
      </w:r>
      <w:r>
        <w:rPr>
          <w:color w:val="FF0000"/>
        </w:rPr>
        <w:tab/>
      </w:r>
      <w:r>
        <w:rPr>
          <w:color w:val="FF0000"/>
        </w:rPr>
        <w:t>（3）减小</w:t>
      </w:r>
      <w:r>
        <w:rPr>
          <w:color w:val="FF0000"/>
        </w:rPr>
        <w:tab/>
      </w:r>
      <w:r>
        <w:rPr>
          <w:color w:val="FF0000"/>
        </w:rPr>
        <w:tab/>
      </w:r>
      <w:r>
        <w:rPr>
          <w:color w:val="FF0000"/>
        </w:rPr>
        <w:t>趁热过滤</w:t>
      </w:r>
      <w:r>
        <w:rPr>
          <w:color w:val="FF0000"/>
        </w:rPr>
        <w:tab/>
      </w:r>
      <w:r>
        <w:rPr>
          <w:color w:val="FF0000"/>
        </w:rPr>
        <w:tab/>
      </w:r>
      <w:r>
        <w:rPr>
          <w:color w:val="FF0000"/>
        </w:rPr>
        <w:t>（4）提高羟基乙酸钠的析出量（产率）</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制备少量羟基乙酸钠的反应为</w:t>
      </w:r>
      <w:r>
        <w:rPr>
          <w:color w:val="FF0000"/>
        </w:rPr>
        <w:object>
          <v:shape id="_x0000_i1531" o:spt="75" alt="eqIdc5c3b368e78b49488e484e3effa8cddd" type="#_x0000_t75" style="height:18pt;width:330pt;" o:ole="t" filled="f" o:preferrelative="t" stroked="f" coordsize="21600,21600">
            <v:path/>
            <v:fill on="f" focussize="0,0"/>
            <v:stroke on="f" joinstyle="miter"/>
            <v:imagedata r:id="rId549" o:title="eqIdc5c3b368e78b49488e484e3effa8cddd"/>
            <o:lock v:ext="edit" aspectratio="t"/>
            <w10:wrap type="none"/>
            <w10:anchorlock/>
          </v:shape>
          <o:OLEObject Type="Embed" ProgID="Equation.DSMT4" ShapeID="_x0000_i1531" DrawAspect="Content" ObjectID="_1468075999" r:id="rId548">
            <o:LockedField>false</o:LockedField>
          </o:OLEObject>
        </w:object>
      </w:r>
      <w:r>
        <w:rPr>
          <w:rFonts w:ascii="宋体" w:hAnsi="宋体" w:cs="宋体"/>
          <w:color w:val="FF0000"/>
        </w:rPr>
        <w:t>，根据羟基乙酸钠易溶于热水，粗产品溶解于适量热水中，加活性炭脱色，分离掉活性炭，趁热过滤，根据羟基乙酸钠不溶于醇，将去除活性炭后的溶液加到适量乙醇中，冷却至</w:t>
      </w:r>
      <w:r>
        <w:rPr>
          <w:rFonts w:eastAsia="Times New Roman"/>
          <w:color w:val="FF0000"/>
        </w:rPr>
        <w:t>15℃</w:t>
      </w:r>
      <w:r>
        <w:rPr>
          <w:rFonts w:ascii="宋体" w:hAnsi="宋体" w:cs="宋体"/>
          <w:color w:val="FF0000"/>
        </w:rPr>
        <w:t>以下，结晶、过滤、干燥，得羟基乙酸钠。</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ascii="宋体" w:hAnsi="宋体" w:cs="宋体"/>
          <w:color w:val="FF0000"/>
        </w:rPr>
        <w:t>根据图中仪器得出仪器</w:t>
      </w:r>
      <w:r>
        <w:rPr>
          <w:rFonts w:eastAsia="Times New Roman"/>
          <w:color w:val="FF0000"/>
        </w:rPr>
        <w:t>A</w:t>
      </w:r>
      <w:r>
        <w:rPr>
          <w:rFonts w:ascii="宋体" w:hAnsi="宋体" w:cs="宋体"/>
          <w:color w:val="FF0000"/>
        </w:rPr>
        <w:t>的名称为冷凝管，根据题中信息可知制备羟基乙酸钠的反应为放热反应，逐步加入</w:t>
      </w:r>
      <w:r>
        <w:rPr>
          <w:rFonts w:eastAsia="Times New Roman"/>
          <w:color w:val="FF0000"/>
        </w:rPr>
        <w:t>NaOH</w:t>
      </w:r>
      <w:r>
        <w:rPr>
          <w:rFonts w:ascii="宋体" w:hAnsi="宋体" w:cs="宋体"/>
          <w:color w:val="FF0000"/>
        </w:rPr>
        <w:t>溶液的目的是防止升温太快，同时控制反应体系的</w:t>
      </w:r>
      <w:r>
        <w:rPr>
          <w:rFonts w:eastAsia="Times New Roman"/>
          <w:color w:val="FF0000"/>
        </w:rPr>
        <w:t>pH</w:t>
      </w:r>
      <w:r>
        <w:rPr>
          <w:rFonts w:ascii="宋体" w:hAnsi="宋体" w:cs="宋体"/>
          <w:color w:val="FF0000"/>
        </w:rPr>
        <w:t>；故答案为：</w:t>
      </w:r>
      <w:r>
        <w:rPr>
          <w:rFonts w:eastAsia="Times New Roman"/>
          <w:color w:val="FF0000"/>
        </w:rPr>
        <w:t>(</w:t>
      </w:r>
      <w:r>
        <w:rPr>
          <w:rFonts w:ascii="宋体" w:hAnsi="宋体" w:cs="宋体"/>
          <w:color w:val="FF0000"/>
        </w:rPr>
        <w:t>回流</w:t>
      </w:r>
      <w:r>
        <w:rPr>
          <w:rFonts w:eastAsia="Times New Roman"/>
          <w:color w:val="FF0000"/>
        </w:rPr>
        <w:t>)</w:t>
      </w:r>
      <w:r>
        <w:rPr>
          <w:rFonts w:ascii="宋体" w:hAnsi="宋体" w:cs="宋体"/>
          <w:color w:val="FF0000"/>
        </w:rPr>
        <w:t>冷凝管；防止升温太快，控制反应体系的</w:t>
      </w:r>
      <w:r>
        <w:rPr>
          <w:rFonts w:eastAsia="Times New Roman"/>
          <w:color w:val="FF0000"/>
        </w:rPr>
        <w:t>pH</w:t>
      </w:r>
      <w:r>
        <w:rPr>
          <w:rFonts w:ascii="宋体" w:hAnsi="宋体" w:cs="宋体"/>
          <w:color w:val="FF0000"/>
        </w:rPr>
        <w:t>。</w:t>
      </w:r>
    </w:p>
    <w:p>
      <w:pPr>
        <w:spacing w:line="360" w:lineRule="auto"/>
        <w:jc w:val="left"/>
        <w:textAlignment w:val="center"/>
        <w:rPr>
          <w:rFonts w:ascii="宋体" w:hAnsi="宋体" w:cs="宋体"/>
          <w:color w:val="FF0000"/>
        </w:rPr>
      </w:pPr>
      <w:r>
        <w:rPr>
          <w:rFonts w:eastAsia="Times New Roman"/>
          <w:color w:val="FF0000"/>
        </w:rPr>
        <w:t>(2</w:t>
      </w:r>
      <w:r>
        <w:rPr>
          <w:rFonts w:ascii="宋体" w:hAnsi="宋体" w:cs="宋体"/>
          <w:color w:val="FF0000"/>
        </w:rPr>
        <w:t>步骤</w:t>
      </w:r>
      <w:r>
        <w:rPr>
          <w:rFonts w:eastAsia="Times New Roman"/>
          <w:color w:val="FF0000"/>
        </w:rPr>
        <w:t>2</w:t>
      </w:r>
      <w:r>
        <w:rPr>
          <w:rFonts w:ascii="宋体" w:hAnsi="宋体" w:cs="宋体"/>
          <w:color w:val="FF0000"/>
        </w:rPr>
        <w:t>中烧瓶中加入沸石或碎瓷片的目的是防止暴沸；故答案为：防止暴沸。</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粗产品溶于过量水，导致在水中溶解过多，得到的产物减少，因此导致产率减小；由于产品易溶于热水，微溶于冷水，因此去除活性炭的操作名称是趁热过滤；故答案为：减少；趁热过滤。</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rFonts w:ascii="宋体" w:hAnsi="宋体" w:cs="宋体"/>
          <w:color w:val="FF0000"/>
        </w:rPr>
        <w:t>根据信息，产品不溶于乙醇、乙醚等有机溶剂中，因此步骤</w:t>
      </w:r>
      <w:r>
        <w:rPr>
          <w:rFonts w:eastAsia="Times New Roman"/>
          <w:color w:val="FF0000"/>
        </w:rPr>
        <w:t>4</w:t>
      </w:r>
      <w:r>
        <w:rPr>
          <w:rFonts w:ascii="宋体" w:hAnsi="宋体" w:cs="宋体"/>
          <w:color w:val="FF0000"/>
        </w:rPr>
        <w:t>中，将去除活性炭后的溶液加到适量乙醇中的目的是降低产品的溶解度，提高羟基乙酸钠的析出量</w:t>
      </w:r>
      <w:r>
        <w:rPr>
          <w:rFonts w:eastAsia="Times New Roman"/>
          <w:color w:val="FF0000"/>
        </w:rPr>
        <w:t>(</w:t>
      </w:r>
      <w:r>
        <w:rPr>
          <w:rFonts w:ascii="宋体" w:hAnsi="宋体" w:cs="宋体"/>
          <w:color w:val="FF0000"/>
        </w:rPr>
        <w:t>产量</w:t>
      </w:r>
      <w:r>
        <w:rPr>
          <w:rFonts w:eastAsia="Times New Roman"/>
          <w:color w:val="FF0000"/>
        </w:rPr>
        <w:t>)</w:t>
      </w:r>
      <w:r>
        <w:rPr>
          <w:rFonts w:ascii="宋体" w:hAnsi="宋体" w:cs="宋体"/>
          <w:color w:val="FF0000"/>
        </w:rPr>
        <w:t>；故答案为：提高羟基乙酸钠的析出量</w:t>
      </w:r>
      <w:r>
        <w:rPr>
          <w:rFonts w:eastAsia="Times New Roman"/>
          <w:color w:val="FF0000"/>
        </w:rPr>
        <w:t>(</w:t>
      </w:r>
      <w:r>
        <w:rPr>
          <w:rFonts w:ascii="宋体" w:hAnsi="宋体" w:cs="宋体"/>
          <w:color w:val="FF0000"/>
        </w:rPr>
        <w:t>产量</w:t>
      </w:r>
      <w:r>
        <w:rPr>
          <w:rFonts w:eastAsia="Times New Roman"/>
          <w:color w:val="FF0000"/>
        </w:rPr>
        <w:t>)</w:t>
      </w:r>
      <w:r>
        <w:rPr>
          <w:rFonts w:ascii="宋体" w:hAnsi="宋体" w:cs="宋体"/>
          <w:color w:val="FF0000"/>
        </w:rPr>
        <w:t>。</w:t>
      </w:r>
    </w:p>
    <w:p>
      <w:pPr>
        <w:spacing w:line="360" w:lineRule="auto"/>
        <w:jc w:val="left"/>
        <w:textAlignment w:val="center"/>
        <w:rPr>
          <w:rFonts w:ascii="宋体" w:hAnsi="宋体" w:cs="宋体"/>
          <w:color w:val="FF0000"/>
        </w:rPr>
      </w:pPr>
      <w:r>
        <w:rPr>
          <w:color w:val="FF0000"/>
        </w:rPr>
        <w:t>【点睛】</w:t>
      </w:r>
      <w:r>
        <w:rPr>
          <w:rFonts w:ascii="宋体" w:hAnsi="宋体" w:cs="宋体"/>
          <w:color w:val="FF0000"/>
        </w:rPr>
        <w:t>化学实验是常考题型，主要考查实验仪器、实验操作、对新的信息知识的理解。</w:t>
      </w:r>
    </w:p>
    <w:p>
      <w:pPr>
        <w:spacing w:line="360" w:lineRule="auto"/>
        <w:jc w:val="left"/>
      </w:pPr>
      <w:r>
        <w:rPr>
          <w:rFonts w:hint="eastAsia"/>
        </w:rPr>
        <w:t>2</w:t>
      </w:r>
      <w:r>
        <w:t>．</w:t>
      </w:r>
      <w:r>
        <w:rPr>
          <w:color w:val="0000FF"/>
        </w:rPr>
        <w:t>[</w:t>
      </w:r>
      <w:r>
        <w:rPr>
          <w:color w:val="0000FF"/>
          <w:szCs w:val="21"/>
        </w:rPr>
        <w:t>2020浙江7月选考]</w:t>
      </w:r>
      <w:r>
        <w:t>硫代硫酸钠在纺织业等领域有广泛应用。某兴趣小组用下图装置制备</w:t>
      </w:r>
      <w:r>
        <w:rPr>
          <w:position w:val="-12"/>
        </w:rPr>
        <w:object>
          <v:shape id="_x0000_i1532" o:spt="75" type="#_x0000_t75" style="height:18pt;width:80.25pt;" o:ole="t" filled="f" o:preferrelative="t" stroked="f" coordsize="21600,21600">
            <v:path/>
            <v:fill on="f" focussize="0,0"/>
            <v:stroke on="f" joinstyle="miter"/>
            <v:imagedata r:id="rId551" o:title=""/>
            <o:lock v:ext="edit" aspectratio="t"/>
            <w10:wrap type="none"/>
            <w10:anchorlock/>
          </v:shape>
          <o:OLEObject Type="Embed" ProgID="Equation.DSMT4" ShapeID="_x0000_i1532" DrawAspect="Content" ObjectID="_1468076000" r:id="rId550">
            <o:LockedField>false</o:LockedField>
          </o:OLEObject>
        </w:object>
      </w:r>
      <w:r>
        <w:t>。</w:t>
      </w:r>
    </w:p>
    <w:p>
      <w:pPr>
        <w:spacing w:line="360" w:lineRule="auto"/>
        <w:jc w:val="center"/>
      </w:pPr>
      <w:r>
        <w:pict>
          <v:shape id="_x0000_i1533" o:spt="75" type="#_x0000_t75" style="height:160.5pt;width:359.4pt;" filled="f" o:preferrelative="t" stroked="f" coordsize="21600,21600">
            <v:path/>
            <v:fill on="f" focussize="0,0"/>
            <v:stroke on="f" joinstyle="miter"/>
            <v:imagedata r:id="rId552" cropright="3619f" o:title=""/>
            <o:lock v:ext="edit" aspectratio="t"/>
            <w10:wrap type="none"/>
            <w10:anchorlock/>
          </v:shape>
        </w:pict>
      </w:r>
    </w:p>
    <w:p>
      <w:pPr>
        <w:spacing w:line="360" w:lineRule="auto"/>
        <w:ind w:left="283" w:leftChars="135"/>
        <w:jc w:val="left"/>
      </w:pPr>
      <w:r>
        <w:t>合成反应：</w:t>
      </w:r>
      <w:r>
        <w:rPr>
          <w:position w:val="-12"/>
        </w:rPr>
        <w:object>
          <v:shape id="_x0000_i1534" o:spt="75" type="#_x0000_t75" style="height:21pt;width:158.25pt;" o:ole="t" filled="f" o:preferrelative="t" stroked="f" coordsize="21600,21600">
            <v:path/>
            <v:fill on="f" focussize="0,0"/>
            <v:stroke on="f" joinstyle="miter"/>
            <v:imagedata r:id="rId554" o:title=""/>
            <o:lock v:ext="edit" aspectratio="t"/>
            <w10:wrap type="none"/>
            <w10:anchorlock/>
          </v:shape>
          <o:OLEObject Type="Embed" ProgID="Equation.DSMT4" ShapeID="_x0000_i1534" DrawAspect="Content" ObjectID="_1468076001" r:id="rId553">
            <o:LockedField>false</o:LockedField>
          </o:OLEObject>
        </w:object>
      </w:r>
      <w:r>
        <w:t xml:space="preserve">    </w:t>
      </w:r>
      <w:r>
        <w:rPr>
          <w:position w:val="-12"/>
        </w:rPr>
        <w:object>
          <v:shape id="_x0000_i1535" o:spt="75" type="#_x0000_t75" style="height:21pt;width:153pt;" o:ole="t" filled="f" o:preferrelative="t" stroked="f" coordsize="21600,21600">
            <v:path/>
            <v:fill on="f" focussize="0,0"/>
            <v:stroke on="f" joinstyle="miter"/>
            <v:imagedata r:id="rId556" o:title=""/>
            <o:lock v:ext="edit" aspectratio="t"/>
            <w10:wrap type="none"/>
            <w10:anchorlock/>
          </v:shape>
          <o:OLEObject Type="Embed" ProgID="Equation.DSMT4" ShapeID="_x0000_i1535" DrawAspect="Content" ObjectID="_1468076002" r:id="rId555">
            <o:LockedField>false</o:LockedField>
          </o:OLEObject>
        </w:object>
      </w:r>
    </w:p>
    <w:p>
      <w:pPr>
        <w:spacing w:line="360" w:lineRule="auto"/>
        <w:ind w:left="283" w:leftChars="135" w:firstLine="1050" w:firstLineChars="500"/>
        <w:jc w:val="left"/>
      </w:pPr>
      <w:r>
        <w:rPr>
          <w:position w:val="-12"/>
        </w:rPr>
        <w:object>
          <v:shape id="_x0000_i1536" o:spt="75" type="#_x0000_t75" style="height:21pt;width:119.25pt;" o:ole="t" filled="f" o:preferrelative="t" stroked="f" coordsize="21600,21600">
            <v:path/>
            <v:fill on="f" focussize="0,0"/>
            <v:stroke on="f" joinstyle="miter"/>
            <v:imagedata r:id="rId558" o:title=""/>
            <o:lock v:ext="edit" aspectratio="t"/>
            <w10:wrap type="none"/>
            <w10:anchorlock/>
          </v:shape>
          <o:OLEObject Type="Embed" ProgID="Equation.DSMT4" ShapeID="_x0000_i1536" DrawAspect="Content" ObjectID="_1468076003" r:id="rId557">
            <o:LockedField>false</o:LockedField>
          </o:OLEObject>
        </w:object>
      </w:r>
    </w:p>
    <w:p>
      <w:pPr>
        <w:spacing w:line="360" w:lineRule="auto"/>
        <w:ind w:left="283" w:leftChars="135"/>
        <w:jc w:val="left"/>
      </w:pPr>
      <w:r>
        <w:t>滴定反应：</w:t>
      </w:r>
      <w:r>
        <w:rPr>
          <w:position w:val="-12"/>
        </w:rPr>
        <w:object>
          <v:shape id="_x0000_i1537" o:spt="75" type="#_x0000_t75" style="height:18pt;width:163.5pt;" o:ole="t" filled="f" o:preferrelative="t" stroked="f" coordsize="21600,21600">
            <v:path/>
            <v:fill on="f" focussize="0,0"/>
            <v:stroke on="f" joinstyle="miter"/>
            <v:imagedata r:id="rId560" o:title=""/>
            <o:lock v:ext="edit" aspectratio="t"/>
            <w10:wrap type="none"/>
            <w10:anchorlock/>
          </v:shape>
          <o:OLEObject Type="Embed" ProgID="Equation.DSMT4" ShapeID="_x0000_i1537" DrawAspect="Content" ObjectID="_1468076004" r:id="rId559">
            <o:LockedField>false</o:LockedField>
          </o:OLEObject>
        </w:object>
      </w:r>
    </w:p>
    <w:p>
      <w:pPr>
        <w:spacing w:line="360" w:lineRule="auto"/>
        <w:ind w:left="283" w:leftChars="135"/>
        <w:jc w:val="left"/>
      </w:pPr>
      <w:r>
        <w:t>已知：</w:t>
      </w:r>
      <w:r>
        <w:rPr>
          <w:position w:val="-12"/>
        </w:rPr>
        <w:object>
          <v:shape id="_x0000_i1538" o:spt="75" type="#_x0000_t75" style="height:18pt;width:80.25pt;" o:ole="t" filled="f" o:preferrelative="t" stroked="f" coordsize="21600,21600">
            <v:path/>
            <v:fill on="f" focussize="0,0"/>
            <v:stroke on="f" joinstyle="miter"/>
            <v:imagedata r:id="rId562" o:title=""/>
            <o:lock v:ext="edit" aspectratio="t"/>
            <w10:wrap type="none"/>
            <w10:anchorlock/>
          </v:shape>
          <o:OLEObject Type="Embed" ProgID="Equation.DSMT4" ShapeID="_x0000_i1538" DrawAspect="Content" ObjectID="_1468076005" r:id="rId561">
            <o:LockedField>false</o:LockedField>
          </o:OLEObject>
        </w:object>
      </w:r>
      <w:r>
        <w:t>易溶于水，难溶于乙醇，</w:t>
      </w:r>
      <w:r>
        <w:rPr>
          <w:position w:val="-6"/>
        </w:rPr>
        <w:object>
          <v:shape id="_x0000_i1539" o:spt="75" type="#_x0000_t75" style="height:14.25pt;width:24.75pt;" o:ole="t" filled="f" o:preferrelative="t" stroked="f" coordsize="21600,21600">
            <v:path/>
            <v:fill on="f" focussize="0,0"/>
            <v:stroke on="f" joinstyle="miter"/>
            <v:imagedata r:id="rId564" o:title=""/>
            <o:lock v:ext="edit" aspectratio="t"/>
            <w10:wrap type="none"/>
            <w10:anchorlock/>
          </v:shape>
          <o:OLEObject Type="Embed" ProgID="Equation.DSMT4" ShapeID="_x0000_i1539" DrawAspect="Content" ObjectID="_1468076006" r:id="rId563">
            <o:LockedField>false</o:LockedField>
          </o:OLEObject>
        </w:object>
      </w:r>
      <w:r>
        <w:t>开始失结晶水。</w:t>
      </w:r>
    </w:p>
    <w:p>
      <w:pPr>
        <w:spacing w:line="360" w:lineRule="auto"/>
        <w:ind w:left="283" w:leftChars="135"/>
        <w:jc w:val="left"/>
      </w:pPr>
      <w:r>
        <w:t>实验步骤：</w:t>
      </w:r>
    </w:p>
    <w:p>
      <w:pPr>
        <w:spacing w:line="360" w:lineRule="auto"/>
        <w:ind w:left="707" w:leftChars="135" w:hanging="424" w:hangingChars="202"/>
        <w:jc w:val="left"/>
      </w:pPr>
      <w:r>
        <w:t>Ⅰ.</w:t>
      </w:r>
      <w:r>
        <w:rPr>
          <w:rFonts w:hint="eastAsia"/>
        </w:rPr>
        <w:t xml:space="preserve">  </w:t>
      </w:r>
      <w:r>
        <w:rPr>
          <w:position w:val="-12"/>
        </w:rPr>
        <w:object>
          <v:shape id="_x0000_i1540" o:spt="75" type="#_x0000_t75" style="height:18pt;width:45pt;" o:ole="t" filled="f" o:preferrelative="t" stroked="f" coordsize="21600,21600">
            <v:path/>
            <v:fill on="f" focussize="0,0"/>
            <v:stroke on="f" joinstyle="miter"/>
            <v:imagedata r:id="rId566" o:title=""/>
            <o:lock v:ext="edit" aspectratio="t"/>
            <w10:wrap type="none"/>
            <w10:anchorlock/>
          </v:shape>
          <o:OLEObject Type="Embed" ProgID="Equation.DSMT4" ShapeID="_x0000_i1540" DrawAspect="Content" ObjectID="_1468076007" r:id="rId565">
            <o:LockedField>false</o:LockedField>
          </o:OLEObject>
        </w:object>
      </w:r>
      <w:r>
        <w:t>制备：装置A制备的</w:t>
      </w:r>
      <w:r>
        <w:rPr>
          <w:position w:val="-12"/>
        </w:rPr>
        <w:object>
          <v:shape id="_x0000_i1541" o:spt="75" type="#_x0000_t75" style="height:18pt;width:23.25pt;" o:ole="t" filled="f" o:preferrelative="t" stroked="f" coordsize="21600,21600">
            <v:path/>
            <v:fill on="f" focussize="0,0"/>
            <v:stroke on="f" joinstyle="miter"/>
            <v:imagedata r:id="rId568" o:title=""/>
            <o:lock v:ext="edit" aspectratio="t"/>
            <w10:wrap type="none"/>
            <w10:anchorlock/>
          </v:shape>
          <o:OLEObject Type="Embed" ProgID="Equation.DSMT4" ShapeID="_x0000_i1541" DrawAspect="Content" ObjectID="_1468076008" r:id="rId567">
            <o:LockedField>false</o:LockedField>
          </o:OLEObject>
        </w:object>
      </w:r>
      <w:r>
        <w:t>经过单向阀通入装置C中的混合溶液，加热、搅拌，至溶液</w:t>
      </w:r>
      <w:r>
        <w:rPr>
          <w:position w:val="-10"/>
        </w:rPr>
        <w:object>
          <v:shape id="_x0000_i1542" o:spt="75" type="#_x0000_t75" style="height:15pt;width:19.5pt;" o:ole="t" filled="f" o:preferrelative="t" stroked="f" coordsize="21600,21600">
            <v:path/>
            <v:fill on="f" focussize="0,0"/>
            <v:stroke on="f" joinstyle="miter"/>
            <v:imagedata r:id="rId570" o:title=""/>
            <o:lock v:ext="edit" aspectratio="t"/>
            <w10:wrap type="none"/>
            <w10:anchorlock/>
          </v:shape>
          <o:OLEObject Type="Embed" ProgID="Equation.DSMT4" ShapeID="_x0000_i1542" DrawAspect="Content" ObjectID="_1468076009" r:id="rId569">
            <o:LockedField>false</o:LockedField>
          </o:OLEObject>
        </w:object>
      </w:r>
      <w:r>
        <w:t>约为7时，停止通入</w:t>
      </w:r>
      <w:r>
        <w:rPr>
          <w:position w:val="-12"/>
        </w:rPr>
        <w:object>
          <v:shape id="_x0000_i1543" o:spt="75" type="#_x0000_t75" style="height:18pt;width:23.25pt;" o:ole="t" filled="f" o:preferrelative="t" stroked="f" coordsize="21600,21600">
            <v:path/>
            <v:fill on="f" focussize="0,0"/>
            <v:stroke on="f" joinstyle="miter"/>
            <v:imagedata r:id="rId572" o:title=""/>
            <o:lock v:ext="edit" aspectratio="t"/>
            <w10:wrap type="none"/>
            <w10:anchorlock/>
          </v:shape>
          <o:OLEObject Type="Embed" ProgID="Equation.DSMT4" ShapeID="_x0000_i1543" DrawAspect="Content" ObjectID="_1468076010" r:id="rId571">
            <o:LockedField>false</o:LockedField>
          </o:OLEObject>
        </w:object>
      </w:r>
      <w:r>
        <w:t>气体，得产品混合溶液。</w:t>
      </w:r>
    </w:p>
    <w:p>
      <w:pPr>
        <w:spacing w:line="360" w:lineRule="auto"/>
        <w:ind w:left="707" w:leftChars="135" w:hanging="424" w:hangingChars="202"/>
        <w:jc w:val="left"/>
      </w:pPr>
      <w:r>
        <w:t>Ⅱ.</w:t>
      </w:r>
      <w:r>
        <w:rPr>
          <w:rFonts w:hint="eastAsia"/>
        </w:rPr>
        <w:t xml:space="preserve">  </w:t>
      </w:r>
      <w:r>
        <w:t>产品分离提纯：产品混合溶液经蒸发浓缩、冷却结晶、过滤、洗涤、干燥，得到</w:t>
      </w:r>
      <w:r>
        <w:rPr>
          <w:position w:val="-12"/>
        </w:rPr>
        <w:object>
          <v:shape id="_x0000_i1544" o:spt="75" type="#_x0000_t75" style="height:18pt;width:80.25pt;" o:ole="t" filled="f" o:preferrelative="t" stroked="f" coordsize="21600,21600">
            <v:path/>
            <v:fill on="f" focussize="0,0"/>
            <v:stroke on="f" joinstyle="miter"/>
            <v:imagedata r:id="rId574" o:title=""/>
            <o:lock v:ext="edit" aspectratio="t"/>
            <w10:wrap type="none"/>
            <w10:anchorlock/>
          </v:shape>
          <o:OLEObject Type="Embed" ProgID="Equation.DSMT4" ShapeID="_x0000_i1544" DrawAspect="Content" ObjectID="_1468076011" r:id="rId573">
            <o:LockedField>false</o:LockedField>
          </o:OLEObject>
        </w:object>
      </w:r>
      <w:r>
        <w:t>产品。</w:t>
      </w:r>
    </w:p>
    <w:p>
      <w:pPr>
        <w:spacing w:line="360" w:lineRule="auto"/>
        <w:ind w:left="707" w:leftChars="135" w:hanging="424" w:hangingChars="202"/>
        <w:jc w:val="left"/>
      </w:pPr>
      <w:r>
        <w:t>Ⅲ.</w:t>
      </w:r>
      <w:r>
        <w:rPr>
          <w:rFonts w:hint="eastAsia"/>
        </w:rPr>
        <w:t xml:space="preserve">  </w:t>
      </w:r>
      <w:r>
        <w:t>产品纯度测定：以淀粉作指示剂，用</w:t>
      </w:r>
      <w:r>
        <w:rPr>
          <w:position w:val="-12"/>
        </w:rPr>
        <w:object>
          <v:shape id="_x0000_i1545" o:spt="75" type="#_x0000_t75" style="height:18pt;width:80.25pt;" o:ole="t" filled="f" o:preferrelative="t" stroked="f" coordsize="21600,21600">
            <v:path/>
            <v:fill on="f" focussize="0,0"/>
            <v:stroke on="f" joinstyle="miter"/>
            <v:imagedata r:id="rId576" o:title=""/>
            <o:lock v:ext="edit" aspectratio="t"/>
            <w10:wrap type="none"/>
            <w10:anchorlock/>
          </v:shape>
          <o:OLEObject Type="Embed" ProgID="Equation.DSMT4" ShapeID="_x0000_i1545" DrawAspect="Content" ObjectID="_1468076012" r:id="rId575">
            <o:LockedField>false</o:LockedField>
          </o:OLEObject>
        </w:object>
      </w:r>
      <w:r>
        <w:t>产品配制的溶液滴定碘标准溶液至滴定终点，计算</w:t>
      </w:r>
      <w:r>
        <w:rPr>
          <w:position w:val="-12"/>
        </w:rPr>
        <w:object>
          <v:shape id="_x0000_i1546" o:spt="75" type="#_x0000_t75" style="height:18pt;width:80.25pt;" o:ole="t" filled="f" o:preferrelative="t" stroked="f" coordsize="21600,21600">
            <v:path/>
            <v:fill on="f" focussize="0,0"/>
            <v:stroke on="f" joinstyle="miter"/>
            <v:imagedata r:id="rId578" o:title=""/>
            <o:lock v:ext="edit" aspectratio="t"/>
            <w10:wrap type="none"/>
            <w10:anchorlock/>
          </v:shape>
          <o:OLEObject Type="Embed" ProgID="Equation.DSMT4" ShapeID="_x0000_i1546" DrawAspect="Content" ObjectID="_1468076013" r:id="rId577">
            <o:LockedField>false</o:LockedField>
          </o:OLEObject>
        </w:object>
      </w:r>
      <w:r>
        <w:t>含量。</w:t>
      </w:r>
    </w:p>
    <w:p>
      <w:pPr>
        <w:spacing w:line="360" w:lineRule="auto"/>
        <w:ind w:left="283" w:leftChars="135"/>
        <w:jc w:val="left"/>
      </w:pPr>
      <w:r>
        <w:t>请回答：</w:t>
      </w:r>
    </w:p>
    <w:p>
      <w:pPr>
        <w:spacing w:line="360" w:lineRule="auto"/>
        <w:ind w:left="850" w:leftChars="135" w:hanging="567" w:hangingChars="270"/>
        <w:jc w:val="left"/>
      </w:pPr>
      <w:r>
        <w:t>（1）步骤Ⅰ  单向阀的作用是______；装置C中的反应混合溶液</w:t>
      </w:r>
      <w:r>
        <w:rPr>
          <w:position w:val="-10"/>
        </w:rPr>
        <w:object>
          <v:shape id="_x0000_i1547" o:spt="75" type="#_x0000_t75" style="height:15pt;width:19.5pt;" o:ole="t" filled="f" o:preferrelative="t" stroked="f" coordsize="21600,21600">
            <v:path/>
            <v:fill on="f" focussize="0,0"/>
            <v:stroke on="f" joinstyle="miter"/>
            <v:imagedata r:id="rId580" o:title=""/>
            <o:lock v:ext="edit" aspectratio="t"/>
            <w10:wrap type="none"/>
            <w10:anchorlock/>
          </v:shape>
          <o:OLEObject Type="Embed" ProgID="Equation.DSMT4" ShapeID="_x0000_i1547" DrawAspect="Content" ObjectID="_1468076014" r:id="rId579">
            <o:LockedField>false</o:LockedField>
          </o:OLEObject>
        </w:object>
      </w:r>
      <w:r>
        <w:t>过高或过低将导致产率降低，原因是_______。</w:t>
      </w:r>
    </w:p>
    <w:p>
      <w:pPr>
        <w:spacing w:line="360" w:lineRule="auto"/>
        <w:ind w:left="283" w:leftChars="135"/>
        <w:jc w:val="left"/>
      </w:pPr>
      <w:r>
        <w:t>（2）步骤Ⅱ  下列说法正确的是_____。</w:t>
      </w:r>
    </w:p>
    <w:p>
      <w:pPr>
        <w:spacing w:line="360" w:lineRule="auto"/>
        <w:ind w:left="708" w:leftChars="337"/>
        <w:jc w:val="left"/>
      </w:pPr>
      <w:r>
        <w:t>A．快速蒸发溶液中水分，可得较大晶体颗粒</w:t>
      </w:r>
    </w:p>
    <w:p>
      <w:pPr>
        <w:spacing w:line="360" w:lineRule="auto"/>
        <w:ind w:left="708" w:leftChars="337"/>
        <w:jc w:val="left"/>
      </w:pPr>
      <w:r>
        <w:t>B．蒸发浓缩至溶液表面出现晶膜时，停止加热</w:t>
      </w:r>
    </w:p>
    <w:p>
      <w:pPr>
        <w:spacing w:line="360" w:lineRule="auto"/>
        <w:ind w:left="708" w:leftChars="337"/>
        <w:jc w:val="left"/>
      </w:pPr>
      <w:r>
        <w:t>C．冷却结晶后的固液混合物中加入乙醇可提高产率</w:t>
      </w:r>
    </w:p>
    <w:p>
      <w:pPr>
        <w:spacing w:line="360" w:lineRule="auto"/>
        <w:ind w:left="708" w:leftChars="337"/>
        <w:jc w:val="left"/>
      </w:pPr>
      <w:r>
        <w:t>D．可选用冷的</w:t>
      </w:r>
      <w:r>
        <w:rPr>
          <w:position w:val="-12"/>
        </w:rPr>
        <w:object>
          <v:shape id="_x0000_i1548" o:spt="75" type="#_x0000_t75" style="height:18pt;width:42.75pt;" o:ole="t" filled="f" o:preferrelative="t" stroked="f" coordsize="21600,21600">
            <v:path/>
            <v:fill on="f" focussize="0,0"/>
            <v:stroke on="f" joinstyle="miter"/>
            <v:imagedata r:id="rId582" o:title=""/>
            <o:lock v:ext="edit" aspectratio="t"/>
            <w10:wrap type="none"/>
            <w10:anchorlock/>
          </v:shape>
          <o:OLEObject Type="Embed" ProgID="Equation.DSMT4" ShapeID="_x0000_i1548" DrawAspect="Content" ObjectID="_1468076015" r:id="rId581">
            <o:LockedField>false</o:LockedField>
          </o:OLEObject>
        </w:object>
      </w:r>
      <w:r>
        <w:t>溶液作洗涤剂</w:t>
      </w:r>
    </w:p>
    <w:p>
      <w:pPr>
        <w:spacing w:line="360" w:lineRule="auto"/>
        <w:ind w:left="283" w:leftChars="135"/>
        <w:jc w:val="left"/>
      </w:pPr>
      <w:r>
        <w:t>（3）步骤Ⅲ</w:t>
      </w:r>
    </w:p>
    <w:p>
      <w:pPr>
        <w:spacing w:line="360" w:lineRule="auto"/>
        <w:ind w:left="708" w:leftChars="337"/>
        <w:jc w:val="left"/>
      </w:pPr>
      <w:r>
        <w:rPr>
          <w:rFonts w:hint="eastAsia" w:ascii="宋体" w:hAnsi="宋体" w:cs="宋体"/>
        </w:rPr>
        <w:t>①</w:t>
      </w:r>
      <w:r>
        <w:t>滴定前，有关滴定管的正确操作为（选出正确操作并按序排列）：</w:t>
      </w:r>
    </w:p>
    <w:p>
      <w:pPr>
        <w:spacing w:line="360" w:lineRule="auto"/>
        <w:ind w:left="708" w:leftChars="337"/>
        <w:jc w:val="left"/>
      </w:pPr>
      <w:r>
        <w:t>检漏→蒸馏水洗涤→（    ）→（    ）→（    ）→（    ）→（    ）→开始滴定。</w:t>
      </w:r>
    </w:p>
    <w:p>
      <w:pPr>
        <w:spacing w:line="360" w:lineRule="auto"/>
        <w:ind w:left="708" w:leftChars="337"/>
        <w:jc w:val="left"/>
      </w:pPr>
      <w:r>
        <w:t>A．烘干  B．装入滴定液至零刻度以上  C．调整滴定液液面至零刻度或零刻度以下</w:t>
      </w:r>
    </w:p>
    <w:p>
      <w:pPr>
        <w:spacing w:line="360" w:lineRule="auto"/>
        <w:ind w:left="708" w:leftChars="337"/>
        <w:jc w:val="left"/>
      </w:pPr>
      <w:r>
        <w:t>D．用洗耳球吹出润洗液  E.排除气泡  F.用滴定液润洗2至3次  G.记录起始读数</w:t>
      </w:r>
    </w:p>
    <w:p>
      <w:pPr>
        <w:spacing w:line="360" w:lineRule="auto"/>
        <w:ind w:left="708" w:leftChars="337"/>
        <w:jc w:val="left"/>
      </w:pPr>
      <w:r>
        <w:rPr>
          <w:rFonts w:hint="eastAsia" w:ascii="宋体" w:hAnsi="宋体" w:cs="宋体"/>
        </w:rPr>
        <w:t>②</w:t>
      </w:r>
      <w:r>
        <w:t>装标准碘溶液的碘量瓶（带瓶塞的锥形瓶）在滴定前应盖上瓶塞，目的是______。</w:t>
      </w:r>
    </w:p>
    <w:p>
      <w:pPr>
        <w:spacing w:line="360" w:lineRule="auto"/>
        <w:ind w:left="708" w:leftChars="337"/>
        <w:jc w:val="left"/>
      </w:pPr>
      <w:r>
        <w:rPr>
          <w:rFonts w:hint="eastAsia" w:ascii="宋体" w:hAnsi="宋体" w:cs="宋体"/>
        </w:rPr>
        <w:t>③</w:t>
      </w:r>
      <w:r>
        <w:t>滴定法测得产品中</w:t>
      </w:r>
      <w:r>
        <w:rPr>
          <w:position w:val="-12"/>
        </w:rPr>
        <w:object>
          <v:shape id="_x0000_i1549" o:spt="75" type="#_x0000_t75" style="height:18pt;width:80.25pt;" o:ole="t" filled="f" o:preferrelative="t" stroked="f" coordsize="21600,21600">
            <v:path/>
            <v:fill on="f" focussize="0,0"/>
            <v:stroke on="f" joinstyle="miter"/>
            <v:imagedata r:id="rId584" o:title=""/>
            <o:lock v:ext="edit" aspectratio="t"/>
            <w10:wrap type="none"/>
            <w10:anchorlock/>
          </v:shape>
          <o:OLEObject Type="Embed" ProgID="Equation.DSMT4" ShapeID="_x0000_i1549" DrawAspect="Content" ObjectID="_1468076016" r:id="rId583">
            <o:LockedField>false</o:LockedField>
          </o:OLEObject>
        </w:object>
      </w:r>
      <w:r>
        <w:t>含量为</w:t>
      </w:r>
      <w:r>
        <w:rPr>
          <w:position w:val="-6"/>
        </w:rPr>
        <w:object>
          <v:shape id="_x0000_i1550" o:spt="75" type="#_x0000_t75" style="height:14.25pt;width:40.5pt;" o:ole="t" filled="f" o:preferrelative="t" stroked="f" coordsize="21600,21600">
            <v:path/>
            <v:fill on="f" focussize="0,0"/>
            <v:stroke on="f" joinstyle="miter"/>
            <v:imagedata r:id="rId586" o:title=""/>
            <o:lock v:ext="edit" aspectratio="t"/>
            <w10:wrap type="none"/>
            <w10:anchorlock/>
          </v:shape>
          <o:OLEObject Type="Embed" ProgID="Equation.DSMT4" ShapeID="_x0000_i1550" DrawAspect="Content" ObjectID="_1468076017" r:id="rId585">
            <o:LockedField>false</o:LockedField>
          </o:OLEObject>
        </w:object>
      </w:r>
      <w:r>
        <w:t>，则</w:t>
      </w:r>
      <w:r>
        <w:rPr>
          <w:position w:val="-12"/>
        </w:rPr>
        <w:object>
          <v:shape id="_x0000_i1551" o:spt="75" type="#_x0000_t75" style="height:18pt;width:80.25pt;" o:ole="t" filled="f" o:preferrelative="t" stroked="f" coordsize="21600,21600">
            <v:path/>
            <v:fill on="f" focussize="0,0"/>
            <v:stroke on="f" joinstyle="miter"/>
            <v:imagedata r:id="rId588" o:title=""/>
            <o:lock v:ext="edit" aspectratio="t"/>
            <w10:wrap type="none"/>
            <w10:anchorlock/>
          </v:shape>
          <o:OLEObject Type="Embed" ProgID="Equation.DSMT4" ShapeID="_x0000_i1551" DrawAspect="Content" ObjectID="_1468076018" r:id="rId587">
            <o:LockedField>false</o:LockedField>
          </o:OLEObject>
        </w:object>
      </w:r>
      <w:r>
        <w:t>产品中可能混有的物质是________。</w:t>
      </w:r>
    </w:p>
    <w:p>
      <w:pPr>
        <w:spacing w:line="360" w:lineRule="auto"/>
        <w:jc w:val="left"/>
        <w:rPr>
          <w:color w:val="FF0000"/>
          <w:lang w:eastAsia="ja-JP"/>
        </w:rPr>
      </w:pPr>
      <w:r>
        <w:rPr>
          <w:color w:val="FF0000"/>
        </w:rPr>
        <w:t>【答案】</w:t>
      </w:r>
      <w:r>
        <w:rPr>
          <w:color w:val="FF0000"/>
          <w:lang w:eastAsia="ja-JP"/>
        </w:rPr>
        <w:t>（1）防止倒吸</w:t>
      </w:r>
    </w:p>
    <w:p>
      <w:pPr>
        <w:spacing w:line="360" w:lineRule="auto"/>
        <w:ind w:left="283" w:leftChars="135" w:firstLine="420" w:firstLineChars="200"/>
        <w:jc w:val="left"/>
        <w:rPr>
          <w:color w:val="FF0000"/>
          <w:lang w:eastAsia="ja-JP"/>
        </w:rPr>
      </w:pPr>
      <w:r>
        <w:rPr>
          <w:color w:val="FF0000"/>
          <w:position w:val="-10"/>
          <w:lang w:eastAsia="ja-JP"/>
        </w:rPr>
        <w:object>
          <v:shape id="_x0000_i1552" o:spt="75" type="#_x0000_t75" style="height:15pt;width:19.5pt;" o:ole="t" filled="f" o:preferrelative="t" stroked="f" coordsize="21600,21600">
            <v:path/>
            <v:fill on="f" focussize="0,0"/>
            <v:stroke on="f" joinstyle="miter"/>
            <v:imagedata r:id="rId590" o:title=""/>
            <o:lock v:ext="edit" aspectratio="t"/>
            <w10:wrap type="none"/>
            <w10:anchorlock/>
          </v:shape>
          <o:OLEObject Type="Embed" ProgID="Equation.DSMT4" ShapeID="_x0000_i1552" DrawAspect="Content" ObjectID="_1468076019" r:id="rId589">
            <o:LockedField>false</o:LockedField>
          </o:OLEObject>
        </w:object>
      </w:r>
      <w:r>
        <w:rPr>
          <w:color w:val="FF0000"/>
          <w:lang w:eastAsia="ja-JP"/>
        </w:rPr>
        <w:t>过高，</w:t>
      </w:r>
      <w:r>
        <w:rPr>
          <w:color w:val="FF0000"/>
          <w:position w:val="-12"/>
          <w:lang w:eastAsia="ja-JP"/>
        </w:rPr>
        <w:object>
          <v:shape id="_x0000_i1553" o:spt="75" type="#_x0000_t75" style="height:18pt;width:42.75pt;" o:ole="t" filled="f" o:preferrelative="t" stroked="f" coordsize="21600,21600">
            <v:path/>
            <v:fill on="f" focussize="0,0"/>
            <v:stroke on="f" joinstyle="miter"/>
            <v:imagedata r:id="rId592" o:title=""/>
            <o:lock v:ext="edit" aspectratio="t"/>
            <w10:wrap type="none"/>
            <w10:anchorlock/>
          </v:shape>
          <o:OLEObject Type="Embed" ProgID="Equation.DSMT4" ShapeID="_x0000_i1553" DrawAspect="Content" ObjectID="_1468076020" r:id="rId591">
            <o:LockedField>false</o:LockedField>
          </o:OLEObject>
        </w:object>
      </w:r>
      <w:r>
        <w:rPr>
          <w:color w:val="FF0000"/>
          <w:lang w:eastAsia="ja-JP"/>
        </w:rPr>
        <w:t>、</w:t>
      </w:r>
      <w:r>
        <w:rPr>
          <w:color w:val="FF0000"/>
          <w:position w:val="-12"/>
          <w:lang w:eastAsia="ja-JP"/>
        </w:rPr>
        <w:object>
          <v:shape id="_x0000_i1554" o:spt="75" type="#_x0000_t75" style="height:18pt;width:29.25pt;" o:ole="t" filled="f" o:preferrelative="t" stroked="f" coordsize="21600,21600">
            <v:path/>
            <v:fill on="f" focussize="0,0"/>
            <v:stroke on="f" joinstyle="miter"/>
            <v:imagedata r:id="rId594" o:title=""/>
            <o:lock v:ext="edit" aspectratio="t"/>
            <w10:wrap type="none"/>
            <w10:anchorlock/>
          </v:shape>
          <o:OLEObject Type="Embed" ProgID="Equation.DSMT4" ShapeID="_x0000_i1554" DrawAspect="Content" ObjectID="_1468076021" r:id="rId593">
            <o:LockedField>false</o:LockedField>
          </o:OLEObject>
        </w:object>
      </w:r>
      <w:r>
        <w:rPr>
          <w:color w:val="FF0000"/>
          <w:lang w:eastAsia="ja-JP"/>
        </w:rPr>
        <w:t>反应不充分；</w:t>
      </w:r>
      <w:r>
        <w:rPr>
          <w:color w:val="FF0000"/>
          <w:position w:val="-10"/>
          <w:lang w:eastAsia="ja-JP"/>
        </w:rPr>
        <w:object>
          <v:shape id="_x0000_i1555" o:spt="75" type="#_x0000_t75" style="height:15pt;width:19.5pt;" o:ole="t" filled="f" o:preferrelative="t" stroked="f" coordsize="21600,21600">
            <v:path/>
            <v:fill on="f" focussize="0,0"/>
            <v:stroke on="f" joinstyle="miter"/>
            <v:imagedata r:id="rId596" o:title=""/>
            <o:lock v:ext="edit" aspectratio="t"/>
            <w10:wrap type="none"/>
            <w10:anchorlock/>
          </v:shape>
          <o:OLEObject Type="Embed" ProgID="Equation.DSMT4" ShapeID="_x0000_i1555" DrawAspect="Content" ObjectID="_1468076022" r:id="rId595">
            <o:LockedField>false</o:LockedField>
          </o:OLEObject>
        </w:object>
      </w:r>
      <w:r>
        <w:rPr>
          <w:color w:val="FF0000"/>
          <w:lang w:eastAsia="ja-JP"/>
        </w:rPr>
        <w:t>过低，导致</w:t>
      </w:r>
      <w:r>
        <w:rPr>
          <w:color w:val="FF0000"/>
          <w:position w:val="-12"/>
          <w:lang w:eastAsia="ja-JP"/>
        </w:rPr>
        <w:object>
          <v:shape id="_x0000_i1556" o:spt="75" type="#_x0000_t75" style="height:18pt;width:45pt;" o:ole="t" filled="f" o:preferrelative="t" stroked="f" coordsize="21600,21600">
            <v:path/>
            <v:fill on="f" focussize="0,0"/>
            <v:stroke on="f" joinstyle="miter"/>
            <v:imagedata r:id="rId598" o:title=""/>
            <o:lock v:ext="edit" aspectratio="t"/>
            <w10:wrap type="none"/>
            <w10:anchorlock/>
          </v:shape>
          <o:OLEObject Type="Embed" ProgID="Equation.DSMT4" ShapeID="_x0000_i1556" DrawAspect="Content" ObjectID="_1468076023" r:id="rId597">
            <o:LockedField>false</o:LockedField>
          </o:OLEObject>
        </w:object>
      </w:r>
      <w:r>
        <w:rPr>
          <w:color w:val="FF0000"/>
          <w:lang w:eastAsia="ja-JP"/>
        </w:rPr>
        <w:t>转化为S和</w:t>
      </w:r>
      <w:r>
        <w:rPr>
          <w:color w:val="FF0000"/>
          <w:position w:val="-12"/>
          <w:lang w:eastAsia="ja-JP"/>
        </w:rPr>
        <w:object>
          <v:shape id="_x0000_i1557" o:spt="75" type="#_x0000_t75" style="height:18pt;width:23.25pt;" o:ole="t" filled="f" o:preferrelative="t" stroked="f" coordsize="21600,21600">
            <v:path/>
            <v:fill on="f" focussize="0,0"/>
            <v:stroke on="f" joinstyle="miter"/>
            <v:imagedata r:id="rId600" o:title=""/>
            <o:lock v:ext="edit" aspectratio="t"/>
            <w10:wrap type="none"/>
            <w10:anchorlock/>
          </v:shape>
          <o:OLEObject Type="Embed" ProgID="Equation.DSMT4" ShapeID="_x0000_i1557" DrawAspect="Content" ObjectID="_1468076024" r:id="rId599">
            <o:LockedField>false</o:LockedField>
          </o:OLEObject>
        </w:object>
      </w:r>
    </w:p>
    <w:p>
      <w:pPr>
        <w:spacing w:line="360" w:lineRule="auto"/>
        <w:ind w:left="283" w:leftChars="135"/>
        <w:jc w:val="left"/>
        <w:rPr>
          <w:color w:val="FF0000"/>
          <w:lang w:eastAsia="ja-JP"/>
        </w:rPr>
      </w:pPr>
      <w:r>
        <w:rPr>
          <w:color w:val="FF0000"/>
        </w:rPr>
        <w:t>（</w:t>
      </w:r>
      <w:r>
        <w:rPr>
          <w:color w:val="FF0000"/>
          <w:lang w:eastAsia="ja-JP"/>
        </w:rPr>
        <w:t>2）BC</w:t>
      </w:r>
    </w:p>
    <w:p>
      <w:pPr>
        <w:spacing w:line="360" w:lineRule="auto"/>
        <w:ind w:left="283" w:leftChars="135"/>
        <w:jc w:val="left"/>
        <w:rPr>
          <w:color w:val="FF0000"/>
          <w:lang w:eastAsia="ja-JP"/>
        </w:rPr>
      </w:pPr>
      <w:r>
        <w:rPr>
          <w:color w:val="FF0000"/>
          <w:lang w:eastAsia="ja-JP"/>
        </w:rPr>
        <w:t>（3）</w:t>
      </w:r>
      <w:r>
        <w:rPr>
          <w:rFonts w:hint="eastAsia" w:ascii="宋体" w:hAnsi="宋体" w:cs="宋体"/>
          <w:color w:val="FF0000"/>
          <w:lang w:eastAsia="ja-JP"/>
        </w:rPr>
        <w:t>①</w:t>
      </w:r>
      <w:r>
        <w:rPr>
          <w:color w:val="FF0000"/>
          <w:lang w:eastAsia="ja-JP"/>
        </w:rPr>
        <w:t>F、B、E、C、</w:t>
      </w:r>
      <w:r>
        <w:rPr>
          <w:rFonts w:hint="eastAsia"/>
          <w:color w:val="FF0000"/>
        </w:rPr>
        <w:t>G</w:t>
      </w:r>
      <w:r>
        <w:rPr>
          <w:color w:val="FF0000"/>
          <w:lang w:eastAsia="ja-JP"/>
        </w:rPr>
        <w:t xml:space="preserve">    </w:t>
      </w:r>
      <w:r>
        <w:rPr>
          <w:rFonts w:hint="eastAsia" w:ascii="宋体" w:hAnsi="宋体" w:cs="宋体"/>
          <w:color w:val="FF0000"/>
          <w:lang w:eastAsia="ja-JP"/>
        </w:rPr>
        <w:t>②</w:t>
      </w:r>
      <w:r>
        <w:rPr>
          <w:color w:val="FF0000"/>
          <w:lang w:eastAsia="ja-JP"/>
        </w:rPr>
        <w:t>防止碘挥发损失</w:t>
      </w:r>
    </w:p>
    <w:p>
      <w:pPr>
        <w:spacing w:line="360" w:lineRule="auto"/>
        <w:ind w:left="283" w:leftChars="135" w:firstLine="567" w:firstLineChars="270"/>
        <w:jc w:val="left"/>
        <w:rPr>
          <w:rFonts w:hint="eastAsia"/>
          <w:color w:val="FF0000"/>
        </w:rPr>
      </w:pPr>
      <w:r>
        <w:rPr>
          <w:rFonts w:hint="eastAsia" w:ascii="宋体" w:hAnsi="宋体" w:cs="宋体"/>
          <w:color w:val="FF0000"/>
          <w:lang w:eastAsia="ja-JP"/>
        </w:rPr>
        <w:t>③</w:t>
      </w:r>
      <w:r>
        <w:rPr>
          <w:color w:val="FF0000"/>
          <w:position w:val="-12"/>
          <w:lang w:eastAsia="ja-JP"/>
        </w:rPr>
        <w:object>
          <v:shape id="_x0000_i1558" o:spt="75" type="#_x0000_t75" style="height:18pt;width:40.5pt;" o:ole="t" filled="f" o:preferrelative="t" stroked="f" coordsize="21600,21600">
            <v:path/>
            <v:fill on="f" focussize="0,0"/>
            <v:stroke on="f" joinstyle="miter"/>
            <v:imagedata r:id="rId602" o:title=""/>
            <o:lock v:ext="edit" aspectratio="t"/>
            <w10:wrap type="none"/>
            <w10:anchorlock/>
          </v:shape>
          <o:OLEObject Type="Embed" ProgID="Equation.DSMT4" ShapeID="_x0000_i1558" DrawAspect="Content" ObjectID="_1468076025" r:id="rId601">
            <o:LockedField>false</o:LockedField>
          </o:OLEObject>
        </w:object>
      </w:r>
      <w:r>
        <w:rPr>
          <w:color w:val="FF0000"/>
          <w:lang w:eastAsia="ja-JP"/>
        </w:rPr>
        <w:t>；失去部分结晶水的</w:t>
      </w:r>
      <w:r>
        <w:rPr>
          <w:color w:val="FF0000"/>
          <w:position w:val="-12"/>
          <w:lang w:eastAsia="ja-JP"/>
        </w:rPr>
        <w:object>
          <v:shape id="_x0000_i1559" o:spt="75" type="#_x0000_t75" style="height:18pt;width:80.25pt;" o:ole="t" filled="f" o:preferrelative="t" stroked="f" coordsize="21600,21600">
            <v:path/>
            <v:fill on="f" focussize="0,0"/>
            <v:stroke on="f" joinstyle="miter"/>
            <v:imagedata r:id="rId604" o:title=""/>
            <o:lock v:ext="edit" aspectratio="t"/>
            <w10:wrap type="none"/>
            <w10:anchorlock/>
          </v:shape>
          <o:OLEObject Type="Embed" ProgID="Equation.DSMT4" ShapeID="_x0000_i1559" DrawAspect="Content" ObjectID="_1468076026" r:id="rId603">
            <o:LockedField>false</o:LockedField>
          </o:OLEObject>
        </w:objec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本实验的目的是制备</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eastAsia="Times New Roman"/>
          <w:color w:val="FF0000"/>
        </w:rPr>
        <w:t>·5H</w:t>
      </w:r>
      <w:r>
        <w:rPr>
          <w:rFonts w:eastAsia="Times New Roman"/>
          <w:color w:val="FF0000"/>
          <w:vertAlign w:val="subscript"/>
        </w:rPr>
        <w:t>2</w:t>
      </w:r>
      <w:r>
        <w:rPr>
          <w:rFonts w:eastAsia="Times New Roman"/>
          <w:color w:val="FF0000"/>
        </w:rPr>
        <w:t>O</w:t>
      </w:r>
      <w:r>
        <w:rPr>
          <w:rFonts w:ascii="宋体" w:hAnsi="宋体" w:cs="宋体"/>
          <w:color w:val="FF0000"/>
        </w:rPr>
        <w:t>，首先装置</w:t>
      </w:r>
      <w:r>
        <w:rPr>
          <w:rFonts w:eastAsia="Times New Roman"/>
          <w:color w:val="FF0000"/>
        </w:rPr>
        <w:t>A</w:t>
      </w:r>
      <w:r>
        <w:rPr>
          <w:rFonts w:ascii="宋体" w:hAnsi="宋体" w:cs="宋体"/>
          <w:color w:val="FF0000"/>
        </w:rPr>
        <w:t>中利用浓硫酸和亚硫酸钠固体反应生成二氧化硫，将</w:t>
      </w:r>
      <w:r>
        <w:rPr>
          <w:rFonts w:eastAsia="Times New Roman"/>
          <w:color w:val="FF0000"/>
        </w:rPr>
        <w:t>SO</w:t>
      </w:r>
      <w:r>
        <w:rPr>
          <w:rFonts w:eastAsia="Times New Roman"/>
          <w:color w:val="FF0000"/>
          <w:vertAlign w:val="subscript"/>
        </w:rPr>
        <w:t>2</w:t>
      </w:r>
      <w:r>
        <w:rPr>
          <w:rFonts w:ascii="宋体" w:hAnsi="宋体" w:cs="宋体"/>
          <w:color w:val="FF0000"/>
        </w:rPr>
        <w:t>通入装置</w:t>
      </w:r>
      <w:r>
        <w:rPr>
          <w:rFonts w:eastAsia="Times New Roman"/>
          <w:color w:val="FF0000"/>
        </w:rPr>
        <w:t>C</w:t>
      </w:r>
      <w:r>
        <w:rPr>
          <w:rFonts w:ascii="宋体" w:hAnsi="宋体" w:cs="宋体"/>
          <w:color w:val="FF0000"/>
        </w:rPr>
        <w:t>中的混合溶液，加热搅拌，发生题目所给合成反应，使用单向阀可以防止倒吸；为了使</w:t>
      </w:r>
      <w:r>
        <w:rPr>
          <w:rFonts w:eastAsia="Times New Roman"/>
          <w:color w:val="FF0000"/>
        </w:rPr>
        <w:t>Na</w:t>
      </w:r>
      <w:r>
        <w:rPr>
          <w:rFonts w:eastAsia="Times New Roman"/>
          <w:color w:val="FF0000"/>
          <w:vertAlign w:val="subscript"/>
        </w:rPr>
        <w:t>2</w:t>
      </w:r>
      <w:r>
        <w:rPr>
          <w:rFonts w:eastAsia="Times New Roman"/>
          <w:color w:val="FF0000"/>
        </w:rPr>
        <w:t>CO</w:t>
      </w:r>
      <w:r>
        <w:rPr>
          <w:rFonts w:eastAsia="Times New Roman"/>
          <w:color w:val="FF0000"/>
          <w:vertAlign w:val="subscript"/>
        </w:rPr>
        <w:t>3</w:t>
      </w:r>
      <w:r>
        <w:rPr>
          <w:rFonts w:ascii="宋体" w:hAnsi="宋体" w:cs="宋体"/>
          <w:color w:val="FF0000"/>
        </w:rPr>
        <w:t>、</w:t>
      </w:r>
      <w:r>
        <w:rPr>
          <w:rFonts w:eastAsia="Times New Roman"/>
          <w:color w:val="FF0000"/>
        </w:rPr>
        <w:t>Na</w:t>
      </w:r>
      <w:r>
        <w:rPr>
          <w:rFonts w:eastAsia="Times New Roman"/>
          <w:color w:val="FF0000"/>
          <w:vertAlign w:val="subscript"/>
        </w:rPr>
        <w:t>2</w:t>
      </w:r>
      <w:r>
        <w:rPr>
          <w:rFonts w:eastAsia="Times New Roman"/>
          <w:color w:val="FF0000"/>
        </w:rPr>
        <w:t>S</w:t>
      </w:r>
      <w:r>
        <w:rPr>
          <w:rFonts w:ascii="宋体" w:hAnsi="宋体" w:cs="宋体"/>
          <w:color w:val="FF0000"/>
        </w:rPr>
        <w:t>充分反应，同时又不因酸性过强使</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ascii="宋体" w:hAnsi="宋体" w:cs="宋体"/>
          <w:color w:val="FF0000"/>
        </w:rPr>
        <w:t>发生歧化反应，至溶液</w:t>
      </w:r>
      <w:r>
        <w:rPr>
          <w:rFonts w:eastAsia="Times New Roman"/>
          <w:color w:val="FF0000"/>
        </w:rPr>
        <w:t>pH</w:t>
      </w:r>
      <w:r>
        <w:rPr>
          <w:rFonts w:ascii="宋体" w:hAnsi="宋体" w:cs="宋体"/>
          <w:color w:val="FF0000"/>
        </w:rPr>
        <w:t>约为</w:t>
      </w:r>
      <w:r>
        <w:rPr>
          <w:rFonts w:eastAsia="Times New Roman"/>
          <w:color w:val="FF0000"/>
        </w:rPr>
        <w:t>7</w:t>
      </w:r>
      <w:r>
        <w:rPr>
          <w:rFonts w:ascii="宋体" w:hAnsi="宋体" w:cs="宋体"/>
          <w:color w:val="FF0000"/>
        </w:rPr>
        <w:t>时，停止通入</w:t>
      </w:r>
      <w:r>
        <w:rPr>
          <w:rFonts w:eastAsia="Times New Roman"/>
          <w:color w:val="FF0000"/>
        </w:rPr>
        <w:t>SO</w:t>
      </w:r>
      <w:r>
        <w:rPr>
          <w:rFonts w:eastAsia="Times New Roman"/>
          <w:color w:val="FF0000"/>
          <w:vertAlign w:val="subscript"/>
        </w:rPr>
        <w:t>2</w:t>
      </w:r>
      <w:r>
        <w:rPr>
          <w:rFonts w:ascii="宋体" w:hAnsi="宋体" w:cs="宋体"/>
          <w:color w:val="FF0000"/>
        </w:rPr>
        <w:t>气体，得到产品的混合溶液；之后经蒸发浓缩，冷却结晶、过滤、洗涤、干燥得到产品，已知</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eastAsia="Times New Roman"/>
          <w:color w:val="FF0000"/>
        </w:rPr>
        <w:t>·5H</w:t>
      </w:r>
      <w:r>
        <w:rPr>
          <w:rFonts w:eastAsia="Times New Roman"/>
          <w:color w:val="FF0000"/>
          <w:vertAlign w:val="subscript"/>
        </w:rPr>
        <w:t>2</w:t>
      </w:r>
      <w:r>
        <w:rPr>
          <w:rFonts w:eastAsia="Times New Roman"/>
          <w:color w:val="FF0000"/>
        </w:rPr>
        <w:t>O</w:t>
      </w:r>
      <w:r>
        <w:rPr>
          <w:rFonts w:ascii="宋体" w:hAnsi="宋体" w:cs="宋体"/>
          <w:color w:val="FF0000"/>
        </w:rPr>
        <w:t>难溶于乙醇，冷却结晶后可以加入适量乙醇降低</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ascii="宋体" w:hAnsi="宋体" w:cs="宋体"/>
          <w:color w:val="FF0000"/>
        </w:rPr>
        <w:t>的溶解度，析出更多的晶体。</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eastAsia="Times New Roman"/>
          <w:color w:val="FF0000"/>
        </w:rPr>
        <w:t>SO</w:t>
      </w:r>
      <w:r>
        <w:rPr>
          <w:rFonts w:eastAsia="Times New Roman"/>
          <w:color w:val="FF0000"/>
          <w:vertAlign w:val="subscript"/>
        </w:rPr>
        <w:t>2</w:t>
      </w:r>
      <w:r>
        <w:rPr>
          <w:rFonts w:ascii="宋体" w:hAnsi="宋体" w:cs="宋体"/>
          <w:color w:val="FF0000"/>
        </w:rPr>
        <w:t>会与装置</w:t>
      </w:r>
      <w:r>
        <w:rPr>
          <w:rFonts w:eastAsia="Times New Roman"/>
          <w:color w:val="FF0000"/>
        </w:rPr>
        <w:t>C</w:t>
      </w:r>
      <w:r>
        <w:rPr>
          <w:rFonts w:ascii="宋体" w:hAnsi="宋体" w:cs="宋体"/>
          <w:color w:val="FF0000"/>
        </w:rPr>
        <w:t>中混合溶液发生反应，且导管进入液面以下，需要防倒吸的装置，单向阀可以防止发生倒吸；</w:t>
      </w:r>
      <w:r>
        <w:rPr>
          <w:rFonts w:eastAsia="Times New Roman"/>
          <w:color w:val="FF0000"/>
        </w:rPr>
        <w:t>Na</w:t>
      </w:r>
      <w:r>
        <w:rPr>
          <w:rFonts w:eastAsia="Times New Roman"/>
          <w:color w:val="FF0000"/>
          <w:vertAlign w:val="subscript"/>
        </w:rPr>
        <w:t>2</w:t>
      </w:r>
      <w:r>
        <w:rPr>
          <w:rFonts w:eastAsia="Times New Roman"/>
          <w:color w:val="FF0000"/>
        </w:rPr>
        <w:t>CO</w:t>
      </w:r>
      <w:r>
        <w:rPr>
          <w:rFonts w:eastAsia="Times New Roman"/>
          <w:color w:val="FF0000"/>
          <w:vertAlign w:val="subscript"/>
        </w:rPr>
        <w:t>3</w:t>
      </w:r>
      <w:r>
        <w:rPr>
          <w:rFonts w:ascii="宋体" w:hAnsi="宋体" w:cs="宋体"/>
          <w:color w:val="FF0000"/>
        </w:rPr>
        <w:t>、</w:t>
      </w:r>
      <w:r>
        <w:rPr>
          <w:rFonts w:eastAsia="Times New Roman"/>
          <w:color w:val="FF0000"/>
        </w:rPr>
        <w:t>Na</w:t>
      </w:r>
      <w:r>
        <w:rPr>
          <w:rFonts w:eastAsia="Times New Roman"/>
          <w:color w:val="FF0000"/>
          <w:vertAlign w:val="subscript"/>
        </w:rPr>
        <w:t>2</w:t>
      </w:r>
      <w:r>
        <w:rPr>
          <w:rFonts w:eastAsia="Times New Roman"/>
          <w:color w:val="FF0000"/>
        </w:rPr>
        <w:t>S</w:t>
      </w:r>
      <w:r>
        <w:rPr>
          <w:rFonts w:ascii="宋体" w:hAnsi="宋体" w:cs="宋体"/>
          <w:color w:val="FF0000"/>
        </w:rPr>
        <w:t>水解都会使溶液显碱性，所以</w:t>
      </w:r>
      <w:r>
        <w:rPr>
          <w:rFonts w:eastAsia="Times New Roman"/>
          <w:color w:val="FF0000"/>
        </w:rPr>
        <w:t>pH</w:t>
      </w:r>
      <w:r>
        <w:rPr>
          <w:rFonts w:ascii="宋体" w:hAnsi="宋体" w:cs="宋体"/>
          <w:color w:val="FF0000"/>
        </w:rPr>
        <w:t>过高，说明</w:t>
      </w:r>
      <w:r>
        <w:rPr>
          <w:rFonts w:eastAsia="Times New Roman"/>
          <w:color w:val="FF0000"/>
        </w:rPr>
        <w:t>Na</w:t>
      </w:r>
      <w:r>
        <w:rPr>
          <w:rFonts w:eastAsia="Times New Roman"/>
          <w:color w:val="FF0000"/>
          <w:vertAlign w:val="subscript"/>
        </w:rPr>
        <w:t>2</w:t>
      </w:r>
      <w:r>
        <w:rPr>
          <w:rFonts w:eastAsia="Times New Roman"/>
          <w:color w:val="FF0000"/>
        </w:rPr>
        <w:t>CO</w:t>
      </w:r>
      <w:r>
        <w:rPr>
          <w:rFonts w:eastAsia="Times New Roman"/>
          <w:color w:val="FF0000"/>
          <w:vertAlign w:val="subscript"/>
        </w:rPr>
        <w:t>3</w:t>
      </w:r>
      <w:r>
        <w:rPr>
          <w:rFonts w:ascii="宋体" w:hAnsi="宋体" w:cs="宋体"/>
          <w:color w:val="FF0000"/>
        </w:rPr>
        <w:t>、</w:t>
      </w:r>
      <w:r>
        <w:rPr>
          <w:rFonts w:eastAsia="Times New Roman"/>
          <w:color w:val="FF0000"/>
        </w:rPr>
        <w:t>Na</w:t>
      </w:r>
      <w:r>
        <w:rPr>
          <w:rFonts w:eastAsia="Times New Roman"/>
          <w:color w:val="FF0000"/>
          <w:vertAlign w:val="subscript"/>
        </w:rPr>
        <w:t>2</w:t>
      </w:r>
      <w:r>
        <w:rPr>
          <w:rFonts w:eastAsia="Times New Roman"/>
          <w:color w:val="FF0000"/>
        </w:rPr>
        <w:t>S</w:t>
      </w:r>
      <w:r>
        <w:rPr>
          <w:rFonts w:ascii="宋体" w:hAnsi="宋体" w:cs="宋体"/>
          <w:color w:val="FF0000"/>
        </w:rPr>
        <w:t>反应不充分；而</w:t>
      </w:r>
      <w:r>
        <w:rPr>
          <w:rFonts w:eastAsia="Times New Roman"/>
          <w:color w:val="FF0000"/>
        </w:rPr>
        <w:t>pH</w:t>
      </w:r>
      <w:r>
        <w:rPr>
          <w:rFonts w:ascii="宋体" w:hAnsi="宋体" w:cs="宋体"/>
          <w:color w:val="FF0000"/>
        </w:rPr>
        <w:t>过低，又会导致</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ascii="宋体" w:hAnsi="宋体" w:cs="宋体"/>
          <w:color w:val="FF0000"/>
        </w:rPr>
        <w:t>发生歧化反应转化为</w:t>
      </w:r>
      <w:r>
        <w:rPr>
          <w:rFonts w:eastAsia="Times New Roman"/>
          <w:color w:val="FF0000"/>
        </w:rPr>
        <w:t>S</w:t>
      </w:r>
      <w:r>
        <w:rPr>
          <w:rFonts w:ascii="宋体" w:hAnsi="宋体" w:cs="宋体"/>
          <w:color w:val="FF0000"/>
        </w:rPr>
        <w:t>和</w:t>
      </w:r>
      <w:r>
        <w:rPr>
          <w:rFonts w:eastAsia="Times New Roman"/>
          <w:color w:val="FF0000"/>
        </w:rPr>
        <w:t>SO</w:t>
      </w:r>
      <w:r>
        <w:rPr>
          <w:rFonts w:eastAsia="Times New Roman"/>
          <w:color w:val="FF0000"/>
          <w:vertAlign w:val="subscript"/>
        </w:rPr>
        <w:t>2</w:t>
      </w:r>
      <w:r>
        <w:rPr>
          <w:rFonts w:ascii="宋体" w:hAnsi="宋体" w:cs="宋体"/>
          <w:color w:val="FF0000"/>
        </w:rPr>
        <w:t>，所以</w:t>
      </w:r>
      <w:r>
        <w:rPr>
          <w:rFonts w:eastAsia="Times New Roman"/>
          <w:color w:val="FF0000"/>
        </w:rPr>
        <w:t>pH</w:t>
      </w:r>
      <w:r>
        <w:rPr>
          <w:rFonts w:ascii="宋体" w:hAnsi="宋体" w:cs="宋体"/>
          <w:color w:val="FF0000"/>
        </w:rPr>
        <w:t>过高或过低都会导致产率降低；</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eastAsia="Times New Roman"/>
          <w:color w:val="FF0000"/>
        </w:rPr>
        <w:t>A</w:t>
      </w:r>
      <w:r>
        <w:rPr>
          <w:rFonts w:ascii="宋体" w:hAnsi="宋体" w:cs="宋体"/>
          <w:color w:val="FF0000"/>
        </w:rPr>
        <w:t>．蒸发结晶时，快速蒸发溶液中的水分，可以得到较小的晶体颗粒，故</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s="宋体"/>
          <w:color w:val="FF0000"/>
        </w:rPr>
      </w:pPr>
      <w:r>
        <w:rPr>
          <w:rFonts w:eastAsia="Times New Roman"/>
          <w:color w:val="FF0000"/>
        </w:rPr>
        <w:t>B</w:t>
      </w:r>
      <w:r>
        <w:rPr>
          <w:rFonts w:ascii="宋体" w:hAnsi="宋体" w:cs="宋体"/>
          <w:color w:val="FF0000"/>
        </w:rPr>
        <w:t>．为防止固体飞溅，蒸发浓缩至溶液表面出现晶膜时，停止加热，故</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C</w:t>
      </w:r>
      <w:r>
        <w:rPr>
          <w:rFonts w:ascii="宋体" w:hAnsi="宋体" w:cs="宋体"/>
          <w:color w:val="FF0000"/>
        </w:rPr>
        <w:t>．</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eastAsia="Times New Roman"/>
          <w:color w:val="FF0000"/>
        </w:rPr>
        <w:t>·5H</w:t>
      </w:r>
      <w:r>
        <w:rPr>
          <w:rFonts w:eastAsia="Times New Roman"/>
          <w:color w:val="FF0000"/>
          <w:vertAlign w:val="subscript"/>
        </w:rPr>
        <w:t>2</w:t>
      </w:r>
      <w:r>
        <w:rPr>
          <w:rFonts w:eastAsia="Times New Roman"/>
          <w:color w:val="FF0000"/>
        </w:rPr>
        <w:t>O</w:t>
      </w:r>
      <w:r>
        <w:rPr>
          <w:rFonts w:ascii="宋体" w:hAnsi="宋体" w:cs="宋体"/>
          <w:color w:val="FF0000"/>
        </w:rPr>
        <w:t>难溶于乙醇，所以冷却结晶后的固液混合物中可以加入适量乙醇降低</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ascii="宋体" w:hAnsi="宋体" w:cs="宋体"/>
          <w:color w:val="FF0000"/>
        </w:rPr>
        <w:t>的溶解度，析出更多的晶体，提高产率，故</w:t>
      </w:r>
      <w:r>
        <w:rPr>
          <w:rFonts w:eastAsia="Times New Roman"/>
          <w:color w:val="FF0000"/>
        </w:rPr>
        <w:t>C</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D</w:t>
      </w:r>
      <w:r>
        <w:rPr>
          <w:rFonts w:ascii="宋体" w:hAnsi="宋体" w:cs="宋体"/>
          <w:color w:val="FF0000"/>
        </w:rPr>
        <w:t>．用碳酸钠溶液洗涤会使晶体表面附着碳酸钠杂质，</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eastAsia="Times New Roman"/>
          <w:color w:val="FF0000"/>
        </w:rPr>
        <w:t>·5H</w:t>
      </w:r>
      <w:r>
        <w:rPr>
          <w:rFonts w:eastAsia="Times New Roman"/>
          <w:color w:val="FF0000"/>
          <w:vertAlign w:val="subscript"/>
        </w:rPr>
        <w:t>2</w:t>
      </w:r>
      <w:r>
        <w:rPr>
          <w:rFonts w:eastAsia="Times New Roman"/>
          <w:color w:val="FF0000"/>
        </w:rPr>
        <w:t>O</w:t>
      </w:r>
      <w:r>
        <w:rPr>
          <w:rFonts w:ascii="宋体" w:hAnsi="宋体" w:cs="宋体"/>
          <w:color w:val="FF0000"/>
        </w:rPr>
        <w:t>难溶于乙醇，可以用乙醇作洗涤剂，故</w:t>
      </w:r>
      <w:r>
        <w:rPr>
          <w:rFonts w:eastAsia="Times New Roman"/>
          <w:color w:val="FF0000"/>
        </w:rPr>
        <w:t>D</w:t>
      </w:r>
      <w:r>
        <w:rPr>
          <w:rFonts w:ascii="宋体" w:hAnsi="宋体" w:cs="宋体"/>
          <w:color w:val="FF0000"/>
        </w:rPr>
        <w:t>错误；</w:t>
      </w:r>
    </w:p>
    <w:p>
      <w:pPr>
        <w:spacing w:line="360" w:lineRule="auto"/>
        <w:jc w:val="left"/>
        <w:textAlignment w:val="center"/>
        <w:rPr>
          <w:rFonts w:ascii="宋体" w:hAnsi="宋体" w:cs="宋体"/>
          <w:color w:val="FF0000"/>
        </w:rPr>
      </w:pPr>
      <w:r>
        <w:rPr>
          <w:rFonts w:ascii="宋体" w:hAnsi="宋体" w:cs="宋体"/>
          <w:color w:val="FF0000"/>
        </w:rPr>
        <w:t>综上所述选</w:t>
      </w:r>
      <w:r>
        <w:rPr>
          <w:rFonts w:eastAsia="Times New Roman"/>
          <w:color w:val="FF0000"/>
        </w:rPr>
        <w:t>BC</w: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①滴定前应检查滴定管是否漏液，之后用蒸馏水洗涤滴定管，为防止稀释滴定液使测定结果不准确，需用滴定液润洗</w:t>
      </w:r>
      <w:r>
        <w:rPr>
          <w:rFonts w:eastAsia="Times New Roman"/>
          <w:color w:val="FF0000"/>
        </w:rPr>
        <w:t>2</w:t>
      </w:r>
      <w:r>
        <w:rPr>
          <w:rFonts w:ascii="宋体" w:hAnsi="宋体" w:cs="宋体"/>
          <w:color w:val="FF0000"/>
        </w:rPr>
        <w:t>至</w:t>
      </w:r>
      <w:r>
        <w:rPr>
          <w:rFonts w:eastAsia="Times New Roman"/>
          <w:color w:val="FF0000"/>
        </w:rPr>
        <w:t>3</w:t>
      </w:r>
      <w:r>
        <w:rPr>
          <w:rFonts w:ascii="宋体" w:hAnsi="宋体" w:cs="宋体"/>
          <w:color w:val="FF0000"/>
        </w:rPr>
        <w:t>次，之后装入滴定液至零刻度以上，排除装置中的气泡，然后调整滴定液液面至零刻度或零刻度以下，并记录起始读数，开始滴定，所以正确的操作和顺序为：捡漏</w:t>
      </w:r>
      <w:r>
        <w:rPr>
          <w:rFonts w:eastAsia="Times New Roman"/>
          <w:color w:val="FF0000"/>
        </w:rPr>
        <w:t>→</w:t>
      </w:r>
      <w:r>
        <w:rPr>
          <w:rFonts w:ascii="宋体" w:hAnsi="宋体" w:cs="宋体"/>
          <w:color w:val="FF0000"/>
        </w:rPr>
        <w:t>蒸馏水洗涤</w:t>
      </w:r>
      <w:r>
        <w:rPr>
          <w:rFonts w:eastAsia="Times New Roman"/>
          <w:color w:val="FF0000"/>
        </w:rPr>
        <w:t>→F→B→E→C→G→</w:t>
      </w:r>
      <w:r>
        <w:rPr>
          <w:rFonts w:ascii="宋体" w:hAnsi="宋体" w:cs="宋体"/>
          <w:color w:val="FF0000"/>
        </w:rPr>
        <w:t>开始滴定；</w:t>
      </w:r>
    </w:p>
    <w:p>
      <w:pPr>
        <w:spacing w:line="360" w:lineRule="auto"/>
        <w:jc w:val="left"/>
        <w:textAlignment w:val="center"/>
        <w:rPr>
          <w:rFonts w:ascii="宋体" w:hAnsi="宋体" w:cs="宋体"/>
          <w:color w:val="FF0000"/>
        </w:rPr>
      </w:pPr>
      <w:r>
        <w:rPr>
          <w:rFonts w:ascii="宋体" w:hAnsi="宋体" w:cs="宋体"/>
          <w:color w:val="FF0000"/>
        </w:rPr>
        <w:t>②碘容易挥发，所以装标准碘溶液的碘量瓶在滴定前应盖上瓶塞，防止碘挥发损失；</w:t>
      </w:r>
    </w:p>
    <w:p>
      <w:pPr>
        <w:spacing w:line="360" w:lineRule="auto"/>
        <w:jc w:val="left"/>
        <w:textAlignment w:val="center"/>
        <w:rPr>
          <w:rFonts w:ascii="宋体" w:hAnsi="宋体" w:cs="宋体"/>
          <w:color w:val="FF0000"/>
        </w:rPr>
      </w:pPr>
      <w:r>
        <w:rPr>
          <w:rFonts w:ascii="宋体" w:hAnsi="宋体" w:cs="宋体"/>
          <w:color w:val="FF0000"/>
        </w:rPr>
        <w:t>③测定的产品中</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eastAsia="Times New Roman"/>
          <w:color w:val="FF0000"/>
        </w:rPr>
        <w:t>·5H</w:t>
      </w:r>
      <w:r>
        <w:rPr>
          <w:rFonts w:eastAsia="Times New Roman"/>
          <w:color w:val="FF0000"/>
          <w:vertAlign w:val="subscript"/>
        </w:rPr>
        <w:t>2</w:t>
      </w:r>
      <w:r>
        <w:rPr>
          <w:rFonts w:eastAsia="Times New Roman"/>
          <w:color w:val="FF0000"/>
        </w:rPr>
        <w:t>O</w:t>
      </w:r>
      <w:r>
        <w:rPr>
          <w:rFonts w:ascii="宋体" w:hAnsi="宋体" w:cs="宋体"/>
          <w:color w:val="FF0000"/>
        </w:rPr>
        <w:t>含量大于</w:t>
      </w:r>
      <w:r>
        <w:rPr>
          <w:rFonts w:eastAsia="Times New Roman"/>
          <w:color w:val="FF0000"/>
        </w:rPr>
        <w:t>100%</w:t>
      </w:r>
      <w:r>
        <w:rPr>
          <w:rFonts w:ascii="宋体" w:hAnsi="宋体" w:cs="宋体"/>
          <w:color w:val="FF0000"/>
        </w:rPr>
        <w:t>，说明产品中混有失去部分结晶水的</w:t>
      </w:r>
      <w:r>
        <w:rPr>
          <w:rFonts w:eastAsia="Times New Roman"/>
          <w:color w:val="FF0000"/>
        </w:rPr>
        <w:t>Na</w:t>
      </w:r>
      <w:r>
        <w:rPr>
          <w:rFonts w:eastAsia="Times New Roman"/>
          <w:color w:val="FF0000"/>
          <w:vertAlign w:val="subscript"/>
        </w:rPr>
        <w:t>2</w:t>
      </w:r>
      <w:r>
        <w:rPr>
          <w:rFonts w:eastAsia="Times New Roman"/>
          <w:color w:val="FF0000"/>
        </w:rPr>
        <w:t>S</w:t>
      </w:r>
      <w:r>
        <w:rPr>
          <w:rFonts w:eastAsia="Times New Roman"/>
          <w:color w:val="FF0000"/>
          <w:vertAlign w:val="subscript"/>
        </w:rPr>
        <w:t>2</w:t>
      </w:r>
      <w:r>
        <w:rPr>
          <w:rFonts w:eastAsia="Times New Roman"/>
          <w:color w:val="FF0000"/>
        </w:rPr>
        <w:t>O</w:t>
      </w:r>
      <w:r>
        <w:rPr>
          <w:rFonts w:eastAsia="Times New Roman"/>
          <w:color w:val="FF0000"/>
          <w:vertAlign w:val="subscript"/>
        </w:rPr>
        <w:t>3</w:t>
      </w:r>
      <w:r>
        <w:rPr>
          <w:rFonts w:eastAsia="Times New Roman"/>
          <w:color w:val="FF0000"/>
        </w:rPr>
        <w:t>·5H</w:t>
      </w:r>
      <w:r>
        <w:rPr>
          <w:rFonts w:eastAsia="Times New Roman"/>
          <w:color w:val="FF0000"/>
          <w:vertAlign w:val="subscript"/>
        </w:rPr>
        <w:t>2</w:t>
      </w:r>
      <w:r>
        <w:rPr>
          <w:rFonts w:eastAsia="Times New Roman"/>
          <w:color w:val="FF0000"/>
        </w:rPr>
        <w:t>O</w:t>
      </w:r>
      <w:r>
        <w:rPr>
          <w:rFonts w:ascii="宋体" w:hAnsi="宋体" w:cs="宋体"/>
          <w:color w:val="FF0000"/>
        </w:rPr>
        <w:t>。</w:t>
      </w:r>
    </w:p>
    <w:p>
      <w:pPr>
        <w:spacing w:line="360" w:lineRule="auto"/>
        <w:jc w:val="left"/>
        <w:textAlignment w:val="center"/>
        <w:rPr>
          <w:color w:val="FF0000"/>
        </w:rPr>
      </w:pPr>
      <w:r>
        <w:rPr>
          <w:color w:val="FF0000"/>
        </w:rPr>
        <w:t>【点睛】</w:t>
      </w:r>
    </w:p>
    <w:p>
      <w:pPr>
        <w:spacing w:line="360" w:lineRule="auto"/>
        <w:jc w:val="left"/>
        <w:textAlignment w:val="center"/>
        <w:rPr>
          <w:rFonts w:ascii="宋体" w:hAnsi="宋体" w:cs="宋体"/>
          <w:color w:val="FF0000"/>
        </w:rPr>
      </w:pPr>
      <w:r>
        <w:rPr>
          <w:rFonts w:ascii="宋体" w:hAnsi="宋体" w:cs="宋体"/>
          <w:color w:val="FF0000"/>
        </w:rPr>
        <w:t>蒸发结晶或冷却结晶时，溶质的溶解度越小或溶液的浓度越大，溶剂的蒸发速度越快或溶剂冷却得越快，析出的晶体颗粒就越小，反之则越大。</w:t>
      </w:r>
    </w:p>
    <w:p>
      <w:pPr>
        <w:spacing w:line="360" w:lineRule="auto"/>
      </w:pPr>
      <w:r>
        <w:rPr>
          <w:rFonts w:hint="eastAsia"/>
        </w:rPr>
        <w:t>3</w:t>
      </w:r>
      <w:r>
        <w:t>．</w:t>
      </w:r>
      <w:r>
        <w:rPr>
          <w:rFonts w:hint="eastAsia"/>
          <w:color w:val="0000FF"/>
        </w:rPr>
        <w:t>[</w:t>
      </w:r>
      <w:r>
        <w:rPr>
          <w:rFonts w:hint="eastAsia" w:ascii="宋体" w:hAnsi="宋体"/>
          <w:color w:val="0000FF"/>
          <w:szCs w:val="21"/>
        </w:rPr>
        <w:t>2020年山东新高考</w:t>
      </w:r>
      <w:r>
        <w:rPr>
          <w:rFonts w:hint="eastAsia"/>
          <w:color w:val="0000FF"/>
        </w:rPr>
        <w:t>]</w:t>
      </w:r>
      <w:r>
        <w:rPr>
          <w:rFonts w:hint="eastAsia"/>
        </w:rPr>
        <w:t>某同学利用</w:t>
      </w:r>
      <w:r>
        <w:t>C</w:t>
      </w:r>
      <w:r>
        <w:rPr>
          <w:rFonts w:hint="eastAsia"/>
        </w:rPr>
        <w:t>l</w:t>
      </w:r>
      <w:r>
        <w:rPr>
          <w:rFonts w:hint="eastAsia"/>
          <w:vertAlign w:val="subscript"/>
        </w:rPr>
        <w:t>2</w:t>
      </w:r>
      <w:r>
        <w:rPr>
          <w:rFonts w:hint="eastAsia"/>
        </w:rPr>
        <w:t>氧化K</w:t>
      </w:r>
      <w:r>
        <w:rPr>
          <w:vertAlign w:val="subscript"/>
        </w:rPr>
        <w:t>2</w:t>
      </w:r>
      <w:r>
        <w:rPr>
          <w:rFonts w:hint="eastAsia"/>
        </w:rPr>
        <w:t>MnO</w:t>
      </w:r>
      <w:r>
        <w:rPr>
          <w:rFonts w:hint="eastAsia"/>
          <w:vertAlign w:val="subscript"/>
        </w:rPr>
        <w:t>4</w:t>
      </w:r>
      <w:r>
        <w:rPr>
          <w:rFonts w:hint="eastAsia"/>
        </w:rPr>
        <w:t>制备KMnO</w:t>
      </w:r>
      <w:r>
        <w:rPr>
          <w:rFonts w:hint="eastAsia"/>
          <w:vertAlign w:val="subscript"/>
        </w:rPr>
        <w:t>4</w:t>
      </w:r>
      <w:r>
        <w:rPr>
          <w:rFonts w:hint="eastAsia"/>
        </w:rPr>
        <w:t>的装置如下图所示（夹持装置略）</w:t>
      </w:r>
      <w:r>
        <w:t>：</w:t>
      </w:r>
    </w:p>
    <w:p>
      <w:pPr>
        <w:spacing w:line="360" w:lineRule="auto"/>
        <w:jc w:val="center"/>
      </w:pPr>
      <w:r>
        <w:pict>
          <v:shape id="_x0000_i1560" o:spt="75" type="#_x0000_t75" style="height:143.1pt;width:252.55pt;" filled="f" o:preferrelative="t" stroked="f" coordsize="21600,21600">
            <v:path/>
            <v:fill on="f" focussize="0,0"/>
            <v:stroke on="f" joinstyle="miter"/>
            <v:imagedata r:id="rId605" o:title=""/>
            <o:lock v:ext="edit" aspectratio="t"/>
            <w10:wrap type="none"/>
            <w10:anchorlock/>
          </v:shape>
        </w:pict>
      </w:r>
    </w:p>
    <w:p>
      <w:pPr>
        <w:spacing w:line="360" w:lineRule="auto"/>
        <w:ind w:firstLine="424" w:firstLineChars="202"/>
      </w:pPr>
      <w:r>
        <w:rPr>
          <w:rFonts w:hint="eastAsia"/>
        </w:rPr>
        <w:t>已知</w:t>
      </w:r>
      <w:r>
        <w:t>：锰酸钾（</w:t>
      </w:r>
      <w:r>
        <w:rPr>
          <w:rFonts w:hint="eastAsia"/>
        </w:rPr>
        <w:t>K</w:t>
      </w:r>
      <w:r>
        <w:rPr>
          <w:vertAlign w:val="subscript"/>
        </w:rPr>
        <w:t>2</w:t>
      </w:r>
      <w:r>
        <w:rPr>
          <w:rFonts w:hint="eastAsia"/>
        </w:rPr>
        <w:t>MnO</w:t>
      </w:r>
      <w:r>
        <w:rPr>
          <w:rFonts w:hint="eastAsia"/>
          <w:vertAlign w:val="subscript"/>
        </w:rPr>
        <w:t>4</w:t>
      </w:r>
      <w:r>
        <w:t>）</w:t>
      </w:r>
      <w:r>
        <w:rPr>
          <w:rFonts w:hint="eastAsia"/>
        </w:rPr>
        <w:t>在浓强碱溶液中可稳定存在，碱性减弱时易发生反应：</w:t>
      </w:r>
    </w:p>
    <w:p>
      <w:pPr>
        <w:ind w:firstLine="424" w:firstLineChars="202"/>
      </w:pPr>
      <w:r>
        <w:rPr>
          <w:position w:val="-12"/>
        </w:rPr>
        <w:object>
          <v:shape id="_x0000_i1561" o:spt="75" type="#_x0000_t75" style="height:18.75pt;width:219.85pt;" o:ole="t" filled="f" o:preferrelative="t" stroked="f" coordsize="21600,21600">
            <v:path/>
            <v:fill on="f" focussize="0,0"/>
            <v:stroke on="f" joinstyle="miter"/>
            <v:imagedata r:id="rId607" o:title=""/>
            <o:lock v:ext="edit" aspectratio="t"/>
            <w10:wrap type="none"/>
            <w10:anchorlock/>
          </v:shape>
          <o:OLEObject Type="Embed" ProgID="Equation.DSMT4" ShapeID="_x0000_i1561" DrawAspect="Content" ObjectID="_1468076027" r:id="rId606">
            <o:LockedField>false</o:LockedField>
          </o:OLEObject>
        </w:object>
      </w:r>
    </w:p>
    <w:p>
      <w:pPr>
        <w:spacing w:line="360" w:lineRule="auto"/>
        <w:ind w:firstLine="424" w:firstLineChars="202"/>
      </w:pPr>
      <w:r>
        <w:rPr>
          <w:rFonts w:hint="eastAsia"/>
        </w:rPr>
        <w:t>回答下列</w:t>
      </w:r>
      <w:r>
        <w:t>问题：</w:t>
      </w:r>
    </w:p>
    <w:p>
      <w:pPr>
        <w:spacing w:line="360" w:lineRule="auto"/>
        <w:ind w:firstLine="424" w:firstLineChars="202"/>
      </w:pPr>
      <w:r>
        <w:rPr>
          <w:rFonts w:hint="eastAsia"/>
        </w:rPr>
        <w:t>（1）装置A中a的作用是</w:t>
      </w:r>
      <w:r>
        <w:rPr>
          <w:rFonts w:hint="eastAsia"/>
          <w:u w:val="single"/>
        </w:rPr>
        <w:t xml:space="preserve">              </w:t>
      </w:r>
      <w:r>
        <w:rPr>
          <w:rFonts w:hint="eastAsia"/>
        </w:rPr>
        <w:t>；装置C中的试剂为</w:t>
      </w:r>
      <w:r>
        <w:rPr>
          <w:rFonts w:hint="eastAsia"/>
          <w:u w:val="single"/>
        </w:rPr>
        <w:t xml:space="preserve">                </w:t>
      </w:r>
      <w:r>
        <w:rPr>
          <w:rFonts w:hint="eastAsia"/>
        </w:rPr>
        <w:t>；装置A中制备Cl</w:t>
      </w:r>
      <w:r>
        <w:rPr>
          <w:rFonts w:hint="eastAsia"/>
          <w:vertAlign w:val="subscript"/>
        </w:rPr>
        <w:t>2</w:t>
      </w:r>
      <w:r>
        <w:rPr>
          <w:rFonts w:hint="eastAsia"/>
        </w:rPr>
        <w:t>的化学方程式为</w:t>
      </w:r>
      <w:r>
        <w:rPr>
          <w:rFonts w:hint="eastAsia"/>
          <w:u w:val="single"/>
        </w:rPr>
        <w:t xml:space="preserve">              </w:t>
      </w:r>
      <w:r>
        <w:rPr>
          <w:rFonts w:hint="eastAsia"/>
        </w:rPr>
        <w:t>。</w:t>
      </w:r>
    </w:p>
    <w:p>
      <w:pPr>
        <w:spacing w:line="360" w:lineRule="auto"/>
        <w:ind w:firstLine="424" w:firstLineChars="202"/>
      </w:pPr>
      <w:r>
        <w:rPr>
          <w:rFonts w:hint="eastAsia"/>
        </w:rPr>
        <w:t>（2）上述装置存在一处缺陷，会导致KMnO</w:t>
      </w:r>
      <w:r>
        <w:rPr>
          <w:rFonts w:hint="eastAsia"/>
          <w:vertAlign w:val="subscript"/>
        </w:rPr>
        <w:t>4</w:t>
      </w:r>
      <w:r>
        <w:rPr>
          <w:rFonts w:hint="eastAsia"/>
        </w:rPr>
        <w:t>产率降低，改进的方法是</w:t>
      </w:r>
      <w:r>
        <w:rPr>
          <w:rFonts w:hint="eastAsia"/>
          <w:u w:val="single"/>
        </w:rPr>
        <w:t xml:space="preserve">                </w:t>
      </w:r>
      <w:r>
        <w:rPr>
          <w:rFonts w:hint="eastAsia"/>
        </w:rPr>
        <w:t>。</w:t>
      </w:r>
    </w:p>
    <w:p>
      <w:pPr>
        <w:spacing w:line="360" w:lineRule="auto"/>
        <w:ind w:firstLine="424" w:firstLineChars="202"/>
      </w:pPr>
      <w:r>
        <w:rPr>
          <w:rFonts w:hint="eastAsia"/>
        </w:rPr>
        <w:t>（3）KMnO</w:t>
      </w:r>
      <w:r>
        <w:rPr>
          <w:vertAlign w:val="subscript"/>
        </w:rPr>
        <w:t>4</w:t>
      </w:r>
      <w:r>
        <w:rPr>
          <w:rFonts w:hint="eastAsia"/>
        </w:rPr>
        <w:t>常作氧化还原滴定的氧化剂，滴定时应将KMnO</w:t>
      </w:r>
      <w:r>
        <w:rPr>
          <w:rFonts w:hint="eastAsia"/>
          <w:vertAlign w:val="subscript"/>
        </w:rPr>
        <w:t>4</w:t>
      </w:r>
      <w:r>
        <w:rPr>
          <w:rFonts w:hint="eastAsia"/>
        </w:rPr>
        <w:t>溶液加入</w:t>
      </w:r>
      <w:r>
        <w:rPr>
          <w:rFonts w:hint="eastAsia"/>
          <w:u w:val="single"/>
        </w:rPr>
        <w:t xml:space="preserve">           </w:t>
      </w:r>
      <w:r>
        <w:rPr>
          <w:rFonts w:hint="eastAsia"/>
        </w:rPr>
        <w:t>（填“酸式”或“碱式”）滴定管中；在规格为50.00mL的滴定管中，若KMnO</w:t>
      </w:r>
      <w:r>
        <w:rPr>
          <w:rFonts w:hint="eastAsia"/>
          <w:vertAlign w:val="subscript"/>
        </w:rPr>
        <w:t>4</w:t>
      </w:r>
      <w:r>
        <w:rPr>
          <w:rFonts w:hint="eastAsia"/>
        </w:rPr>
        <w:t>溶液起始读数为15.00mL，此时滴定管中KMnO</w:t>
      </w:r>
      <w:r>
        <w:rPr>
          <w:rFonts w:hint="eastAsia"/>
          <w:vertAlign w:val="subscript"/>
        </w:rPr>
        <w:t>4</w:t>
      </w:r>
      <w:r>
        <w:rPr>
          <w:rFonts w:hint="eastAsia"/>
        </w:rPr>
        <w:t>溶液的实际体积为</w:t>
      </w:r>
      <w:r>
        <w:rPr>
          <w:rFonts w:hint="eastAsia"/>
          <w:u w:val="single"/>
        </w:rPr>
        <w:t xml:space="preserve">              </w:t>
      </w:r>
      <w:r>
        <w:rPr>
          <w:rFonts w:hint="eastAsia"/>
        </w:rPr>
        <w:t>（填标号）</w:t>
      </w:r>
      <w:r>
        <w:t>。</w:t>
      </w:r>
    </w:p>
    <w:p>
      <w:pPr>
        <w:spacing w:line="360" w:lineRule="auto"/>
        <w:ind w:firstLine="424" w:firstLineChars="202"/>
      </w:pPr>
      <w:r>
        <w:t xml:space="preserve">A．15.00 mL     B．35.00mL     </w:t>
      </w:r>
      <w:r>
        <w:rPr>
          <w:rFonts w:hint="eastAsia"/>
        </w:rPr>
        <w:t>C．大于35</w:t>
      </w:r>
      <w:r>
        <w:t>.</w:t>
      </w:r>
      <w:r>
        <w:rPr>
          <w:rFonts w:hint="eastAsia"/>
        </w:rPr>
        <w:t>00mL</w:t>
      </w:r>
      <w:r>
        <w:t xml:space="preserve">    </w:t>
      </w:r>
      <w:r>
        <w:rPr>
          <w:rFonts w:hint="eastAsia"/>
        </w:rPr>
        <w:t>D．小于15.00mL</w:t>
      </w:r>
    </w:p>
    <w:p>
      <w:pPr>
        <w:spacing w:line="360" w:lineRule="auto"/>
        <w:ind w:firstLine="424" w:firstLineChars="202"/>
      </w:pPr>
      <w:r>
        <w:rPr>
          <w:rFonts w:hint="eastAsia"/>
        </w:rPr>
        <w:t>（4）某FeC</w:t>
      </w:r>
      <w:r>
        <w:rPr>
          <w:rFonts w:hint="eastAsia"/>
          <w:vertAlign w:val="subscript"/>
        </w:rPr>
        <w:t>2</w:t>
      </w:r>
      <w:r>
        <w:rPr>
          <w:rFonts w:hint="eastAsia"/>
        </w:rPr>
        <w:t>O</w:t>
      </w:r>
      <w:r>
        <w:rPr>
          <w:rFonts w:hint="eastAsia"/>
          <w:vertAlign w:val="subscript"/>
        </w:rPr>
        <w:t>4</w:t>
      </w:r>
      <w:r>
        <w:rPr>
          <w:rFonts w:hint="eastAsia" w:ascii="宋体" w:hAnsi="宋体"/>
        </w:rPr>
        <w:t>·</w:t>
      </w:r>
      <w:r>
        <w:rPr>
          <w:rFonts w:hint="eastAsia"/>
        </w:rPr>
        <w:t>2H</w:t>
      </w:r>
      <w:r>
        <w:rPr>
          <w:rFonts w:hint="eastAsia"/>
          <w:vertAlign w:val="subscript"/>
        </w:rPr>
        <w:t>2</w:t>
      </w:r>
      <w:r>
        <w:rPr>
          <w:rFonts w:hint="eastAsia"/>
        </w:rPr>
        <w:t>O样品中可能含有的杂质为Fe</w:t>
      </w:r>
      <w:r>
        <w:rPr>
          <w:vertAlign w:val="subscript"/>
        </w:rPr>
        <w:t>2</w:t>
      </w:r>
      <w:r>
        <w:t>(</w:t>
      </w:r>
      <w:r>
        <w:rPr>
          <w:rFonts w:hint="eastAsia"/>
        </w:rPr>
        <w:t>C</w:t>
      </w:r>
      <w:r>
        <w:rPr>
          <w:rFonts w:hint="eastAsia"/>
          <w:vertAlign w:val="subscript"/>
        </w:rPr>
        <w:t>2</w:t>
      </w:r>
      <w:r>
        <w:rPr>
          <w:rFonts w:hint="eastAsia"/>
        </w:rPr>
        <w:t>O</w:t>
      </w:r>
      <w:r>
        <w:rPr>
          <w:vertAlign w:val="subscript"/>
        </w:rPr>
        <w:t>4</w:t>
      </w:r>
      <w:r>
        <w:rPr>
          <w:rFonts w:hint="eastAsia"/>
        </w:rPr>
        <w:t>)</w:t>
      </w:r>
      <w:r>
        <w:rPr>
          <w:rFonts w:hint="eastAsia"/>
          <w:vertAlign w:val="subscript"/>
        </w:rPr>
        <w:t>3</w:t>
      </w:r>
      <w:r>
        <w:rPr>
          <w:rFonts w:hint="eastAsia"/>
        </w:rPr>
        <w:t>、H</w:t>
      </w:r>
      <w:r>
        <w:rPr>
          <w:rFonts w:hint="eastAsia"/>
          <w:vertAlign w:val="subscript"/>
        </w:rPr>
        <w:t>2</w:t>
      </w:r>
      <w:r>
        <w:rPr>
          <w:rFonts w:hint="eastAsia"/>
        </w:rPr>
        <w:t>C</w:t>
      </w:r>
      <w:r>
        <w:rPr>
          <w:rFonts w:hint="eastAsia"/>
          <w:vertAlign w:val="subscript"/>
        </w:rPr>
        <w:t>2</w:t>
      </w:r>
      <w:r>
        <w:rPr>
          <w:rFonts w:hint="eastAsia"/>
        </w:rPr>
        <w:t>O</w:t>
      </w:r>
      <w:r>
        <w:rPr>
          <w:rFonts w:hint="eastAsia"/>
          <w:vertAlign w:val="subscript"/>
        </w:rPr>
        <w:t>4</w:t>
      </w:r>
      <w:r>
        <w:rPr>
          <w:rFonts w:hint="eastAsia" w:ascii="宋体" w:hAnsi="宋体"/>
        </w:rPr>
        <w:t>·</w:t>
      </w:r>
      <w:r>
        <w:rPr>
          <w:rFonts w:hint="eastAsia"/>
        </w:rPr>
        <w:t>2H</w:t>
      </w:r>
      <w:r>
        <w:rPr>
          <w:rFonts w:hint="eastAsia"/>
          <w:vertAlign w:val="subscript"/>
        </w:rPr>
        <w:t>2</w:t>
      </w:r>
      <w:r>
        <w:rPr>
          <w:rFonts w:hint="eastAsia"/>
        </w:rPr>
        <w:t>O，采用KMnO</w:t>
      </w:r>
      <w:r>
        <w:rPr>
          <w:rFonts w:hint="eastAsia"/>
          <w:vertAlign w:val="subscript"/>
        </w:rPr>
        <w:t>4</w:t>
      </w:r>
      <w:r>
        <w:rPr>
          <w:rFonts w:hint="eastAsia"/>
        </w:rPr>
        <w:t>滴定法测定该样品的组成，实验步骤如下：</w:t>
      </w:r>
    </w:p>
    <w:p>
      <w:pPr>
        <w:spacing w:line="360" w:lineRule="auto"/>
        <w:ind w:firstLine="424" w:firstLineChars="202"/>
      </w:pPr>
      <w:r>
        <w:rPr>
          <w:rFonts w:hint="eastAsia" w:ascii="宋体" w:hAnsi="宋体"/>
        </w:rPr>
        <w:t>Ⅰ</w:t>
      </w:r>
      <w:r>
        <w:rPr>
          <w:rFonts w:hint="eastAsia"/>
        </w:rPr>
        <w:t>.取</w:t>
      </w:r>
      <w:r>
        <w:rPr>
          <w:rFonts w:hint="eastAsia"/>
          <w:i/>
        </w:rPr>
        <w:t xml:space="preserve">m </w:t>
      </w:r>
      <w:r>
        <w:rPr>
          <w:rFonts w:hint="eastAsia"/>
        </w:rPr>
        <w:t>g样品于锥形瓶中，加入稀H</w:t>
      </w:r>
      <w:r>
        <w:rPr>
          <w:vertAlign w:val="subscript"/>
        </w:rPr>
        <w:t>2</w:t>
      </w:r>
      <w:r>
        <w:rPr>
          <w:rFonts w:hint="eastAsia"/>
        </w:rPr>
        <w:t>SO</w:t>
      </w:r>
      <w:r>
        <w:rPr>
          <w:vertAlign w:val="subscript"/>
        </w:rPr>
        <w:t>4</w:t>
      </w:r>
      <w:r>
        <w:rPr>
          <w:rFonts w:hint="eastAsia"/>
        </w:rPr>
        <w:t xml:space="preserve">溶解，水浴加热至75℃。用 </w:t>
      </w:r>
      <w:r>
        <w:rPr>
          <w:rFonts w:hint="eastAsia"/>
          <w:i/>
        </w:rPr>
        <w:t xml:space="preserve">c </w:t>
      </w:r>
      <w:r>
        <w:rPr>
          <w:rFonts w:hint="eastAsia"/>
        </w:rPr>
        <w:t>mol</w:t>
      </w:r>
      <w:r>
        <w:rPr>
          <w:rFonts w:hint="eastAsia" w:ascii="宋体" w:hAnsi="宋体"/>
        </w:rPr>
        <w:t>﹒</w:t>
      </w:r>
      <w:r>
        <w:rPr>
          <w:rFonts w:hint="eastAsia"/>
        </w:rPr>
        <w:t>L</w:t>
      </w:r>
      <w:r>
        <w:rPr>
          <w:vertAlign w:val="superscript"/>
        </w:rPr>
        <w:t>-1</w:t>
      </w:r>
      <w:r>
        <w:rPr>
          <w:rFonts w:hint="eastAsia"/>
        </w:rPr>
        <w:t>的KMnO</w:t>
      </w:r>
      <w:r>
        <w:rPr>
          <w:rFonts w:hint="eastAsia"/>
          <w:vertAlign w:val="subscript"/>
        </w:rPr>
        <w:t>4</w:t>
      </w:r>
      <w:r>
        <w:rPr>
          <w:rFonts w:hint="eastAsia"/>
        </w:rPr>
        <w:t>溶液趁热滴定至溶液出现粉红色且30s内不褪色，消耗KMnO</w:t>
      </w:r>
      <w:r>
        <w:rPr>
          <w:rFonts w:hint="eastAsia"/>
          <w:vertAlign w:val="subscript"/>
        </w:rPr>
        <w:t>4</w:t>
      </w:r>
      <w:r>
        <w:rPr>
          <w:rFonts w:hint="eastAsia"/>
        </w:rPr>
        <w:t>溶液</w:t>
      </w:r>
      <w:r>
        <w:rPr>
          <w:rFonts w:hint="eastAsia"/>
          <w:i/>
        </w:rPr>
        <w:t>V</w:t>
      </w:r>
      <w:r>
        <w:rPr>
          <w:vertAlign w:val="subscript"/>
        </w:rPr>
        <w:t>1</w:t>
      </w:r>
      <w:r>
        <w:rPr>
          <w:rFonts w:hint="eastAsia"/>
        </w:rPr>
        <w:t>mL。</w:t>
      </w:r>
    </w:p>
    <w:p>
      <w:pPr>
        <w:spacing w:line="360" w:lineRule="auto"/>
        <w:ind w:firstLine="424" w:firstLineChars="202"/>
      </w:pPr>
      <w:r>
        <w:rPr>
          <w:rFonts w:hint="eastAsia"/>
        </w:rPr>
        <w:t>Ⅱ.向上述溶液中加入适量还原剂将Fe</w:t>
      </w:r>
      <w:r>
        <w:rPr>
          <w:rFonts w:hint="eastAsia"/>
          <w:vertAlign w:val="superscript"/>
        </w:rPr>
        <w:t>3</w:t>
      </w:r>
      <w:r>
        <w:rPr>
          <w:vertAlign w:val="superscript"/>
        </w:rPr>
        <w:t>+</w:t>
      </w:r>
      <w:r>
        <w:rPr>
          <w:rFonts w:hint="eastAsia"/>
        </w:rPr>
        <w:t>完全还原为Fe</w:t>
      </w:r>
      <w:r>
        <w:rPr>
          <w:vertAlign w:val="superscript"/>
        </w:rPr>
        <w:t>2+</w:t>
      </w:r>
      <w:r>
        <w:rPr>
          <w:rFonts w:hint="eastAsia"/>
        </w:rPr>
        <w:t>，加入稀H</w:t>
      </w:r>
      <w:r>
        <w:rPr>
          <w:rFonts w:hint="eastAsia"/>
          <w:vertAlign w:val="subscript"/>
        </w:rPr>
        <w:t>2</w:t>
      </w:r>
      <w:r>
        <w:rPr>
          <w:rFonts w:hint="eastAsia"/>
        </w:rPr>
        <w:t>SO</w:t>
      </w:r>
      <w:r>
        <w:rPr>
          <w:rFonts w:hint="eastAsia"/>
          <w:vertAlign w:val="subscript"/>
        </w:rPr>
        <w:t>4</w:t>
      </w:r>
      <w:r>
        <w:rPr>
          <w:rFonts w:hint="eastAsia"/>
        </w:rPr>
        <w:t>酸化后，在75℃继续用KMnO</w:t>
      </w:r>
      <w:r>
        <w:rPr>
          <w:rFonts w:hint="eastAsia"/>
          <w:vertAlign w:val="subscript"/>
        </w:rPr>
        <w:t>4</w:t>
      </w:r>
      <w:r>
        <w:rPr>
          <w:rFonts w:hint="eastAsia"/>
        </w:rPr>
        <w:t>溶液滴定至溶液出现粉红色且30s内不褪色，又消耗KMnO</w:t>
      </w:r>
      <w:r>
        <w:rPr>
          <w:rFonts w:hint="eastAsia"/>
          <w:vertAlign w:val="subscript"/>
        </w:rPr>
        <w:t>4</w:t>
      </w:r>
      <w:r>
        <w:rPr>
          <w:rFonts w:hint="eastAsia"/>
        </w:rPr>
        <w:t>溶液</w:t>
      </w:r>
      <w:r>
        <w:rPr>
          <w:i/>
        </w:rPr>
        <w:t>V</w:t>
      </w:r>
      <w:r>
        <w:rPr>
          <w:rFonts w:hint="eastAsia"/>
          <w:vertAlign w:val="subscript"/>
        </w:rPr>
        <w:t>2</w:t>
      </w:r>
      <w:r>
        <w:rPr>
          <w:rFonts w:hint="eastAsia"/>
        </w:rPr>
        <w:t>mL。</w:t>
      </w:r>
    </w:p>
    <w:p>
      <w:pPr>
        <w:ind w:firstLine="424" w:firstLineChars="202"/>
      </w:pPr>
      <w:r>
        <w:rPr>
          <w:rFonts w:hint="eastAsia"/>
        </w:rPr>
        <w:t>样品中所含</w:t>
      </w:r>
      <w:r>
        <w:rPr>
          <w:position w:val="-16"/>
        </w:rPr>
        <w:object>
          <v:shape id="_x0000_i1562" o:spt="75" type="#_x0000_t75" style="height:21.75pt;width:168.05pt;" o:ole="t" filled="f" o:preferrelative="t" stroked="f" coordsize="21600,21600">
            <v:path/>
            <v:fill on="f" focussize="0,0"/>
            <v:stroke on="f" joinstyle="miter"/>
            <v:imagedata r:id="rId609" o:title=""/>
            <o:lock v:ext="edit" aspectratio="t"/>
            <w10:wrap type="none"/>
            <w10:anchorlock/>
          </v:shape>
          <o:OLEObject Type="Embed" ProgID="Equation.DSMT4" ShapeID="_x0000_i1562" DrawAspect="Content" ObjectID="_1468076028" r:id="rId608">
            <o:LockedField>false</o:LockedField>
          </o:OLEObject>
        </w:object>
      </w:r>
      <w:r>
        <w:rPr>
          <w:rFonts w:hint="eastAsia"/>
        </w:rPr>
        <w:t>的质量分数表达式为</w:t>
      </w:r>
      <w:r>
        <w:rPr>
          <w:rFonts w:hint="eastAsia"/>
          <w:u w:val="single"/>
        </w:rPr>
        <w:t xml:space="preserve">                 </w:t>
      </w:r>
      <w:r>
        <w:rPr>
          <w:rFonts w:hint="eastAsia"/>
        </w:rPr>
        <w:t>。</w:t>
      </w:r>
    </w:p>
    <w:p>
      <w:pPr>
        <w:spacing w:line="360" w:lineRule="auto"/>
        <w:ind w:firstLine="424" w:firstLineChars="202"/>
      </w:pPr>
      <w:r>
        <w:rPr>
          <w:rFonts w:hint="eastAsia"/>
        </w:rPr>
        <w:t>下列关于样品组成分析的说法，正确的是</w:t>
      </w:r>
      <w:r>
        <w:rPr>
          <w:rFonts w:hint="eastAsia"/>
          <w:u w:val="single"/>
        </w:rPr>
        <w:t xml:space="preserve">          </w:t>
      </w:r>
      <w:r>
        <w:rPr>
          <w:rFonts w:hint="eastAsia"/>
        </w:rPr>
        <w:t>（填标号）。</w:t>
      </w:r>
    </w:p>
    <w:p>
      <w:pPr>
        <w:ind w:firstLine="424" w:firstLineChars="202"/>
      </w:pPr>
      <w:r>
        <w:t>A．</w:t>
      </w:r>
      <w:r>
        <w:rPr>
          <w:position w:val="-30"/>
        </w:rPr>
        <w:object>
          <v:shape id="_x0000_i1563" o:spt="75" type="#_x0000_t75" style="height:33.75pt;width:33.75pt;" o:ole="t" filled="f" o:preferrelative="t" stroked="f" coordsize="21600,21600">
            <v:path/>
            <v:fill on="f" focussize="0,0"/>
            <v:stroke on="f" joinstyle="miter"/>
            <v:imagedata r:id="rId611" o:title=""/>
            <o:lock v:ext="edit" aspectratio="t"/>
            <w10:wrap type="none"/>
            <w10:anchorlock/>
          </v:shape>
          <o:OLEObject Type="Embed" ProgID="Equation.DSMT4" ShapeID="_x0000_i1563" DrawAspect="Content" ObjectID="_1468076029" r:id="rId610">
            <o:LockedField>false</o:LockedField>
          </o:OLEObject>
        </w:object>
      </w:r>
      <w:r>
        <w:rPr>
          <w:rFonts w:hint="eastAsia"/>
        </w:rPr>
        <w:t>时，样品中一定不含杂质</w:t>
      </w:r>
    </w:p>
    <w:p>
      <w:pPr>
        <w:ind w:firstLine="424" w:firstLineChars="202"/>
      </w:pPr>
      <w:r>
        <w:t>B．</w:t>
      </w:r>
      <w:r>
        <w:rPr>
          <w:position w:val="-30"/>
        </w:rPr>
        <w:object>
          <v:shape id="_x0000_i1564" o:spt="75" type="#_x0000_t75" style="height:33.75pt;width:16.5pt;" o:ole="t" filled="f" o:preferrelative="t" stroked="f" coordsize="21600,21600">
            <v:path/>
            <v:fill on="f" focussize="0,0"/>
            <v:stroke on="f" joinstyle="miter"/>
            <v:imagedata r:id="rId613" o:title=""/>
            <o:lock v:ext="edit" aspectratio="t"/>
            <w10:wrap type="none"/>
            <w10:anchorlock/>
          </v:shape>
          <o:OLEObject Type="Embed" ProgID="Equation.DSMT4" ShapeID="_x0000_i1564" DrawAspect="Content" ObjectID="_1468076030" r:id="rId612">
            <o:LockedField>false</o:LockedField>
          </o:OLEObject>
        </w:object>
      </w:r>
      <w:r>
        <w:t>越大，样品中</w:t>
      </w:r>
      <w:r>
        <w:rPr>
          <w:position w:val="-12"/>
        </w:rPr>
        <w:object>
          <v:shape id="_x0000_i1565" o:spt="75" type="#_x0000_t75" style="height:18pt;width:77.3pt;" o:ole="t" filled="f" o:preferrelative="t" stroked="f" coordsize="21600,21600">
            <v:path/>
            <v:fill on="f" focussize="0,0"/>
            <v:stroke on="f" joinstyle="miter"/>
            <v:imagedata r:id="rId615" o:title=""/>
            <o:lock v:ext="edit" aspectratio="t"/>
            <w10:wrap type="none"/>
            <w10:anchorlock/>
          </v:shape>
          <o:OLEObject Type="Embed" ProgID="Equation.DSMT4" ShapeID="_x0000_i1565" DrawAspect="Content" ObjectID="_1468076031" r:id="rId614">
            <o:LockedField>false</o:LockedField>
          </o:OLEObject>
        </w:object>
      </w:r>
      <w:r>
        <w:t>含量一定越高</w:t>
      </w:r>
    </w:p>
    <w:p>
      <w:pPr>
        <w:spacing w:line="360" w:lineRule="auto"/>
        <w:ind w:firstLine="424" w:firstLineChars="202"/>
      </w:pPr>
      <w:r>
        <w:t>C．</w:t>
      </w:r>
      <w:r>
        <w:rPr>
          <w:rFonts w:hint="eastAsia"/>
        </w:rPr>
        <w:t>若步骤I中滴入KMnO</w:t>
      </w:r>
      <w:r>
        <w:rPr>
          <w:rFonts w:hint="eastAsia"/>
          <w:vertAlign w:val="subscript"/>
        </w:rPr>
        <w:t>4</w:t>
      </w:r>
      <w:r>
        <w:rPr>
          <w:rFonts w:hint="eastAsia"/>
        </w:rPr>
        <w:t>溶液不足，则测得样品中Fe元素含量偏低</w:t>
      </w:r>
    </w:p>
    <w:p>
      <w:pPr>
        <w:spacing w:line="360" w:lineRule="auto"/>
        <w:ind w:firstLine="424" w:firstLineChars="202"/>
      </w:pPr>
      <w:r>
        <w:rPr>
          <w:rFonts w:hint="eastAsia"/>
        </w:rPr>
        <w:t>D．若所用KMnO</w:t>
      </w:r>
      <w:r>
        <w:rPr>
          <w:rFonts w:hint="eastAsia"/>
          <w:vertAlign w:val="subscript"/>
        </w:rPr>
        <w:t>4</w:t>
      </w:r>
      <w:r>
        <w:rPr>
          <w:rFonts w:hint="eastAsia"/>
        </w:rPr>
        <w:t>溶液实际浓度偏低，则测得样品中Fe元素含量偏高</w:t>
      </w:r>
    </w:p>
    <w:p>
      <w:pPr>
        <w:spacing w:line="360" w:lineRule="auto"/>
        <w:rPr>
          <w:color w:val="FF0000"/>
        </w:rPr>
      </w:pPr>
      <w:r>
        <w:rPr>
          <w:color w:val="FF0000"/>
        </w:rPr>
        <w:t>【答案】</w:t>
      </w:r>
      <w:r>
        <w:rPr>
          <w:rFonts w:hint="eastAsia"/>
          <w:color w:val="FF0000"/>
        </w:rPr>
        <w:t>（1）平衡气压，使浓盐酸顺利滴下； NaOH溶液</w:t>
      </w:r>
      <w:r>
        <w:rPr>
          <w:color w:val="FF0000"/>
        </w:rPr>
        <w:t>；</w:t>
      </w:r>
    </w:p>
    <w:p>
      <w:pPr>
        <w:ind w:left="283" w:leftChars="135"/>
        <w:rPr>
          <w:color w:val="FF0000"/>
        </w:rPr>
      </w:pPr>
      <w:r>
        <w:rPr>
          <w:color w:val="FF0000"/>
          <w:position w:val="-12"/>
        </w:rPr>
        <w:object>
          <v:shape id="_x0000_i1566" o:spt="75" type="#_x0000_t75" style="height:18.75pt;width:210pt;" o:ole="t" filled="f" o:preferrelative="t" stroked="f" coordsize="21600,21600">
            <v:path/>
            <v:fill on="f" focussize="0,0"/>
            <v:stroke on="f" joinstyle="miter"/>
            <v:imagedata r:id="rId617" o:title=""/>
            <o:lock v:ext="edit" aspectratio="t"/>
            <w10:wrap type="none"/>
            <w10:anchorlock/>
          </v:shape>
          <o:OLEObject Type="Embed" ProgID="Equation.DSMT4" ShapeID="_x0000_i1566" DrawAspect="Content" ObjectID="_1468076032" r:id="rId616">
            <o:LockedField>false</o:LockedField>
          </o:OLEObject>
        </w:object>
      </w:r>
    </w:p>
    <w:p>
      <w:pPr>
        <w:spacing w:line="360" w:lineRule="auto"/>
        <w:ind w:left="283" w:leftChars="135"/>
        <w:rPr>
          <w:color w:val="FF0000"/>
        </w:rPr>
      </w:pPr>
      <w:r>
        <w:rPr>
          <w:rFonts w:hint="eastAsia"/>
          <w:color w:val="FF0000"/>
        </w:rPr>
        <w:t>（2）在装置A、B之间加装盛有饱和食盐水的洗气瓶</w:t>
      </w:r>
    </w:p>
    <w:p>
      <w:pPr>
        <w:spacing w:line="360" w:lineRule="auto"/>
        <w:ind w:left="283" w:leftChars="135"/>
        <w:rPr>
          <w:color w:val="FF0000"/>
        </w:rPr>
      </w:pPr>
      <w:r>
        <w:rPr>
          <w:rFonts w:hint="eastAsia"/>
          <w:color w:val="FF0000"/>
        </w:rPr>
        <w:t>（3）酸式；C</w:t>
      </w:r>
    </w:p>
    <w:p>
      <w:pPr>
        <w:ind w:left="283" w:leftChars="135"/>
        <w:rPr>
          <w:rFonts w:hint="eastAsia"/>
          <w:color w:val="FF0000"/>
        </w:rPr>
      </w:pPr>
      <w:r>
        <w:rPr>
          <w:rFonts w:hint="eastAsia"/>
          <w:color w:val="FF0000"/>
        </w:rPr>
        <w:t>（4）</w:t>
      </w:r>
      <w:r>
        <w:rPr>
          <w:color w:val="FF0000"/>
          <w:position w:val="-24"/>
        </w:rPr>
        <w:object>
          <v:shape id="_x0000_i1567" o:spt="75" alt="eqWmf183GmgAAAAAAACAPIAQACQAAAAARVQEACQAAA0wDAAAEAAwBAAAAAAUAAAACAQEAAAAFAAAAAQL/&#13;&#10;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" type="#_x0000_t75" style="height:33pt;width:120.75pt;" o:ole="t" filled="f" o:preferrelative="t" stroked="f" coordsize="21600,21600">
            <v:path/>
            <v:fill on="f" focussize="0,0"/>
            <v:stroke on="f" joinstyle="miter"/>
            <v:imagedata r:id="rId619" o:title=""/>
            <o:lock v:ext="edit" aspectratio="t"/>
            <w10:wrap type="none"/>
            <w10:anchorlock/>
          </v:shape>
          <o:OLEObject Type="Embed" ProgID="Equation.DSMT4" ShapeID="_x0000_i1567" DrawAspect="Content" ObjectID="_1468076033" r:id="rId618">
            <o:LockedField>false</o:LockedField>
          </o:OLEObject>
        </w:object>
      </w:r>
      <w:r>
        <w:rPr>
          <w:rFonts w:hint="eastAsia"/>
          <w:color w:val="FF0000"/>
        </w:rPr>
        <w:t>；B、D</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漂白粉的有效成分</w:t>
      </w:r>
      <w:r>
        <w:rPr>
          <w:rFonts w:eastAsia="Times New Roman"/>
          <w:color w:val="FF0000"/>
        </w:rPr>
        <w:t>Ca(ClO)</w:t>
      </w:r>
      <w:r>
        <w:rPr>
          <w:rFonts w:eastAsia="Times New Roman"/>
          <w:color w:val="FF0000"/>
          <w:vertAlign w:val="subscript"/>
        </w:rPr>
        <w:t>2</w:t>
      </w:r>
      <w:r>
        <w:rPr>
          <w:rFonts w:ascii="宋体" w:hAnsi="宋体" w:cs="宋体"/>
          <w:color w:val="FF0000"/>
        </w:rPr>
        <w:t>具有强氧化性，和浓盐酸在</w:t>
      </w:r>
      <w:r>
        <w:rPr>
          <w:rFonts w:eastAsia="Times New Roman"/>
          <w:color w:val="FF0000"/>
        </w:rPr>
        <w:t>A</w:t>
      </w:r>
      <w:r>
        <w:rPr>
          <w:rFonts w:ascii="宋体" w:hAnsi="宋体" w:cs="宋体"/>
          <w:color w:val="FF0000"/>
        </w:rPr>
        <w:t>中发生归中反应产生</w:t>
      </w:r>
      <w:r>
        <w:rPr>
          <w:rFonts w:eastAsia="Times New Roman"/>
          <w:color w:val="FF0000"/>
        </w:rPr>
        <w:t>Cl</w:t>
      </w:r>
      <w:r>
        <w:rPr>
          <w:rFonts w:eastAsia="Times New Roman"/>
          <w:color w:val="FF0000"/>
          <w:vertAlign w:val="subscript"/>
        </w:rPr>
        <w:t>2</w:t>
      </w:r>
      <w:r>
        <w:rPr>
          <w:rFonts w:ascii="宋体" w:hAnsi="宋体" w:cs="宋体"/>
          <w:color w:val="FF0000"/>
        </w:rPr>
        <w:t>，</w:t>
      </w:r>
      <w:r>
        <w:rPr>
          <w:rFonts w:eastAsia="Times New Roman"/>
          <w:color w:val="FF0000"/>
        </w:rPr>
        <w:t>Cl</w:t>
      </w:r>
      <w:r>
        <w:rPr>
          <w:rFonts w:eastAsia="Times New Roman"/>
          <w:color w:val="FF0000"/>
          <w:vertAlign w:val="subscript"/>
        </w:rPr>
        <w:t>2</w:t>
      </w:r>
      <w:r>
        <w:rPr>
          <w:rFonts w:ascii="宋体" w:hAnsi="宋体" w:cs="宋体"/>
          <w:color w:val="FF0000"/>
        </w:rPr>
        <w:t>和</w:t>
      </w:r>
      <w:r>
        <w:rPr>
          <w:rFonts w:eastAsia="Times New Roman"/>
          <w:color w:val="FF0000"/>
        </w:rPr>
        <w:t>K</w:t>
      </w:r>
      <w:r>
        <w:rPr>
          <w:rFonts w:eastAsia="Times New Roman"/>
          <w:color w:val="FF0000"/>
          <w:vertAlign w:val="subscript"/>
        </w:rPr>
        <w:t>2</w:t>
      </w:r>
      <w:r>
        <w:rPr>
          <w:rFonts w:eastAsia="Times New Roman"/>
          <w:color w:val="FF0000"/>
        </w:rPr>
        <w:t>MnO</w:t>
      </w:r>
      <w:r>
        <w:rPr>
          <w:rFonts w:eastAsia="Times New Roman"/>
          <w:color w:val="FF0000"/>
          <w:vertAlign w:val="subscript"/>
        </w:rPr>
        <w:t>4</w:t>
      </w:r>
      <w:r>
        <w:rPr>
          <w:rFonts w:ascii="宋体" w:hAnsi="宋体" w:cs="宋体"/>
          <w:color w:val="FF0000"/>
        </w:rPr>
        <w:t>在</w:t>
      </w:r>
      <w:r>
        <w:rPr>
          <w:rFonts w:eastAsia="Times New Roman"/>
          <w:color w:val="FF0000"/>
        </w:rPr>
        <w:t>B</w:t>
      </w:r>
      <w:r>
        <w:rPr>
          <w:rFonts w:ascii="宋体" w:hAnsi="宋体" w:cs="宋体"/>
          <w:color w:val="FF0000"/>
        </w:rPr>
        <w:t>中反应产生</w:t>
      </w:r>
      <w:r>
        <w:rPr>
          <w:rFonts w:eastAsia="Times New Roman"/>
          <w:color w:val="FF0000"/>
        </w:rPr>
        <w:t>KMnO</w:t>
      </w:r>
      <w:r>
        <w:rPr>
          <w:rFonts w:eastAsia="Times New Roman"/>
          <w:color w:val="FF0000"/>
          <w:vertAlign w:val="subscript"/>
        </w:rPr>
        <w:t>4</w:t>
      </w:r>
      <w:r>
        <w:rPr>
          <w:rFonts w:ascii="宋体" w:hAnsi="宋体" w:cs="宋体"/>
          <w:color w:val="FF0000"/>
        </w:rPr>
        <w:t>，反应不完的</w:t>
      </w:r>
      <w:r>
        <w:rPr>
          <w:rFonts w:eastAsia="Times New Roman"/>
          <w:color w:val="FF0000"/>
        </w:rPr>
        <w:t>Cl</w:t>
      </w:r>
      <w:r>
        <w:rPr>
          <w:rFonts w:eastAsia="Times New Roman"/>
          <w:color w:val="FF0000"/>
          <w:vertAlign w:val="subscript"/>
        </w:rPr>
        <w:t>2</w:t>
      </w:r>
      <w:r>
        <w:rPr>
          <w:rFonts w:ascii="宋体" w:hAnsi="宋体" w:cs="宋体"/>
          <w:color w:val="FF0000"/>
        </w:rPr>
        <w:t>用</w:t>
      </w:r>
      <w:r>
        <w:rPr>
          <w:rFonts w:eastAsia="Times New Roman"/>
          <w:color w:val="FF0000"/>
        </w:rPr>
        <w:t>C</w:t>
      </w:r>
      <w:r>
        <w:rPr>
          <w:rFonts w:ascii="宋体" w:hAnsi="宋体" w:cs="宋体"/>
          <w:color w:val="FF0000"/>
        </w:rPr>
        <w:t>吸收，据此解答。</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ascii="宋体" w:hAnsi="宋体" w:cs="宋体"/>
          <w:color w:val="FF0000"/>
        </w:rPr>
        <w:t>装置</w:t>
      </w:r>
      <w:r>
        <w:rPr>
          <w:rFonts w:eastAsia="Times New Roman"/>
          <w:color w:val="FF0000"/>
        </w:rPr>
        <w:t>A</w:t>
      </w:r>
      <w:r>
        <w:rPr>
          <w:rFonts w:ascii="宋体" w:hAnsi="宋体" w:cs="宋体"/>
          <w:color w:val="FF0000"/>
        </w:rPr>
        <w:t>为恒压分液漏斗，它的作用是平衡气压，使浓盐酸顺利滴下，</w:t>
      </w:r>
      <w:r>
        <w:rPr>
          <w:rFonts w:eastAsia="Times New Roman"/>
          <w:color w:val="FF0000"/>
        </w:rPr>
        <w:t>C</w:t>
      </w:r>
      <w:r>
        <w:rPr>
          <w:rFonts w:ascii="宋体" w:hAnsi="宋体" w:cs="宋体"/>
          <w:color w:val="FF0000"/>
        </w:rPr>
        <w:t>的作用是吸收反应不完的</w:t>
      </w:r>
      <w:r>
        <w:rPr>
          <w:rFonts w:eastAsia="Times New Roman"/>
          <w:color w:val="FF0000"/>
        </w:rPr>
        <w:t>Cl</w:t>
      </w:r>
      <w:r>
        <w:rPr>
          <w:rFonts w:eastAsia="Times New Roman"/>
          <w:color w:val="FF0000"/>
          <w:vertAlign w:val="subscript"/>
        </w:rPr>
        <w:t>2</w:t>
      </w:r>
      <w:r>
        <w:rPr>
          <w:rFonts w:ascii="宋体" w:hAnsi="宋体" w:cs="宋体"/>
          <w:color w:val="FF0000"/>
        </w:rPr>
        <w:t>，可用</w:t>
      </w:r>
      <w:r>
        <w:rPr>
          <w:rFonts w:eastAsia="Times New Roman"/>
          <w:color w:val="FF0000"/>
        </w:rPr>
        <w:t>NaOH</w:t>
      </w:r>
      <w:r>
        <w:rPr>
          <w:rFonts w:ascii="宋体" w:hAnsi="宋体" w:cs="宋体"/>
          <w:color w:val="FF0000"/>
        </w:rPr>
        <w:t>溶液吸收，</w:t>
      </w:r>
      <w:r>
        <w:rPr>
          <w:rFonts w:eastAsia="Times New Roman"/>
          <w:color w:val="FF0000"/>
        </w:rPr>
        <w:t>Ca(ClO)</w:t>
      </w:r>
      <w:r>
        <w:rPr>
          <w:rFonts w:eastAsia="Times New Roman"/>
          <w:color w:val="FF0000"/>
          <w:vertAlign w:val="subscript"/>
        </w:rPr>
        <w:t>2</w:t>
      </w:r>
      <w:r>
        <w:rPr>
          <w:rFonts w:ascii="宋体" w:hAnsi="宋体" w:cs="宋体"/>
          <w:color w:val="FF0000"/>
        </w:rPr>
        <w:t>和浓盐酸在</w:t>
      </w:r>
      <w:r>
        <w:rPr>
          <w:rFonts w:eastAsia="Times New Roman"/>
          <w:color w:val="FF0000"/>
        </w:rPr>
        <w:t>A</w:t>
      </w:r>
      <w:r>
        <w:rPr>
          <w:rFonts w:ascii="宋体" w:hAnsi="宋体" w:cs="宋体"/>
          <w:color w:val="FF0000"/>
        </w:rPr>
        <w:t>中发生归中反应产生</w:t>
      </w:r>
      <w:r>
        <w:rPr>
          <w:rFonts w:eastAsia="Times New Roman"/>
          <w:color w:val="FF0000"/>
        </w:rPr>
        <w:t>Cl</w:t>
      </w:r>
      <w:r>
        <w:rPr>
          <w:rFonts w:eastAsia="Times New Roman"/>
          <w:color w:val="FF0000"/>
          <w:vertAlign w:val="subscript"/>
        </w:rPr>
        <w:t>2</w:t>
      </w:r>
      <w:r>
        <w:rPr>
          <w:rFonts w:ascii="宋体" w:hAnsi="宋体" w:cs="宋体"/>
          <w:color w:val="FF0000"/>
        </w:rPr>
        <w:t>，反应的化学方程式为</w:t>
      </w:r>
      <w:r>
        <w:rPr>
          <w:rFonts w:eastAsia="Times New Roman"/>
          <w:color w:val="FF0000"/>
        </w:rPr>
        <w:t>Ca(ClO)</w:t>
      </w:r>
      <w:r>
        <w:rPr>
          <w:rFonts w:eastAsia="Times New Roman"/>
          <w:color w:val="FF0000"/>
          <w:vertAlign w:val="subscript"/>
        </w:rPr>
        <w:t>2</w:t>
      </w:r>
      <w:r>
        <w:rPr>
          <w:rFonts w:eastAsia="Times New Roman"/>
          <w:color w:val="FF0000"/>
        </w:rPr>
        <w:t>+4HCl=CaCl</w:t>
      </w:r>
      <w:r>
        <w:rPr>
          <w:rFonts w:eastAsia="Times New Roman"/>
          <w:color w:val="FF0000"/>
          <w:vertAlign w:val="subscript"/>
        </w:rPr>
        <w:t>2</w:t>
      </w:r>
      <w:r>
        <w:rPr>
          <w:rFonts w:eastAsia="Times New Roman"/>
          <w:color w:val="FF0000"/>
        </w:rPr>
        <w:t>+2Cl</w:t>
      </w:r>
      <w:r>
        <w:rPr>
          <w:rFonts w:eastAsia="Times New Roman"/>
          <w:color w:val="FF0000"/>
          <w:vertAlign w:val="subscript"/>
        </w:rPr>
        <w:t>2</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，故答案为：平衡气压，使浓盐酸顺利滴下；</w:t>
      </w:r>
      <w:r>
        <w:rPr>
          <w:rFonts w:eastAsia="Times New Roman"/>
          <w:color w:val="FF0000"/>
        </w:rPr>
        <w:t>NaOH</w:t>
      </w:r>
      <w:r>
        <w:rPr>
          <w:rFonts w:ascii="宋体" w:hAnsi="宋体" w:cs="宋体"/>
          <w:color w:val="FF0000"/>
        </w:rPr>
        <w:t>溶液；</w:t>
      </w:r>
      <w:r>
        <w:rPr>
          <w:rFonts w:eastAsia="Times New Roman"/>
          <w:color w:val="FF0000"/>
        </w:rPr>
        <w:t>Ca(ClO)</w:t>
      </w:r>
      <w:r>
        <w:rPr>
          <w:rFonts w:eastAsia="Times New Roman"/>
          <w:color w:val="FF0000"/>
          <w:vertAlign w:val="subscript"/>
        </w:rPr>
        <w:t>2</w:t>
      </w:r>
      <w:r>
        <w:rPr>
          <w:rFonts w:eastAsia="Times New Roman"/>
          <w:color w:val="FF0000"/>
        </w:rPr>
        <w:t>+4HCl=CaCl</w:t>
      </w:r>
      <w:r>
        <w:rPr>
          <w:rFonts w:eastAsia="Times New Roman"/>
          <w:color w:val="FF0000"/>
          <w:vertAlign w:val="subscript"/>
        </w:rPr>
        <w:t>2</w:t>
      </w:r>
      <w:r>
        <w:rPr>
          <w:rFonts w:eastAsia="Times New Roman"/>
          <w:color w:val="FF0000"/>
        </w:rPr>
        <w:t>+2Cl</w:t>
      </w:r>
      <w:r>
        <w:rPr>
          <w:rFonts w:eastAsia="Times New Roman"/>
          <w:color w:val="FF0000"/>
          <w:vertAlign w:val="subscript"/>
        </w:rPr>
        <w:t>2</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ascii="宋体" w:hAnsi="宋体" w:cs="宋体"/>
          <w:color w:val="FF0000"/>
        </w:rPr>
        <w:t>锰酸钾在浓强碱溶液中可稳定存在，碱性减弱时易发生</w:t>
      </w:r>
      <w:r>
        <w:rPr>
          <w:rFonts w:eastAsia="Times New Roman"/>
          <w:color w:val="FF0000"/>
        </w:rPr>
        <w:t>3MnO</w:t>
      </w:r>
      <w:r>
        <w:rPr>
          <w:rFonts w:eastAsia="Times New Roman"/>
          <w:color w:val="FF0000"/>
          <w:vertAlign w:val="subscript"/>
        </w:rPr>
        <w:t>4</w:t>
      </w:r>
      <w:r>
        <w:rPr>
          <w:rFonts w:eastAsia="Times New Roman"/>
          <w:color w:val="FF0000"/>
          <w:vertAlign w:val="superscript"/>
        </w:rPr>
        <w:t>2-</w:t>
      </w:r>
      <w:r>
        <w:rPr>
          <w:rFonts w:eastAsia="Times New Roman"/>
          <w:color w:val="FF0000"/>
        </w:rPr>
        <w:t>+2H</w:t>
      </w:r>
      <w:r>
        <w:rPr>
          <w:rFonts w:eastAsia="Times New Roman"/>
          <w:color w:val="FF0000"/>
          <w:vertAlign w:val="subscript"/>
        </w:rPr>
        <w:t>2</w:t>
      </w:r>
      <w:r>
        <w:rPr>
          <w:rFonts w:eastAsia="Times New Roman"/>
          <w:color w:val="FF0000"/>
        </w:rPr>
        <w:t>O=2MnO</w:t>
      </w:r>
      <w:r>
        <w:rPr>
          <w:rFonts w:eastAsia="Times New Roman"/>
          <w:color w:val="FF0000"/>
          <w:vertAlign w:val="subscript"/>
        </w:rPr>
        <w:t>4</w:t>
      </w:r>
      <w:r>
        <w:rPr>
          <w:rFonts w:eastAsia="Times New Roman"/>
          <w:color w:val="FF0000"/>
          <w:vertAlign w:val="superscript"/>
        </w:rPr>
        <w:t>-</w:t>
      </w:r>
      <w:r>
        <w:rPr>
          <w:rFonts w:eastAsia="Times New Roman"/>
          <w:color w:val="FF0000"/>
        </w:rPr>
        <w:t>+MnO</w:t>
      </w:r>
      <w:r>
        <w:rPr>
          <w:rFonts w:eastAsia="Times New Roman"/>
          <w:color w:val="FF0000"/>
          <w:vertAlign w:val="subscript"/>
        </w:rPr>
        <w:t>2</w:t>
      </w:r>
      <w:r>
        <w:rPr>
          <w:rFonts w:eastAsia="Times New Roman"/>
          <w:color w:val="FF0000"/>
        </w:rPr>
        <w:t>↓+4OH</w:t>
      </w:r>
      <w:r>
        <w:rPr>
          <w:rFonts w:eastAsia="Times New Roman"/>
          <w:color w:val="FF0000"/>
          <w:vertAlign w:val="superscript"/>
        </w:rPr>
        <w:t>-</w:t>
      </w:r>
      <w:r>
        <w:rPr>
          <w:rFonts w:ascii="宋体" w:hAnsi="宋体" w:cs="宋体"/>
          <w:color w:val="FF0000"/>
        </w:rPr>
        <w:t>，一部分</w:t>
      </w:r>
      <w:r>
        <w:rPr>
          <w:rFonts w:eastAsia="Times New Roman"/>
          <w:color w:val="FF0000"/>
        </w:rPr>
        <w:t>MnO</w:t>
      </w:r>
      <w:r>
        <w:rPr>
          <w:rFonts w:eastAsia="Times New Roman"/>
          <w:color w:val="FF0000"/>
          <w:vertAlign w:val="subscript"/>
        </w:rPr>
        <w:t>4</w:t>
      </w:r>
      <w:r>
        <w:rPr>
          <w:rFonts w:eastAsia="Times New Roman"/>
          <w:color w:val="FF0000"/>
          <w:vertAlign w:val="superscript"/>
        </w:rPr>
        <w:t>2-</w:t>
      </w:r>
      <w:r>
        <w:rPr>
          <w:rFonts w:ascii="宋体" w:hAnsi="宋体" w:cs="宋体"/>
          <w:color w:val="FF0000"/>
        </w:rPr>
        <w:t>转化为了</w:t>
      </w:r>
      <w:r>
        <w:rPr>
          <w:rFonts w:eastAsia="Times New Roman"/>
          <w:color w:val="FF0000"/>
        </w:rPr>
        <w:t>MnO</w:t>
      </w:r>
      <w:r>
        <w:rPr>
          <w:rFonts w:eastAsia="Times New Roman"/>
          <w:color w:val="FF0000"/>
          <w:vertAlign w:val="subscript"/>
        </w:rPr>
        <w:t>2</w:t>
      </w:r>
      <w:r>
        <w:rPr>
          <w:rFonts w:ascii="宋体" w:hAnsi="宋体" w:cs="宋体"/>
          <w:color w:val="FF0000"/>
        </w:rPr>
        <w:t>，导致最终</w:t>
      </w:r>
      <w:r>
        <w:rPr>
          <w:rFonts w:eastAsia="Times New Roman"/>
          <w:color w:val="FF0000"/>
        </w:rPr>
        <w:t>KMnO</w:t>
      </w:r>
      <w:r>
        <w:rPr>
          <w:rFonts w:eastAsia="Times New Roman"/>
          <w:color w:val="FF0000"/>
          <w:vertAlign w:val="subscript"/>
        </w:rPr>
        <w:t>4</w:t>
      </w:r>
      <w:r>
        <w:rPr>
          <w:rFonts w:ascii="宋体" w:hAnsi="宋体" w:cs="宋体"/>
          <w:color w:val="FF0000"/>
        </w:rPr>
        <w:t>的产率低，而浓盐酸易挥发，直接导致</w:t>
      </w:r>
      <w:r>
        <w:rPr>
          <w:rFonts w:eastAsia="Times New Roman"/>
          <w:color w:val="FF0000"/>
        </w:rPr>
        <w:t>B</w:t>
      </w:r>
      <w:r>
        <w:rPr>
          <w:rFonts w:ascii="宋体" w:hAnsi="宋体" w:cs="宋体"/>
          <w:color w:val="FF0000"/>
        </w:rPr>
        <w:t>中</w:t>
      </w:r>
      <w:r>
        <w:rPr>
          <w:rFonts w:eastAsia="Times New Roman"/>
          <w:color w:val="FF0000"/>
        </w:rPr>
        <w:t>NaOH</w:t>
      </w:r>
      <w:r>
        <w:rPr>
          <w:rFonts w:ascii="宋体" w:hAnsi="宋体" w:cs="宋体"/>
          <w:color w:val="FF0000"/>
        </w:rPr>
        <w:t>溶液的浓度减小，故改进措施是在装置</w:t>
      </w:r>
      <w:r>
        <w:rPr>
          <w:rFonts w:eastAsia="Times New Roman"/>
          <w:color w:val="FF0000"/>
        </w:rPr>
        <w:t>A</w:t>
      </w:r>
      <w:r>
        <w:rPr>
          <w:rFonts w:ascii="宋体" w:hAnsi="宋体" w:cs="宋体"/>
          <w:color w:val="FF0000"/>
        </w:rPr>
        <w:t>、</w:t>
      </w:r>
      <w:r>
        <w:rPr>
          <w:rFonts w:eastAsia="Times New Roman"/>
          <w:color w:val="FF0000"/>
        </w:rPr>
        <w:t>B</w:t>
      </w:r>
      <w:r>
        <w:rPr>
          <w:rFonts w:ascii="宋体" w:hAnsi="宋体" w:cs="宋体"/>
          <w:color w:val="FF0000"/>
        </w:rPr>
        <w:t>之间加装盛有饱和食盐水的洗气瓶吸收挥发出来的</w:t>
      </w:r>
      <w:r>
        <w:rPr>
          <w:rFonts w:eastAsia="Times New Roman"/>
          <w:color w:val="FF0000"/>
        </w:rPr>
        <w:t>HCl</w:t>
      </w:r>
      <w:r>
        <w:rPr>
          <w:rFonts w:ascii="宋体" w:hAnsi="宋体" w:cs="宋体"/>
          <w:color w:val="FF0000"/>
        </w:rPr>
        <w:t>，故答案为：在装置</w:t>
      </w:r>
      <w:r>
        <w:rPr>
          <w:rFonts w:eastAsia="Times New Roman"/>
          <w:color w:val="FF0000"/>
        </w:rPr>
        <w:t>A</w:t>
      </w:r>
      <w:r>
        <w:rPr>
          <w:rFonts w:ascii="宋体" w:hAnsi="宋体" w:cs="宋体"/>
          <w:color w:val="FF0000"/>
        </w:rPr>
        <w:t>、</w:t>
      </w:r>
      <w:r>
        <w:rPr>
          <w:rFonts w:eastAsia="Times New Roman"/>
          <w:color w:val="FF0000"/>
        </w:rPr>
        <w:t>B</w:t>
      </w:r>
      <w:r>
        <w:rPr>
          <w:rFonts w:ascii="宋体" w:hAnsi="宋体" w:cs="宋体"/>
          <w:color w:val="FF0000"/>
        </w:rPr>
        <w:t>之间加装盛有饱和食盐水的洗气瓶；</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高锰酸钾有强氧化性，强氧化性溶液加入酸式滴定管，滴定管的</w:t>
      </w:r>
      <w:r>
        <w:rPr>
          <w:rFonts w:eastAsia="Times New Roman"/>
          <w:color w:val="FF0000"/>
        </w:rPr>
        <w:t>“0”</w:t>
      </w:r>
      <w:r>
        <w:rPr>
          <w:rFonts w:ascii="宋体" w:hAnsi="宋体" w:cs="宋体"/>
          <w:color w:val="FF0000"/>
        </w:rPr>
        <w:t>刻度在上，规格为</w:t>
      </w:r>
      <w:r>
        <w:rPr>
          <w:rFonts w:eastAsia="Times New Roman"/>
          <w:color w:val="FF0000"/>
        </w:rPr>
        <w:t>50.00mL</w:t>
      </w:r>
      <w:r>
        <w:rPr>
          <w:rFonts w:ascii="宋体" w:hAnsi="宋体" w:cs="宋体"/>
          <w:color w:val="FF0000"/>
        </w:rPr>
        <w:t>的滴定管中实际的体积大于</w:t>
      </w:r>
      <w:r>
        <w:rPr>
          <w:rFonts w:eastAsia="Times New Roman"/>
          <w:color w:val="FF0000"/>
        </w:rPr>
        <w:t>(50.00-15.00)mL</w:t>
      </w:r>
      <w:r>
        <w:rPr>
          <w:rFonts w:ascii="宋体" w:hAnsi="宋体" w:cs="宋体"/>
          <w:color w:val="FF0000"/>
        </w:rPr>
        <w:t>，即大于</w:t>
      </w:r>
      <w:r>
        <w:rPr>
          <w:rFonts w:eastAsia="Times New Roman"/>
          <w:color w:val="FF0000"/>
        </w:rPr>
        <w:t>35.00mL</w:t>
      </w:r>
      <w:r>
        <w:rPr>
          <w:rFonts w:ascii="宋体" w:hAnsi="宋体" w:cs="宋体"/>
          <w:color w:val="FF0000"/>
        </w:rPr>
        <w:t>，故答案为：酸式；</w:t>
      </w:r>
      <w:r>
        <w:rPr>
          <w:rFonts w:eastAsia="Times New Roman"/>
          <w:color w:val="FF0000"/>
        </w:rPr>
        <w:t>C</w: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rFonts w:ascii="宋体" w:hAnsi="宋体" w:cs="宋体"/>
          <w:color w:val="FF0000"/>
        </w:rPr>
        <w:t>设</w:t>
      </w:r>
      <w:r>
        <w:rPr>
          <w:rFonts w:eastAsia="Times New Roman"/>
          <w:color w:val="FF0000"/>
        </w:rPr>
        <w:t>FeC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的物质的量为</w:t>
      </w:r>
      <w:r>
        <w:rPr>
          <w:rFonts w:eastAsia="Times New Roman"/>
          <w:color w:val="FF0000"/>
        </w:rPr>
        <w:t>xmol</w:t>
      </w:r>
      <w:r>
        <w:rPr>
          <w:rFonts w:ascii="宋体" w:hAnsi="宋体" w:cs="宋体"/>
          <w:color w:val="FF0000"/>
        </w:rPr>
        <w:t>，</w:t>
      </w:r>
      <w:r>
        <w:rPr>
          <w:rFonts w:eastAsia="Times New Roman"/>
          <w:color w:val="FF0000"/>
        </w:rPr>
        <w:t>Fe</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w:t>
      </w:r>
      <w:r>
        <w:rPr>
          <w:rFonts w:eastAsia="Times New Roman"/>
          <w:color w:val="FF0000"/>
          <w:vertAlign w:val="subscript"/>
        </w:rPr>
        <w:t>3</w:t>
      </w:r>
      <w:r>
        <w:rPr>
          <w:rFonts w:ascii="宋体" w:hAnsi="宋体" w:cs="宋体"/>
          <w:color w:val="FF0000"/>
        </w:rPr>
        <w:t>的物质的量为</w:t>
      </w:r>
      <w:r>
        <w:rPr>
          <w:rFonts w:eastAsia="Times New Roman"/>
          <w:color w:val="FF0000"/>
        </w:rPr>
        <w:t>ymol</w:t>
      </w:r>
      <w:r>
        <w:rPr>
          <w:rFonts w:ascii="宋体" w:hAnsi="宋体" w:cs="宋体"/>
          <w:color w:val="FF0000"/>
        </w:rPr>
        <w:t>，</w:t>
      </w:r>
      <w:r>
        <w:rPr>
          <w:rFonts w:eastAsia="Times New Roman"/>
          <w:color w:val="FF0000"/>
        </w:rPr>
        <w:t>H</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的物质的量为</w:t>
      </w:r>
      <w:r>
        <w:rPr>
          <w:rFonts w:eastAsia="Times New Roman"/>
          <w:color w:val="FF0000"/>
        </w:rPr>
        <w:t>zmol</w:t>
      </w:r>
      <w:r>
        <w:rPr>
          <w:rFonts w:ascii="宋体" w:hAnsi="宋体" w:cs="宋体"/>
          <w:color w:val="FF0000"/>
        </w:rPr>
        <w:t>，步骤</w:t>
      </w:r>
      <w:r>
        <w:rPr>
          <w:rFonts w:eastAsia="Times New Roman"/>
          <w:color w:val="FF0000"/>
        </w:rPr>
        <w:t>I</w:t>
      </w:r>
      <w:r>
        <w:rPr>
          <w:rFonts w:ascii="宋体" w:hAnsi="宋体" w:cs="宋体"/>
          <w:color w:val="FF0000"/>
        </w:rPr>
        <w:t>中草酸根和</w:t>
      </w:r>
      <w:r>
        <w:rPr>
          <w:rFonts w:eastAsia="Times New Roman"/>
          <w:color w:val="FF0000"/>
        </w:rPr>
        <w:t>Fe</w:t>
      </w:r>
      <w:r>
        <w:rPr>
          <w:rFonts w:eastAsia="Times New Roman"/>
          <w:color w:val="FF0000"/>
          <w:vertAlign w:val="superscript"/>
        </w:rPr>
        <w:t>2+</w:t>
      </w:r>
      <w:r>
        <w:rPr>
          <w:rFonts w:ascii="宋体" w:hAnsi="宋体" w:cs="宋体"/>
          <w:color w:val="FF0000"/>
        </w:rPr>
        <w:t>均被氧化，结合得失电子守恒有：</w:t>
      </w:r>
      <w:r>
        <w:rPr>
          <w:rFonts w:eastAsia="Times New Roman"/>
          <w:color w:val="FF0000"/>
        </w:rPr>
        <w:t>2KMnO</w:t>
      </w:r>
      <w:r>
        <w:rPr>
          <w:rFonts w:eastAsia="Times New Roman"/>
          <w:color w:val="FF0000"/>
          <w:vertAlign w:val="subscript"/>
        </w:rPr>
        <w:t>4</w:t>
      </w:r>
      <w:r>
        <w:rPr>
          <w:rFonts w:eastAsia="Times New Roman"/>
          <w:color w:val="FF0000"/>
        </w:rPr>
        <w:t>~5H</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vertAlign w:val="superscript"/>
        </w:rPr>
        <w:t>2-</w:t>
      </w:r>
      <w:r>
        <w:rPr>
          <w:rFonts w:eastAsia="Times New Roman"/>
          <w:color w:val="FF0000"/>
        </w:rPr>
        <w:t>)</w:t>
      </w:r>
      <w:r>
        <w:rPr>
          <w:rFonts w:ascii="宋体" w:hAnsi="宋体" w:cs="宋体"/>
          <w:color w:val="FF0000"/>
        </w:rPr>
        <w:t>，</w:t>
      </w:r>
      <w:r>
        <w:rPr>
          <w:rFonts w:eastAsia="Times New Roman"/>
          <w:color w:val="FF0000"/>
        </w:rPr>
        <w:t>KMnO</w:t>
      </w:r>
      <w:r>
        <w:rPr>
          <w:rFonts w:eastAsia="Times New Roman"/>
          <w:color w:val="FF0000"/>
          <w:vertAlign w:val="subscript"/>
        </w:rPr>
        <w:t>4</w:t>
      </w:r>
      <w:r>
        <w:rPr>
          <w:rFonts w:eastAsia="Times New Roman"/>
          <w:color w:val="FF0000"/>
        </w:rPr>
        <w:t>~5Fe</w:t>
      </w:r>
      <w:r>
        <w:rPr>
          <w:rFonts w:eastAsia="Times New Roman"/>
          <w:color w:val="FF0000"/>
          <w:vertAlign w:val="superscript"/>
        </w:rPr>
        <w:t>2+</w:t>
      </w:r>
      <w:r>
        <w:rPr>
          <w:rFonts w:ascii="宋体" w:hAnsi="宋体" w:cs="宋体"/>
          <w:color w:val="FF0000"/>
        </w:rPr>
        <w:t>，所以</w:t>
      </w:r>
      <w:r>
        <w:rPr>
          <w:color w:val="FF0000"/>
        </w:rPr>
        <w:object>
          <v:shape id="_x0000_i1568" o:spt="75" alt="eqId12963e30b3ee4b66a496826cec87e233" type="#_x0000_t75" style="height:30.6pt;width:130.8pt;" o:ole="t" filled="f" o:preferrelative="t" stroked="f" coordsize="21600,21600">
            <v:path/>
            <v:fill on="f" focussize="0,0"/>
            <v:stroke on="f" joinstyle="miter"/>
            <v:imagedata r:id="rId621" o:title="eqId12963e30b3ee4b66a496826cec87e233"/>
            <o:lock v:ext="edit" aspectratio="t"/>
            <w10:wrap type="none"/>
            <w10:anchorlock/>
          </v:shape>
          <o:OLEObject Type="Embed" ProgID="Equation.DSMT4" ShapeID="_x0000_i1568" DrawAspect="Content" ObjectID="_1468076034" r:id="rId620">
            <o:LockedField>false</o:LockedField>
          </o:OLEObject>
        </w:object>
      </w:r>
      <w:r>
        <w:rPr>
          <w:rFonts w:ascii="宋体" w:hAnsi="宋体" w:cs="宋体"/>
          <w:color w:val="FF0000"/>
        </w:rPr>
        <w:t>，步骤</w:t>
      </w:r>
      <w:r>
        <w:rPr>
          <w:rFonts w:eastAsia="Times New Roman"/>
          <w:color w:val="FF0000"/>
        </w:rPr>
        <w:t>II</w:t>
      </w:r>
      <w:r>
        <w:rPr>
          <w:rFonts w:ascii="宋体" w:hAnsi="宋体" w:cs="宋体"/>
          <w:color w:val="FF0000"/>
        </w:rPr>
        <w:t>中</w:t>
      </w:r>
      <w:r>
        <w:rPr>
          <w:rFonts w:eastAsia="Times New Roman"/>
          <w:color w:val="FF0000"/>
        </w:rPr>
        <w:t>Fe</w:t>
      </w:r>
      <w:r>
        <w:rPr>
          <w:rFonts w:eastAsia="Times New Roman"/>
          <w:color w:val="FF0000"/>
          <w:vertAlign w:val="superscript"/>
        </w:rPr>
        <w:t>2+</w:t>
      </w:r>
      <w:r>
        <w:rPr>
          <w:rFonts w:ascii="宋体" w:hAnsi="宋体" w:cs="宋体"/>
          <w:color w:val="FF0000"/>
        </w:rPr>
        <w:t>被氧化，由</w:t>
      </w:r>
      <w:r>
        <w:rPr>
          <w:rFonts w:eastAsia="Times New Roman"/>
          <w:color w:val="FF0000"/>
        </w:rPr>
        <w:t>KMnO</w:t>
      </w:r>
      <w:r>
        <w:rPr>
          <w:rFonts w:eastAsia="Times New Roman"/>
          <w:color w:val="FF0000"/>
          <w:vertAlign w:val="subscript"/>
        </w:rPr>
        <w:t>4</w:t>
      </w:r>
      <w:r>
        <w:rPr>
          <w:rFonts w:eastAsia="Times New Roman"/>
          <w:color w:val="FF0000"/>
        </w:rPr>
        <w:t>~5Fe</w:t>
      </w:r>
      <w:r>
        <w:rPr>
          <w:rFonts w:eastAsia="Times New Roman"/>
          <w:color w:val="FF0000"/>
          <w:vertAlign w:val="superscript"/>
        </w:rPr>
        <w:t>2+</w:t>
      </w:r>
      <w:r>
        <w:rPr>
          <w:rFonts w:ascii="宋体" w:hAnsi="宋体" w:cs="宋体"/>
          <w:color w:val="FF0000"/>
        </w:rPr>
        <w:t>可知，</w:t>
      </w:r>
      <w:r>
        <w:rPr>
          <w:color w:val="FF0000"/>
        </w:rPr>
        <w:object>
          <v:shape id="_x0000_i1569" o:spt="75" alt="eqId8fc286d36b084155bd1a3a0557e1223e" type="#_x0000_t75" style="height:30.6pt;width:96pt;" o:ole="t" filled="f" o:preferrelative="t" stroked="f" coordsize="21600,21600">
            <v:path/>
            <v:fill on="f" focussize="0,0"/>
            <v:stroke on="f" joinstyle="miter"/>
            <v:imagedata r:id="rId623" o:title="eqId8fc286d36b084155bd1a3a0557e1223e"/>
            <o:lock v:ext="edit" aspectratio="t"/>
            <w10:wrap type="none"/>
            <w10:anchorlock/>
          </v:shape>
          <o:OLEObject Type="Embed" ProgID="Equation.DSMT4" ShapeID="_x0000_i1569" DrawAspect="Content" ObjectID="_1468076035" r:id="rId622">
            <o:LockedField>false</o:LockedField>
          </o:OLEObject>
        </w:object>
      </w:r>
      <w:r>
        <w:rPr>
          <w:rFonts w:ascii="宋体" w:hAnsi="宋体" w:cs="宋体"/>
          <w:color w:val="FF0000"/>
        </w:rPr>
        <w:t>，联立二个方程解得：</w:t>
      </w:r>
      <w:r>
        <w:rPr>
          <w:rFonts w:eastAsia="Times New Roman"/>
          <w:color w:val="FF0000"/>
        </w:rPr>
        <w:t>z=2.5(cV</w:t>
      </w:r>
      <w:r>
        <w:rPr>
          <w:rFonts w:eastAsia="Times New Roman"/>
          <w:color w:val="FF0000"/>
          <w:vertAlign w:val="subscript"/>
        </w:rPr>
        <w:t>1</w:t>
      </w:r>
      <w:r>
        <w:rPr>
          <w:rFonts w:eastAsia="Times New Roman"/>
          <w:color w:val="FF0000"/>
        </w:rPr>
        <w:t>-3V</w:t>
      </w:r>
      <w:r>
        <w:rPr>
          <w:rFonts w:eastAsia="Times New Roman"/>
          <w:color w:val="FF0000"/>
          <w:vertAlign w:val="subscript"/>
        </w:rPr>
        <w:t>2</w:t>
      </w:r>
      <w:r>
        <w:rPr>
          <w:rFonts w:eastAsia="Times New Roman"/>
          <w:color w:val="FF0000"/>
        </w:rPr>
        <w:t>)×10</w:t>
      </w:r>
      <w:r>
        <w:rPr>
          <w:rFonts w:eastAsia="Times New Roman"/>
          <w:color w:val="FF0000"/>
          <w:vertAlign w:val="superscript"/>
        </w:rPr>
        <w:t>-3</w:t>
      </w:r>
      <w:r>
        <w:rPr>
          <w:rFonts w:ascii="宋体" w:hAnsi="宋体" w:cs="宋体"/>
          <w:color w:val="FF0000"/>
        </w:rPr>
        <w:t>，所以</w:t>
      </w:r>
      <w:r>
        <w:rPr>
          <w:rFonts w:eastAsia="Times New Roman"/>
          <w:color w:val="FF0000"/>
        </w:rPr>
        <w:t>H</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的质量分数</w:t>
      </w:r>
      <w:r>
        <w:rPr>
          <w:rFonts w:eastAsia="Times New Roman"/>
          <w:color w:val="FF0000"/>
        </w:rPr>
        <w:t>=</w:t>
      </w:r>
      <w:r>
        <w:rPr>
          <w:color w:val="FF0000"/>
        </w:rPr>
        <w:object>
          <v:shape id="_x0000_i1570" o:spt="75" alt="eqIda7861ff0508949e38540b458199bf5a8" type="#_x0000_t75" style="height:33pt;width:161.4pt;" o:ole="t" filled="f" o:preferrelative="t" stroked="f" coordsize="21600,21600">
            <v:path/>
            <v:fill on="f" focussize="0,0"/>
            <v:stroke on="f" joinstyle="miter"/>
            <v:imagedata r:id="rId625" o:title="eqIda7861ff0508949e38540b458199bf5a8"/>
            <o:lock v:ext="edit" aspectratio="t"/>
            <w10:wrap type="none"/>
            <w10:anchorlock/>
          </v:shape>
          <o:OLEObject Type="Embed" ProgID="Equation.DSMT4" ShapeID="_x0000_i1570" DrawAspect="Content" ObjectID="_1468076036" r:id="rId624">
            <o:LockedField>false</o:LockedField>
          </o:OLEObject>
        </w:object>
      </w:r>
      <w:r>
        <w:rPr>
          <w:rFonts w:eastAsia="Times New Roman"/>
          <w:color w:val="FF0000"/>
        </w:rPr>
        <w:t>=</w:t>
      </w:r>
      <w:r>
        <w:rPr>
          <w:color w:val="FF0000"/>
        </w:rPr>
        <w:object>
          <v:shape id="_x0000_i1571" o:spt="75" alt="eqId2c6e146696154f9db0ef0307c02ac447" type="#_x0000_t75" style="height:33pt;width:119.4pt;" o:ole="t" filled="f" o:preferrelative="t" stroked="f" coordsize="21600,21600">
            <v:path/>
            <v:fill on="f" focussize="0,0"/>
            <v:stroke on="f" joinstyle="miter"/>
            <v:imagedata r:id="rId627" o:title="eqId2c6e146696154f9db0ef0307c02ac447"/>
            <o:lock v:ext="edit" aspectratio="t"/>
            <w10:wrap type="none"/>
            <w10:anchorlock/>
          </v:shape>
          <o:OLEObject Type="Embed" ProgID="Equation.DSMT4" ShapeID="_x0000_i1571" DrawAspect="Content" ObjectID="_1468076037" r:id="rId626">
            <o:LockedField>false</o:LockedField>
          </o:OLEObject>
        </w:object>
      </w:r>
      <w:r>
        <w:rPr>
          <w:rFonts w:ascii="宋体" w:hAnsi="宋体" w:cs="宋体"/>
          <w:color w:val="FF0000"/>
        </w:rPr>
        <w:t>。关于样品组成分析如下：</w:t>
      </w:r>
    </w:p>
    <w:p>
      <w:pPr>
        <w:spacing w:line="360" w:lineRule="auto"/>
        <w:jc w:val="left"/>
        <w:textAlignment w:val="center"/>
        <w:rPr>
          <w:rFonts w:ascii="宋体" w:hAnsi="宋体" w:cs="宋体"/>
          <w:color w:val="FF0000"/>
        </w:rPr>
      </w:pPr>
      <w:r>
        <w:rPr>
          <w:rFonts w:eastAsia="Times New Roman"/>
          <w:color w:val="FF0000"/>
        </w:rPr>
        <w:t>A</w:t>
      </w:r>
      <w:r>
        <w:rPr>
          <w:rFonts w:ascii="宋体" w:hAnsi="宋体" w:cs="宋体"/>
          <w:color w:val="FF0000"/>
        </w:rPr>
        <w:t>．</w:t>
      </w:r>
      <w:r>
        <w:rPr>
          <w:color w:val="FF0000"/>
        </w:rPr>
        <w:object>
          <v:shape id="_x0000_i1572" o:spt="75" alt="eqId4b27adbadc0b4b8cbe93265a08c9eb82" type="#_x0000_t75" style="height:33.75pt;width:32.25pt;" o:ole="t" filled="f" o:preferrelative="t" stroked="f" coordsize="21600,21600">
            <v:path/>
            <v:fill on="f" focussize="0,0"/>
            <v:stroke on="f" joinstyle="miter"/>
            <v:imagedata r:id="rId629" o:title="eqId4b27adbadc0b4b8cbe93265a08c9eb82"/>
            <o:lock v:ext="edit" aspectratio="t"/>
            <w10:wrap type="none"/>
            <w10:anchorlock/>
          </v:shape>
          <o:OLEObject Type="Embed" ProgID="Equation.DSMT4" ShapeID="_x0000_i1572" DrawAspect="Content" ObjectID="_1468076038" r:id="rId628">
            <o:LockedField>false</o:LockedField>
          </o:OLEObject>
        </w:object>
      </w:r>
      <w:r>
        <w:rPr>
          <w:rFonts w:ascii="宋体" w:hAnsi="宋体" w:cs="宋体"/>
          <w:color w:val="FF0000"/>
        </w:rPr>
        <w:t>时，</w:t>
      </w:r>
      <w:r>
        <w:rPr>
          <w:rFonts w:eastAsia="Times New Roman"/>
          <w:color w:val="FF0000"/>
        </w:rPr>
        <w:t>H</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的质量分数</w:t>
      </w:r>
      <w:r>
        <w:rPr>
          <w:rFonts w:eastAsia="Times New Roman"/>
          <w:color w:val="FF0000"/>
        </w:rPr>
        <w:t>=</w:t>
      </w:r>
      <w:r>
        <w:rPr>
          <w:color w:val="FF0000"/>
        </w:rPr>
        <w:object>
          <v:shape id="_x0000_i1573" o:spt="75" alt="eqId2c6e146696154f9db0ef0307c02ac447" type="#_x0000_t75" style="height:33pt;width:119.4pt;" o:ole="t" filled="f" o:preferrelative="t" stroked="f" coordsize="21600,21600">
            <v:path/>
            <v:fill on="f" focussize="0,0"/>
            <v:stroke on="f" joinstyle="miter"/>
            <v:imagedata r:id="rId627" o:title="eqId2c6e146696154f9db0ef0307c02ac447"/>
            <o:lock v:ext="edit" aspectratio="t"/>
            <w10:wrap type="none"/>
            <w10:anchorlock/>
          </v:shape>
          <o:OLEObject Type="Embed" ProgID="Equation.DSMT4" ShapeID="_x0000_i1573" DrawAspect="Content" ObjectID="_1468076039" r:id="rId630">
            <o:LockedField>false</o:LockedField>
          </o:OLEObject>
        </w:object>
      </w:r>
      <w:r>
        <w:rPr>
          <w:rFonts w:eastAsia="Times New Roman"/>
          <w:color w:val="FF0000"/>
        </w:rPr>
        <w:t>=0</w:t>
      </w:r>
      <w:r>
        <w:rPr>
          <w:rFonts w:ascii="宋体" w:hAnsi="宋体" w:cs="宋体"/>
          <w:color w:val="FF0000"/>
        </w:rPr>
        <w:t>，样品中不含</w:t>
      </w:r>
      <w:r>
        <w:rPr>
          <w:rFonts w:eastAsia="Times New Roman"/>
          <w:color w:val="FF0000"/>
        </w:rPr>
        <w:t>H</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，由</w:t>
      </w:r>
      <w:r>
        <w:rPr>
          <w:color w:val="FF0000"/>
        </w:rPr>
        <w:object>
          <v:shape id="_x0000_i1574" o:spt="75" alt="eqId12963e30b3ee4b66a496826cec87e233" type="#_x0000_t75" style="height:30.6pt;width:130.8pt;" o:ole="t" filled="f" o:preferrelative="t" stroked="f" coordsize="21600,21600">
            <v:path/>
            <v:fill on="f" focussize="0,0"/>
            <v:stroke on="f" joinstyle="miter"/>
            <v:imagedata r:id="rId621" o:title="eqId12963e30b3ee4b66a496826cec87e233"/>
            <o:lock v:ext="edit" aspectratio="t"/>
            <w10:wrap type="none"/>
            <w10:anchorlock/>
          </v:shape>
          <o:OLEObject Type="Embed" ProgID="Equation.DSMT4" ShapeID="_x0000_i1574" DrawAspect="Content" ObjectID="_1468076040" r:id="rId631">
            <o:LockedField>false</o:LockedField>
          </o:OLEObject>
        </w:object>
      </w:r>
      <w:r>
        <w:rPr>
          <w:rFonts w:ascii="宋体" w:hAnsi="宋体" w:cs="宋体"/>
          <w:color w:val="FF0000"/>
        </w:rPr>
        <w:t>和</w:t>
      </w:r>
      <w:r>
        <w:rPr>
          <w:color w:val="FF0000"/>
        </w:rPr>
        <w:object>
          <v:shape id="_x0000_i1575" o:spt="75" alt="eqId8fc286d36b084155bd1a3a0557e1223e" type="#_x0000_t75" style="height:30.6pt;width:96pt;" o:ole="t" filled="f" o:preferrelative="t" stroked="f" coordsize="21600,21600">
            <v:path/>
            <v:fill on="f" focussize="0,0"/>
            <v:stroke on="f" joinstyle="miter"/>
            <v:imagedata r:id="rId623" o:title="eqId8fc286d36b084155bd1a3a0557e1223e"/>
            <o:lock v:ext="edit" aspectratio="t"/>
            <w10:wrap type="none"/>
            <w10:anchorlock/>
          </v:shape>
          <o:OLEObject Type="Embed" ProgID="Equation.DSMT4" ShapeID="_x0000_i1575" DrawAspect="Content" ObjectID="_1468076041" r:id="rId632">
            <o:LockedField>false</o:LockedField>
          </o:OLEObject>
        </w:object>
      </w:r>
      <w:r>
        <w:rPr>
          <w:rFonts w:ascii="宋体" w:hAnsi="宋体" w:cs="宋体"/>
          <w:color w:val="FF0000"/>
        </w:rPr>
        <w:t>可知，</w:t>
      </w:r>
      <w:r>
        <w:rPr>
          <w:rFonts w:eastAsia="Times New Roman"/>
          <w:color w:val="FF0000"/>
        </w:rPr>
        <w:t>y≠0</w:t>
      </w:r>
      <w:r>
        <w:rPr>
          <w:rFonts w:ascii="宋体" w:hAnsi="宋体" w:cs="宋体"/>
          <w:color w:val="FF0000"/>
        </w:rPr>
        <w:t>，样品中含</w:t>
      </w:r>
      <w:r>
        <w:rPr>
          <w:rFonts w:eastAsia="Times New Roman"/>
          <w:color w:val="FF0000"/>
        </w:rPr>
        <w:t>Fe</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w:t>
      </w:r>
      <w:r>
        <w:rPr>
          <w:rFonts w:eastAsia="Times New Roman"/>
          <w:color w:val="FF0000"/>
          <w:vertAlign w:val="subscript"/>
        </w:rPr>
        <w:t>3</w:t>
      </w:r>
      <w:r>
        <w:rPr>
          <w:rFonts w:ascii="宋体" w:hAnsi="宋体" w:cs="宋体"/>
          <w:color w:val="FF0000"/>
        </w:rPr>
        <w:t>杂质，</w:t>
      </w:r>
      <w:r>
        <w:rPr>
          <w:rFonts w:eastAsia="Times New Roman"/>
          <w:color w:val="FF0000"/>
        </w:rPr>
        <w:t>A</w:t>
      </w:r>
      <w:r>
        <w:rPr>
          <w:rFonts w:ascii="宋体" w:hAnsi="宋体" w:cs="宋体"/>
          <w:color w:val="FF0000"/>
        </w:rPr>
        <w:t>错误；</w:t>
      </w:r>
    </w:p>
    <w:p>
      <w:pPr>
        <w:spacing w:line="360" w:lineRule="auto"/>
        <w:jc w:val="left"/>
        <w:textAlignment w:val="center"/>
        <w:rPr>
          <w:rFonts w:ascii="宋体" w:hAnsi="宋体" w:cs="宋体"/>
          <w:color w:val="FF0000"/>
        </w:rPr>
      </w:pPr>
      <w:r>
        <w:rPr>
          <w:rFonts w:eastAsia="Times New Roman"/>
          <w:color w:val="FF0000"/>
        </w:rPr>
        <w:t>B</w:t>
      </w:r>
      <w:r>
        <w:rPr>
          <w:rFonts w:ascii="宋体" w:hAnsi="宋体" w:cs="宋体"/>
          <w:color w:val="FF0000"/>
        </w:rPr>
        <w:t>．</w:t>
      </w:r>
      <w:r>
        <w:rPr>
          <w:color w:val="FF0000"/>
        </w:rPr>
        <w:object>
          <v:shape id="_x0000_i1576" o:spt="75" alt="eqIda451022365f340889599093dc9261abd" type="#_x0000_t75" style="height:33.75pt;width:18pt;" o:ole="t" filled="f" o:preferrelative="t" stroked="f" coordsize="21600,21600">
            <v:path/>
            <v:fill on="f" focussize="0,0"/>
            <v:stroke on="f" joinstyle="miter"/>
            <v:imagedata r:id="rId634" o:title="eqIda451022365f340889599093dc9261abd"/>
            <o:lock v:ext="edit" aspectratio="t"/>
            <w10:wrap type="none"/>
            <w10:anchorlock/>
          </v:shape>
          <o:OLEObject Type="Embed" ProgID="Equation.DSMT4" ShapeID="_x0000_i1576" DrawAspect="Content" ObjectID="_1468076042" r:id="rId633">
            <o:LockedField>false</o:LockedField>
          </o:OLEObject>
        </w:object>
      </w:r>
      <w:r>
        <w:rPr>
          <w:rFonts w:ascii="宋体" w:hAnsi="宋体" w:cs="宋体"/>
          <w:color w:val="FF0000"/>
        </w:rPr>
        <w:t>越大，由</w:t>
      </w:r>
      <w:r>
        <w:rPr>
          <w:rFonts w:eastAsia="Times New Roman"/>
          <w:color w:val="FF0000"/>
        </w:rPr>
        <w:t>H</w:t>
      </w:r>
      <w:r>
        <w:rPr>
          <w:rFonts w:eastAsia="Times New Roman"/>
          <w:color w:val="FF0000"/>
          <w:vertAlign w:val="subscript"/>
        </w:rPr>
        <w:t>2</w:t>
      </w:r>
      <w:r>
        <w:rPr>
          <w:rFonts w:eastAsia="Times New Roman"/>
          <w:color w:val="FF0000"/>
        </w:rPr>
        <w:t>C</w:t>
      </w:r>
      <w:r>
        <w:rPr>
          <w:rFonts w:eastAsia="Times New Roman"/>
          <w:color w:val="FF0000"/>
          <w:vertAlign w:val="subscript"/>
        </w:rPr>
        <w:t>2</w:t>
      </w:r>
      <w:r>
        <w:rPr>
          <w:rFonts w:eastAsia="Times New Roman"/>
          <w:color w:val="FF0000"/>
        </w:rPr>
        <w:t>O</w:t>
      </w:r>
      <w:r>
        <w:rPr>
          <w:rFonts w:eastAsia="Times New Roman"/>
          <w:color w:val="FF0000"/>
          <w:vertAlign w:val="subscript"/>
        </w:rPr>
        <w:t>4</w:t>
      </w:r>
      <w:r>
        <w:rPr>
          <w:rFonts w:eastAsia="Times New Roman"/>
          <w:color w:val="FF0000"/>
        </w:rPr>
        <w:t>·2H</w:t>
      </w:r>
      <w:r>
        <w:rPr>
          <w:rFonts w:eastAsia="Times New Roman"/>
          <w:color w:val="FF0000"/>
          <w:vertAlign w:val="subscript"/>
        </w:rPr>
        <w:t>2</w:t>
      </w:r>
      <w:r>
        <w:rPr>
          <w:rFonts w:eastAsia="Times New Roman"/>
          <w:color w:val="FF0000"/>
        </w:rPr>
        <w:t>O</w:t>
      </w:r>
      <w:r>
        <w:rPr>
          <w:rFonts w:ascii="宋体" w:hAnsi="宋体" w:cs="宋体"/>
          <w:color w:val="FF0000"/>
        </w:rPr>
        <w:t>的质量分数表达式可知，其含量一定越大，</w:t>
      </w:r>
      <w:r>
        <w:rPr>
          <w:rFonts w:eastAsia="Times New Roman"/>
          <w:color w:val="FF0000"/>
        </w:rPr>
        <w:t>B</w:t>
      </w:r>
      <w:r>
        <w:rPr>
          <w:rFonts w:ascii="宋体" w:hAnsi="宋体" w:cs="宋体"/>
          <w:color w:val="FF0000"/>
        </w:rPr>
        <w:t>正确；</w:t>
      </w:r>
    </w:p>
    <w:p>
      <w:pPr>
        <w:spacing w:line="360" w:lineRule="auto"/>
        <w:jc w:val="left"/>
        <w:textAlignment w:val="center"/>
        <w:rPr>
          <w:rFonts w:ascii="宋体" w:hAnsi="宋体" w:cs="宋体"/>
          <w:color w:val="FF0000"/>
        </w:rPr>
      </w:pPr>
      <w:r>
        <w:rPr>
          <w:rFonts w:eastAsia="Times New Roman"/>
          <w:color w:val="FF0000"/>
        </w:rPr>
        <w:t>C</w:t>
      </w:r>
      <w:r>
        <w:rPr>
          <w:rFonts w:ascii="宋体" w:hAnsi="宋体" w:cs="宋体"/>
          <w:color w:val="FF0000"/>
        </w:rPr>
        <w:t>．</w:t>
      </w:r>
      <w:r>
        <w:rPr>
          <w:rFonts w:eastAsia="Times New Roman"/>
          <w:color w:val="FF0000"/>
        </w:rPr>
        <w:t>Fe</w:t>
      </w:r>
      <w:r>
        <w:rPr>
          <w:rFonts w:ascii="宋体" w:hAnsi="宋体" w:cs="宋体"/>
          <w:color w:val="FF0000"/>
        </w:rPr>
        <w:t>元素的物质的量</w:t>
      </w:r>
      <w:r>
        <w:rPr>
          <w:rFonts w:eastAsia="Times New Roman"/>
          <w:color w:val="FF0000"/>
        </w:rPr>
        <w:t>=</w:t>
      </w:r>
      <w:r>
        <w:rPr>
          <w:color w:val="FF0000"/>
        </w:rPr>
        <w:object>
          <v:shape id="_x0000_i1577" o:spt="75" alt="eqId60f9447d892a4e4ebc1182ad599bedb2" type="#_x0000_t75" style="height:30.6pt;width:133.2pt;" o:ole="t" filled="f" o:preferrelative="t" stroked="f" coordsize="21600,21600">
            <v:path/>
            <v:fill on="f" focussize="0,0"/>
            <v:stroke on="f" joinstyle="miter"/>
            <v:imagedata r:id="rId636" o:title="eqId60f9447d892a4e4ebc1182ad599bedb2"/>
            <o:lock v:ext="edit" aspectratio="t"/>
            <w10:wrap type="none"/>
            <w10:anchorlock/>
          </v:shape>
          <o:OLEObject Type="Embed" ProgID="Equation.DSMT4" ShapeID="_x0000_i1577" DrawAspect="Content" ObjectID="_1468076043" r:id="rId635">
            <o:LockedField>false</o:LockedField>
          </o:OLEObject>
        </w:object>
      </w:r>
      <w:r>
        <w:rPr>
          <w:rFonts w:ascii="宋体" w:hAnsi="宋体" w:cs="宋体"/>
          <w:color w:val="FF0000"/>
        </w:rPr>
        <w:t>，若步骤</w:t>
      </w:r>
      <w:r>
        <w:rPr>
          <w:rFonts w:eastAsia="Times New Roman"/>
          <w:color w:val="FF0000"/>
        </w:rPr>
        <w:t>I</w:t>
      </w:r>
      <w:r>
        <w:rPr>
          <w:rFonts w:ascii="宋体" w:hAnsi="宋体" w:cs="宋体"/>
          <w:color w:val="FF0000"/>
        </w:rPr>
        <w:t>中</w:t>
      </w:r>
      <w:r>
        <w:rPr>
          <w:rFonts w:eastAsia="Times New Roman"/>
          <w:color w:val="FF0000"/>
        </w:rPr>
        <w:t>KMnO</w:t>
      </w:r>
      <w:r>
        <w:rPr>
          <w:rFonts w:eastAsia="Times New Roman"/>
          <w:color w:val="FF0000"/>
          <w:vertAlign w:val="subscript"/>
        </w:rPr>
        <w:t>4</w:t>
      </w:r>
      <w:r>
        <w:rPr>
          <w:rFonts w:ascii="宋体" w:hAnsi="宋体" w:cs="宋体"/>
          <w:color w:val="FF0000"/>
        </w:rPr>
        <w:t>溶液不足，则步骤</w:t>
      </w:r>
      <w:r>
        <w:rPr>
          <w:rFonts w:eastAsia="Times New Roman"/>
          <w:color w:val="FF0000"/>
        </w:rPr>
        <w:t>I</w:t>
      </w:r>
      <w:r>
        <w:rPr>
          <w:rFonts w:ascii="宋体" w:hAnsi="宋体" w:cs="宋体"/>
          <w:color w:val="FF0000"/>
        </w:rPr>
        <w:t>中有一部分</w:t>
      </w:r>
      <w:r>
        <w:rPr>
          <w:rFonts w:eastAsia="Times New Roman"/>
          <w:color w:val="FF0000"/>
        </w:rPr>
        <w:t>Fe</w:t>
      </w:r>
      <w:r>
        <w:rPr>
          <w:rFonts w:eastAsia="Times New Roman"/>
          <w:color w:val="FF0000"/>
          <w:vertAlign w:val="superscript"/>
        </w:rPr>
        <w:t>2+</w:t>
      </w:r>
      <w:r>
        <w:rPr>
          <w:rFonts w:ascii="宋体" w:hAnsi="宋体" w:cs="宋体"/>
          <w:color w:val="FF0000"/>
        </w:rPr>
        <w:t>没有被氧化，不影响</w:t>
      </w:r>
      <w:r>
        <w:rPr>
          <w:rFonts w:eastAsia="Times New Roman"/>
          <w:color w:val="FF0000"/>
        </w:rPr>
        <w:t>V</w:t>
      </w:r>
      <w:r>
        <w:rPr>
          <w:rFonts w:eastAsia="Times New Roman"/>
          <w:color w:val="FF0000"/>
          <w:vertAlign w:val="subscript"/>
        </w:rPr>
        <w:t>2</w:t>
      </w:r>
      <w:r>
        <w:rPr>
          <w:rFonts w:ascii="宋体" w:hAnsi="宋体" w:cs="宋体"/>
          <w:color w:val="FF0000"/>
        </w:rPr>
        <w:t>的大小，则</w:t>
      </w:r>
      <w:r>
        <w:rPr>
          <w:color w:val="FF0000"/>
        </w:rPr>
        <w:object>
          <v:shape id="_x0000_i1578" o:spt="75" alt="eqId51826700262e47dcbbedec717a1547c1" type="#_x0000_t75" style="height:18.6pt;width:48pt;" o:ole="t" filled="f" o:preferrelative="t" stroked="f" coordsize="21600,21600">
            <v:path/>
            <v:fill on="f" focussize="0,0"/>
            <v:stroke on="f" joinstyle="miter"/>
            <v:imagedata r:id="rId638" o:title="eqId51826700262e47dcbbedec717a1547c1"/>
            <o:lock v:ext="edit" aspectratio="t"/>
            <w10:wrap type="none"/>
            <w10:anchorlock/>
          </v:shape>
          <o:OLEObject Type="Embed" ProgID="Equation.DSMT4" ShapeID="_x0000_i1578" DrawAspect="Content" ObjectID="_1468076044" r:id="rId637">
            <o:LockedField>false</o:LockedField>
          </o:OLEObject>
        </w:object>
      </w:r>
      <w:r>
        <w:rPr>
          <w:rFonts w:ascii="宋体" w:hAnsi="宋体" w:cs="宋体"/>
          <w:color w:val="FF0000"/>
        </w:rPr>
        <w:t>不变，则对于测得</w:t>
      </w:r>
      <w:r>
        <w:rPr>
          <w:rFonts w:eastAsia="Times New Roman"/>
          <w:color w:val="FF0000"/>
        </w:rPr>
        <w:t>Fe</w:t>
      </w:r>
      <w:r>
        <w:rPr>
          <w:rFonts w:ascii="宋体" w:hAnsi="宋体" w:cs="宋体"/>
          <w:color w:val="FF0000"/>
        </w:rPr>
        <w:t>元素的含量无影响，</w:t>
      </w:r>
      <w:r>
        <w:rPr>
          <w:rFonts w:eastAsia="Times New Roman"/>
          <w:color w:val="FF0000"/>
        </w:rPr>
        <w:t>C</w:t>
      </w:r>
      <w:r>
        <w:rPr>
          <w:rFonts w:ascii="宋体" w:hAnsi="宋体" w:cs="宋体"/>
          <w:color w:val="FF0000"/>
        </w:rPr>
        <w:t>错误；</w:t>
      </w:r>
    </w:p>
    <w:p>
      <w:pPr>
        <w:spacing w:line="360" w:lineRule="auto"/>
        <w:jc w:val="left"/>
        <w:textAlignment w:val="center"/>
        <w:rPr>
          <w:rFonts w:ascii="宋体" w:hAnsi="宋体" w:cs="宋体"/>
          <w:color w:val="FF0000"/>
        </w:rPr>
      </w:pPr>
      <w:r>
        <w:rPr>
          <w:rFonts w:eastAsia="Times New Roman"/>
          <w:color w:val="FF0000"/>
        </w:rPr>
        <w:t>D</w:t>
      </w:r>
      <w:r>
        <w:rPr>
          <w:rFonts w:ascii="宋体" w:hAnsi="宋体" w:cs="宋体"/>
          <w:color w:val="FF0000"/>
        </w:rPr>
        <w:t>．结合</w:t>
      </w:r>
      <w:r>
        <w:rPr>
          <w:rFonts w:eastAsia="Times New Roman"/>
          <w:color w:val="FF0000"/>
        </w:rPr>
        <w:t>C</w:t>
      </w:r>
      <w:r>
        <w:rPr>
          <w:rFonts w:ascii="宋体" w:hAnsi="宋体" w:cs="宋体"/>
          <w:color w:val="FF0000"/>
        </w:rPr>
        <w:t>可知：若</w:t>
      </w:r>
      <w:r>
        <w:rPr>
          <w:rFonts w:eastAsia="Times New Roman"/>
          <w:color w:val="FF0000"/>
        </w:rPr>
        <w:t>KMnO</w:t>
      </w:r>
      <w:r>
        <w:rPr>
          <w:rFonts w:eastAsia="Times New Roman"/>
          <w:color w:val="FF0000"/>
          <w:vertAlign w:val="subscript"/>
        </w:rPr>
        <w:t>4</w:t>
      </w:r>
      <w:r>
        <w:rPr>
          <w:rFonts w:ascii="宋体" w:hAnsi="宋体" w:cs="宋体"/>
          <w:color w:val="FF0000"/>
        </w:rPr>
        <w:t>溶液浓度偏低，则消耗</w:t>
      </w:r>
      <w:r>
        <w:rPr>
          <w:rFonts w:eastAsia="Times New Roman"/>
          <w:color w:val="FF0000"/>
        </w:rPr>
        <w:t>KMnO</w:t>
      </w:r>
      <w:r>
        <w:rPr>
          <w:rFonts w:eastAsia="Times New Roman"/>
          <w:color w:val="FF0000"/>
          <w:vertAlign w:val="subscript"/>
        </w:rPr>
        <w:t>4</w:t>
      </w:r>
      <w:r>
        <w:rPr>
          <w:rFonts w:ascii="宋体" w:hAnsi="宋体" w:cs="宋体"/>
          <w:color w:val="FF0000"/>
        </w:rPr>
        <w:t>溶液的体积</w:t>
      </w:r>
      <w:r>
        <w:rPr>
          <w:rFonts w:eastAsia="Times New Roman"/>
          <w:color w:val="FF0000"/>
        </w:rPr>
        <w:t>V</w:t>
      </w:r>
      <w:r>
        <w:rPr>
          <w:rFonts w:eastAsia="Times New Roman"/>
          <w:color w:val="FF0000"/>
          <w:vertAlign w:val="subscript"/>
        </w:rPr>
        <w:t>1</w:t>
      </w:r>
      <w:r>
        <w:rPr>
          <w:rFonts w:ascii="宋体" w:hAnsi="宋体" w:cs="宋体"/>
          <w:color w:val="FF0000"/>
        </w:rPr>
        <w:t>、</w:t>
      </w:r>
      <w:r>
        <w:rPr>
          <w:rFonts w:eastAsia="Times New Roman"/>
          <w:color w:val="FF0000"/>
        </w:rPr>
        <w:t>V</w:t>
      </w:r>
      <w:r>
        <w:rPr>
          <w:rFonts w:eastAsia="Times New Roman"/>
          <w:color w:val="FF0000"/>
          <w:vertAlign w:val="subscript"/>
        </w:rPr>
        <w:t>2</w:t>
      </w:r>
      <w:r>
        <w:rPr>
          <w:rFonts w:ascii="宋体" w:hAnsi="宋体" w:cs="宋体"/>
          <w:color w:val="FF0000"/>
        </w:rPr>
        <w:t>均偏大，</w:t>
      </w:r>
      <w:r>
        <w:rPr>
          <w:rFonts w:eastAsia="Times New Roman"/>
          <w:color w:val="FF0000"/>
        </w:rPr>
        <w:t>Fe</w:t>
      </w:r>
      <w:r>
        <w:rPr>
          <w:rFonts w:ascii="宋体" w:hAnsi="宋体" w:cs="宋体"/>
          <w:color w:val="FF0000"/>
        </w:rPr>
        <w:t>元素的物质的量偏大，则测得样品中</w:t>
      </w:r>
      <w:r>
        <w:rPr>
          <w:rFonts w:eastAsia="Times New Roman"/>
          <w:color w:val="FF0000"/>
        </w:rPr>
        <w:t>Fe</w:t>
      </w:r>
      <w:r>
        <w:rPr>
          <w:rFonts w:ascii="宋体" w:hAnsi="宋体" w:cs="宋体"/>
          <w:color w:val="FF0000"/>
        </w:rPr>
        <w:t>元素含量偏高，</w:t>
      </w:r>
      <w:r>
        <w:rPr>
          <w:rFonts w:eastAsia="Times New Roman"/>
          <w:color w:val="FF0000"/>
        </w:rPr>
        <w:t>D</w:t>
      </w:r>
      <w:r>
        <w:rPr>
          <w:rFonts w:ascii="宋体" w:hAnsi="宋体" w:cs="宋体"/>
          <w:color w:val="FF0000"/>
        </w:rPr>
        <w:t>正确；</w:t>
      </w:r>
    </w:p>
    <w:p>
      <w:pPr>
        <w:spacing w:line="360" w:lineRule="auto"/>
        <w:jc w:val="left"/>
        <w:textAlignment w:val="center"/>
        <w:rPr>
          <w:rFonts w:ascii="宋体" w:hAnsi="宋体" w:cs="宋体"/>
          <w:color w:val="FF0000"/>
        </w:rPr>
      </w:pPr>
      <w:r>
        <w:rPr>
          <w:rFonts w:ascii="宋体" w:hAnsi="宋体" w:cs="宋体"/>
          <w:color w:val="FF0000"/>
        </w:rPr>
        <w:t>故答案为：</w:t>
      </w:r>
      <w:r>
        <w:rPr>
          <w:color w:val="FF0000"/>
        </w:rPr>
        <w:object>
          <v:shape id="_x0000_i1579" o:spt="75" alt="eqId2c6e146696154f9db0ef0307c02ac447" type="#_x0000_t75" style="height:33pt;width:119.4pt;" o:ole="t" filled="f" o:preferrelative="t" stroked="f" coordsize="21600,21600">
            <v:path/>
            <v:fill on="f" focussize="0,0"/>
            <v:stroke on="f" joinstyle="miter"/>
            <v:imagedata r:id="rId627" o:title="eqId2c6e146696154f9db0ef0307c02ac447"/>
            <o:lock v:ext="edit" aspectratio="t"/>
            <w10:wrap type="none"/>
            <w10:anchorlock/>
          </v:shape>
          <o:OLEObject Type="Embed" ProgID="Equation.DSMT4" ShapeID="_x0000_i1579" DrawAspect="Content" ObjectID="_1468076045" r:id="rId639">
            <o:LockedField>false</o:LockedField>
          </o:OLEObject>
        </w:object>
      </w:r>
      <w:r>
        <w:rPr>
          <w:rFonts w:ascii="宋体" w:hAnsi="宋体" w:cs="宋体"/>
          <w:color w:val="FF0000"/>
        </w:rPr>
        <w:t>；</w:t>
      </w:r>
      <w:r>
        <w:rPr>
          <w:rFonts w:eastAsia="Times New Roman"/>
          <w:color w:val="FF0000"/>
        </w:rPr>
        <w:t>BD</w:t>
      </w:r>
      <w:r>
        <w:rPr>
          <w:rFonts w:ascii="宋体" w:hAnsi="宋体" w:cs="宋体"/>
          <w:color w:val="FF0000"/>
        </w:rPr>
        <w:t>。</w:t>
      </w:r>
    </w:p>
    <w:p>
      <w:pPr>
        <w:widowControl/>
        <w:adjustRightInd w:val="0"/>
        <w:snapToGrid w:val="0"/>
        <w:spacing w:line="360" w:lineRule="auto"/>
        <w:jc w:val="left"/>
      </w:pPr>
      <w:r>
        <w:rPr>
          <w:rFonts w:hint="eastAsia"/>
        </w:rPr>
        <w:t>4</w:t>
      </w:r>
      <w:r>
        <w:t>．</w:t>
      </w:r>
      <w:r>
        <w:rPr>
          <w:color w:val="0000FF"/>
        </w:rPr>
        <w:t>[</w:t>
      </w:r>
      <w:r>
        <w:rPr>
          <w:color w:val="0000FF"/>
          <w:szCs w:val="21"/>
        </w:rPr>
        <w:t>2020天津卷</w:t>
      </w:r>
      <w:r>
        <w:rPr>
          <w:color w:val="0000FF"/>
        </w:rPr>
        <w:t>]</w:t>
      </w:r>
      <w:r>
        <w:t>为测定CuSO</w:t>
      </w:r>
      <w:r>
        <w:rPr>
          <w:vertAlign w:val="subscript"/>
        </w:rPr>
        <w:t>4</w:t>
      </w:r>
      <w:r>
        <w:t>溶液的浓度，甲、乙两同学设计了两个方案。回答下列问题：</w:t>
      </w:r>
    </w:p>
    <w:p>
      <w:pPr>
        <w:widowControl/>
        <w:adjustRightInd w:val="0"/>
        <w:snapToGrid w:val="0"/>
        <w:spacing w:line="360" w:lineRule="auto"/>
        <w:jc w:val="left"/>
      </w:pPr>
      <w:r>
        <w:t>Ⅰ.</w:t>
      </w:r>
      <w:r>
        <w:rPr>
          <w:rFonts w:hint="eastAsia"/>
        </w:rPr>
        <w:t xml:space="preserve"> </w:t>
      </w:r>
      <w:r>
        <w:t>甲方案</w:t>
      </w:r>
    </w:p>
    <w:p>
      <w:pPr>
        <w:adjustRightInd w:val="0"/>
        <w:snapToGrid w:val="0"/>
        <w:spacing w:line="360" w:lineRule="auto"/>
      </w:pPr>
      <w:r>
        <w:t>实验原理：</w:t>
      </w:r>
      <w:r>
        <w:rPr>
          <w:position w:val="-12"/>
        </w:rPr>
        <w:object>
          <v:shape id="_x0000_i1580" o:spt="75" type="#_x0000_t75" style="height:19.5pt;width:152.25pt;" o:ole="t" filled="f" o:preferrelative="t" stroked="f" coordsize="21600,21600">
            <v:path/>
            <v:fill on="f" focussize="0,0"/>
            <v:stroke on="f" joinstyle="miter"/>
            <v:imagedata r:id="rId641" o:title=""/>
            <o:lock v:ext="edit" aspectratio="t"/>
            <w10:wrap type="none"/>
            <w10:anchorlock/>
          </v:shape>
          <o:OLEObject Type="Embed" ProgID="Equation.DSMT4" ShapeID="_x0000_i1580" DrawAspect="Content" ObjectID="_1468076046" r:id="rId640">
            <o:LockedField>false</o:LockedField>
          </o:OLEObject>
        </w:object>
      </w:r>
    </w:p>
    <w:p>
      <w:pPr>
        <w:widowControl/>
        <w:adjustRightInd w:val="0"/>
        <w:snapToGrid w:val="0"/>
        <w:spacing w:line="360" w:lineRule="auto"/>
        <w:jc w:val="left"/>
      </w:pPr>
      <w:r>
        <w:t>实验步骤：</w:t>
      </w:r>
    </w:p>
    <w:p>
      <w:pPr>
        <w:widowControl/>
        <w:adjustRightInd w:val="0"/>
        <w:snapToGrid w:val="0"/>
        <w:spacing w:line="360" w:lineRule="auto"/>
        <w:jc w:val="center"/>
      </w:pPr>
      <w:r>
        <w:pict>
          <v:shape id="_x0000_i1581" o:spt="75" type="#_x0000_t75" style="height:71.3pt;width:435.75pt;" filled="f" o:preferrelative="t" stroked="f" coordsize="21600,21600">
            <v:path/>
            <v:fill on="f" focussize="0,0"/>
            <v:stroke on="f" joinstyle="miter"/>
            <v:imagedata r:id="rId642" o:title=""/>
            <o:lock v:ext="edit" aspectratio="t"/>
            <w10:wrap type="none"/>
            <w10:anchorlock/>
          </v:shape>
        </w:pict>
      </w:r>
    </w:p>
    <w:p>
      <w:pPr>
        <w:widowControl/>
        <w:adjustRightInd w:val="0"/>
        <w:snapToGrid w:val="0"/>
        <w:spacing w:line="360" w:lineRule="auto"/>
        <w:jc w:val="left"/>
      </w:pPr>
      <w:r>
        <w:t>（1）判断SO</w:t>
      </w:r>
      <w:r>
        <w:rPr>
          <w:vertAlign w:val="subscript"/>
        </w:rPr>
        <w:t>4</w:t>
      </w:r>
      <w:r>
        <w:rPr>
          <w:vertAlign w:val="superscript"/>
        </w:rPr>
        <w:t>2−</w:t>
      </w:r>
      <w:r>
        <w:t>沉淀完全的操作为</w:t>
      </w:r>
      <w:r>
        <w:rPr>
          <w:u w:val="single"/>
        </w:rPr>
        <w:t xml:space="preserve">                          </w:t>
      </w:r>
      <w:r>
        <w:t>。</w:t>
      </w:r>
    </w:p>
    <w:p>
      <w:pPr>
        <w:widowControl/>
        <w:adjustRightInd w:val="0"/>
        <w:snapToGrid w:val="0"/>
        <w:spacing w:line="360" w:lineRule="auto"/>
        <w:jc w:val="left"/>
      </w:pPr>
      <w:r>
        <w:t>（2）步骤</w:t>
      </w:r>
      <w:r>
        <w:rPr>
          <w:rFonts w:hint="eastAsia" w:ascii="宋体" w:hAnsi="宋体" w:cs="宋体"/>
        </w:rPr>
        <w:t>②</w:t>
      </w:r>
      <w:r>
        <w:t>判断沉淀是否洗净所选用的试剂为</w:t>
      </w:r>
      <w:r>
        <w:rPr>
          <w:u w:val="single"/>
        </w:rPr>
        <w:t xml:space="preserve">                      </w:t>
      </w:r>
      <w:r>
        <w:t>。</w:t>
      </w:r>
    </w:p>
    <w:p>
      <w:pPr>
        <w:widowControl/>
        <w:adjustRightInd w:val="0"/>
        <w:snapToGrid w:val="0"/>
        <w:spacing w:line="360" w:lineRule="auto"/>
        <w:jc w:val="left"/>
      </w:pPr>
      <w:r>
        <w:t>（3）步骤</w:t>
      </w:r>
      <w:r>
        <w:rPr>
          <w:rFonts w:hint="eastAsia" w:ascii="宋体" w:hAnsi="宋体" w:cs="宋体"/>
        </w:rPr>
        <w:t>③</w:t>
      </w:r>
      <w:r>
        <w:t>灼烧时盛装样品的仪器名称为</w:t>
      </w:r>
      <w:r>
        <w:rPr>
          <w:u w:val="single"/>
        </w:rPr>
        <w:t xml:space="preserve">                      </w:t>
      </w:r>
      <w:r>
        <w:t>。</w:t>
      </w:r>
    </w:p>
    <w:p>
      <w:pPr>
        <w:widowControl/>
        <w:adjustRightInd w:val="0"/>
        <w:snapToGrid w:val="0"/>
        <w:spacing w:line="360" w:lineRule="auto"/>
        <w:jc w:val="left"/>
      </w:pPr>
      <w:r>
        <w:t>（4）固体质量为w</w:t>
      </w:r>
      <w:r>
        <w:rPr>
          <w:rFonts w:hint="eastAsia"/>
        </w:rPr>
        <w:t xml:space="preserve"> </w:t>
      </w:r>
      <w:r>
        <w:t>g，则</w:t>
      </w:r>
      <w:r>
        <w:rPr>
          <w:i/>
        </w:rPr>
        <w:t>c</w:t>
      </w:r>
      <w:r>
        <w:t>（CuSO</w:t>
      </w:r>
      <w:r>
        <w:rPr>
          <w:vertAlign w:val="subscript"/>
        </w:rPr>
        <w:t>4</w:t>
      </w:r>
      <w:r>
        <w:t>）=</w:t>
      </w:r>
      <w:r>
        <w:rPr>
          <w:u w:val="single"/>
        </w:rPr>
        <w:t xml:space="preserve">                      </w:t>
      </w:r>
      <w:r>
        <w:t>mol·L</w:t>
      </w:r>
      <w:r>
        <w:rPr>
          <w:vertAlign w:val="superscript"/>
        </w:rPr>
        <w:t>−1</w:t>
      </w:r>
      <w:r>
        <w:t>。</w:t>
      </w:r>
    </w:p>
    <w:p>
      <w:pPr>
        <w:widowControl/>
        <w:adjustRightInd w:val="0"/>
        <w:snapToGrid w:val="0"/>
        <w:spacing w:line="360" w:lineRule="auto"/>
        <w:ind w:left="525" w:hanging="525" w:hangingChars="250"/>
        <w:jc w:val="left"/>
      </w:pPr>
      <w:r>
        <w:t>（5）若步骤</w:t>
      </w:r>
      <w:r>
        <w:rPr>
          <w:rFonts w:hint="eastAsia" w:ascii="宋体" w:hAnsi="宋体" w:cs="宋体"/>
        </w:rPr>
        <w:t>①</w:t>
      </w:r>
      <w:r>
        <w:t>从烧杯中转移沉淀时未洗涤烧杯，则测得</w:t>
      </w:r>
      <w:r>
        <w:rPr>
          <w:i/>
        </w:rPr>
        <w:t>c</w:t>
      </w:r>
      <w:r>
        <w:t>（CuSO</w:t>
      </w:r>
      <w:r>
        <w:rPr>
          <w:vertAlign w:val="subscript"/>
        </w:rPr>
        <w:t>4</w:t>
      </w:r>
      <w:r>
        <w:t>）</w:t>
      </w:r>
      <w:r>
        <w:rPr>
          <w:u w:val="single"/>
        </w:rPr>
        <w:t xml:space="preserve">          </w:t>
      </w:r>
      <w:r>
        <w:t>（填“偏高”、“偏低”或“无影响”）。</w:t>
      </w:r>
    </w:p>
    <w:p>
      <w:pPr>
        <w:widowControl/>
        <w:adjustRightInd w:val="0"/>
        <w:snapToGrid w:val="0"/>
        <w:spacing w:line="360" w:lineRule="auto"/>
        <w:jc w:val="left"/>
      </w:pPr>
      <w:r>
        <w:t>Ⅱ.</w:t>
      </w:r>
      <w:r>
        <w:rPr>
          <w:rFonts w:hint="eastAsia"/>
        </w:rPr>
        <w:t xml:space="preserve"> </w:t>
      </w:r>
      <w:r>
        <w:t>乙方案</w:t>
      </w:r>
    </w:p>
    <w:p>
      <w:pPr>
        <w:adjustRightInd w:val="0"/>
        <w:snapToGrid w:val="0"/>
        <w:spacing w:line="360" w:lineRule="auto"/>
      </w:pPr>
      <w:r>
        <w:t>实验原理：</w:t>
      </w:r>
      <w:r>
        <w:rPr>
          <w:position w:val="-12"/>
        </w:rPr>
        <w:object>
          <v:shape id="_x0000_i1582" o:spt="75" type="#_x0000_t75" style="height:18pt;width:155.95pt;" o:ole="t" filled="f" o:preferrelative="t" stroked="f" coordsize="21600,21600">
            <v:path/>
            <v:fill on="f" focussize="0,0"/>
            <v:stroke on="f" joinstyle="miter"/>
            <v:imagedata r:id="rId644" o:title=""/>
            <o:lock v:ext="edit" aspectratio="t"/>
            <w10:wrap type="none"/>
            <w10:anchorlock/>
          </v:shape>
          <o:OLEObject Type="Embed" ProgID="Equation.DSMT4" ShapeID="_x0000_i1582" DrawAspect="Content" ObjectID="_1468076047" r:id="rId643">
            <o:LockedField>false</o:LockedField>
          </o:OLEObject>
        </w:object>
      </w:r>
    </w:p>
    <w:p>
      <w:pPr>
        <w:adjustRightInd w:val="0"/>
        <w:snapToGrid w:val="0"/>
        <w:spacing w:line="360" w:lineRule="auto"/>
      </w:pPr>
      <w:r>
        <w:rPr>
          <w:position w:val="-12"/>
        </w:rPr>
        <w:object>
          <v:shape id="_x0000_i1583" o:spt="75" type="#_x0000_t75" style="height:18.75pt;width:122.25pt;" o:ole="t" filled="f" o:preferrelative="t" stroked="f" coordsize="21600,21600">
            <v:path/>
            <v:fill on="f" focussize="0,0"/>
            <v:stroke on="f" joinstyle="miter"/>
            <v:imagedata r:id="rId646" o:title=""/>
            <o:lock v:ext="edit" aspectratio="t"/>
            <w10:wrap type="none"/>
            <w10:anchorlock/>
          </v:shape>
          <o:OLEObject Type="Embed" ProgID="Equation.DSMT4" ShapeID="_x0000_i1583" DrawAspect="Content" ObjectID="_1468076048" r:id="rId645">
            <o:LockedField>false</o:LockedField>
          </o:OLEObject>
        </w:object>
      </w:r>
    </w:p>
    <w:p>
      <w:pPr>
        <w:adjustRightInd w:val="0"/>
        <w:snapToGrid w:val="0"/>
        <w:spacing w:line="360" w:lineRule="auto"/>
        <w:jc w:val="center"/>
      </w:pPr>
      <w:r>
        <w:pict>
          <v:shape id="_x0000_i1584" o:spt="75" type="#_x0000_t75" style="height:158.9pt;width:196.3pt;" filled="f" o:preferrelative="t" stroked="f" coordsize="21600,21600">
            <v:path/>
            <v:fill on="f" focussize="0,0"/>
            <v:stroke on="f" joinstyle="miter"/>
            <v:imagedata r:id="rId647" o:title=""/>
            <o:lock v:ext="edit" aspectratio="t"/>
            <w10:wrap type="none"/>
            <w10:anchorlock/>
          </v:shape>
        </w:pict>
      </w:r>
    </w:p>
    <w:p>
      <w:pPr>
        <w:widowControl/>
        <w:adjustRightInd w:val="0"/>
        <w:snapToGrid w:val="0"/>
        <w:spacing w:line="360" w:lineRule="auto"/>
        <w:jc w:val="left"/>
      </w:pPr>
      <w:r>
        <w:t>实验步骤:</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①</w:t>
      </w:r>
      <w:r>
        <w:rPr>
          <w:rFonts w:ascii="Times New Roman" w:hAnsi="Times New Roman"/>
        </w:rPr>
        <w:t>按如图安装装置（夹持仪器略去）</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②</w:t>
      </w:r>
      <w:r>
        <w:rPr>
          <w:rFonts w:ascii="宋体" w:hAnsi="宋体"/>
        </w:rPr>
        <w:t>……</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③</w:t>
      </w:r>
      <w:r>
        <w:rPr>
          <w:rFonts w:ascii="Times New Roman" w:hAnsi="Times New Roman"/>
        </w:rPr>
        <w:t>在仪器A、B、C、D、E中加入图示的试剂</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④</w:t>
      </w:r>
      <w:r>
        <w:rPr>
          <w:rFonts w:ascii="Times New Roman" w:hAnsi="Times New Roman"/>
        </w:rPr>
        <w:t>调整D、E中两液面相平，使D中液面保持在0或略低于0刻度位置，读数并记录。</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⑤</w:t>
      </w:r>
      <w:r>
        <w:rPr>
          <w:rFonts w:ascii="Times New Roman" w:hAnsi="Times New Roman"/>
        </w:rPr>
        <w:t>将CuSO</w:t>
      </w:r>
      <w:r>
        <w:rPr>
          <w:rFonts w:ascii="Times New Roman" w:hAnsi="Times New Roman"/>
          <w:vertAlign w:val="subscript"/>
        </w:rPr>
        <w:t>4</w:t>
      </w:r>
      <w:r>
        <w:rPr>
          <w:rFonts w:ascii="Times New Roman" w:hAnsi="Times New Roman"/>
        </w:rPr>
        <w:t>溶液滴入A中搅拌，反应完成后，再滴加稀硫酸至体系不再有气体产生</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⑥</w:t>
      </w:r>
      <w:r>
        <w:rPr>
          <w:rFonts w:ascii="Times New Roman" w:hAnsi="Times New Roman"/>
        </w:rPr>
        <w:t>待体系恢复到室温，移动E管，保持D、E中两液面相平，读数并记录</w:t>
      </w:r>
    </w:p>
    <w:p>
      <w:pPr>
        <w:pStyle w:val="22"/>
        <w:widowControl/>
        <w:adjustRightInd w:val="0"/>
        <w:snapToGrid w:val="0"/>
        <w:spacing w:line="360" w:lineRule="auto"/>
        <w:ind w:left="360" w:firstLine="0" w:firstLineChars="0"/>
        <w:jc w:val="left"/>
        <w:rPr>
          <w:rFonts w:ascii="Times New Roman" w:hAnsi="Times New Roman"/>
        </w:rPr>
      </w:pPr>
      <w:r>
        <w:rPr>
          <w:rFonts w:hint="eastAsia" w:ascii="宋体" w:hAnsi="宋体" w:cs="宋体"/>
        </w:rPr>
        <w:t>⑦</w:t>
      </w:r>
      <w:r>
        <w:rPr>
          <w:rFonts w:ascii="Times New Roman" w:hAnsi="Times New Roman"/>
        </w:rPr>
        <w:t>处理数据</w:t>
      </w:r>
    </w:p>
    <w:p>
      <w:pPr>
        <w:widowControl/>
        <w:adjustRightInd w:val="0"/>
        <w:snapToGrid w:val="0"/>
        <w:spacing w:line="360" w:lineRule="auto"/>
        <w:jc w:val="left"/>
      </w:pPr>
      <w:r>
        <w:t>（6）步骤</w:t>
      </w:r>
      <w:r>
        <w:rPr>
          <w:rFonts w:hint="eastAsia" w:ascii="宋体" w:hAnsi="宋体" w:cs="宋体"/>
        </w:rPr>
        <w:t>②</w:t>
      </w:r>
      <w:r>
        <w:t>为</w:t>
      </w:r>
      <w:r>
        <w:rPr>
          <w:u w:val="single"/>
        </w:rPr>
        <w:t xml:space="preserve">                     </w:t>
      </w:r>
      <w:r>
        <w:t>。</w:t>
      </w:r>
    </w:p>
    <w:p>
      <w:pPr>
        <w:widowControl/>
        <w:adjustRightInd w:val="0"/>
        <w:snapToGrid w:val="0"/>
        <w:spacing w:line="360" w:lineRule="auto"/>
        <w:jc w:val="left"/>
      </w:pPr>
      <w:r>
        <w:t>（7）步骤</w:t>
      </w:r>
      <w:r>
        <w:rPr>
          <w:rFonts w:hint="eastAsia" w:ascii="宋体" w:hAnsi="宋体" w:cs="宋体"/>
        </w:rPr>
        <w:t>⑥</w:t>
      </w:r>
      <w:r>
        <w:t>需保证体系恢复到室温的原因是</w:t>
      </w:r>
      <w:r>
        <w:rPr>
          <w:u w:val="single"/>
        </w:rPr>
        <w:t xml:space="preserve">                    </w:t>
      </w:r>
      <w:r>
        <w:t>（填序号）。</w:t>
      </w:r>
    </w:p>
    <w:p>
      <w:pPr>
        <w:widowControl/>
        <w:adjustRightInd w:val="0"/>
        <w:snapToGrid w:val="0"/>
        <w:spacing w:line="360" w:lineRule="auto"/>
        <w:ind w:left="567" w:leftChars="270"/>
        <w:jc w:val="left"/>
      </w:pPr>
      <w:r>
        <w:t>a．反应热受温度影响</w:t>
      </w:r>
    </w:p>
    <w:p>
      <w:pPr>
        <w:widowControl/>
        <w:adjustRightInd w:val="0"/>
        <w:snapToGrid w:val="0"/>
        <w:spacing w:line="360" w:lineRule="auto"/>
        <w:ind w:left="567" w:leftChars="270"/>
        <w:jc w:val="left"/>
      </w:pPr>
      <w:r>
        <w:t>b．气体密度受温度影响</w:t>
      </w:r>
    </w:p>
    <w:p>
      <w:pPr>
        <w:widowControl/>
        <w:adjustRightInd w:val="0"/>
        <w:snapToGrid w:val="0"/>
        <w:spacing w:line="360" w:lineRule="auto"/>
        <w:ind w:left="567" w:leftChars="270"/>
        <w:jc w:val="left"/>
      </w:pPr>
      <w:r>
        <w:t>c．反应速率受温度影响</w:t>
      </w:r>
    </w:p>
    <w:p>
      <w:pPr>
        <w:adjustRightInd w:val="0"/>
        <w:snapToGrid w:val="0"/>
        <w:spacing w:line="360" w:lineRule="auto"/>
        <w:ind w:left="525" w:hanging="525" w:hangingChars="250"/>
        <w:jc w:val="left"/>
      </w:pPr>
      <w:r>
        <w:t>（8）Zn粉质量为a</w:t>
      </w:r>
      <w:r>
        <w:rPr>
          <w:rFonts w:hint="eastAsia"/>
        </w:rPr>
        <w:t xml:space="preserve"> </w:t>
      </w:r>
      <w:r>
        <w:t>g，若测得H</w:t>
      </w:r>
      <w:r>
        <w:rPr>
          <w:vertAlign w:val="subscript"/>
        </w:rPr>
        <w:t>2</w:t>
      </w:r>
      <w:r>
        <w:t>体积为b</w:t>
      </w:r>
      <w:r>
        <w:rPr>
          <w:rFonts w:hint="eastAsia"/>
        </w:rPr>
        <w:t xml:space="preserve"> </w:t>
      </w:r>
      <w:r>
        <w:t>mL，已知实验条件下</w:t>
      </w:r>
      <w:r>
        <w:rPr>
          <w:position w:val="-14"/>
        </w:rPr>
        <w:object>
          <v:shape id="_x0000_i1585" o:spt="75" type="#_x0000_t75" style="height:20.25pt;width:76.55pt;" o:ole="t" filled="f" o:preferrelative="t" stroked="f" coordsize="21600,21600">
            <v:path/>
            <v:fill on="f" focussize="0,0"/>
            <v:stroke on="f" joinstyle="miter"/>
            <v:imagedata r:id="rId649" o:title=""/>
            <o:lock v:ext="edit" aspectratio="t"/>
            <w10:wrap type="none"/>
            <w10:anchorlock/>
          </v:shape>
          <o:OLEObject Type="Embed" ProgID="Equation.DSMT4" ShapeID="_x0000_i1585" DrawAspect="Content" ObjectID="_1468076049" r:id="rId648">
            <o:LockedField>false</o:LockedField>
          </o:OLEObject>
        </w:object>
      </w:r>
      <w:r>
        <w:t>，则</w:t>
      </w:r>
      <w:r>
        <w:rPr>
          <w:i/>
        </w:rPr>
        <w:t>c</w:t>
      </w:r>
      <w:r>
        <w:rPr>
          <w:rFonts w:hint="eastAsia"/>
        </w:rPr>
        <w:t>(</w:t>
      </w:r>
      <w:r>
        <w:t>CuSO</w:t>
      </w:r>
      <w:r>
        <w:rPr>
          <w:vertAlign w:val="subscript"/>
        </w:rPr>
        <w:t>4</w:t>
      </w:r>
      <w:r>
        <w:rPr>
          <w:rFonts w:hint="eastAsia"/>
        </w:rPr>
        <w:t>)</w:t>
      </w:r>
      <w:r>
        <w:t>_____________mol·L</w:t>
      </w:r>
      <w:r>
        <w:rPr>
          <w:vertAlign w:val="superscript"/>
        </w:rPr>
        <w:t>−1</w:t>
      </w:r>
      <w:r>
        <w:t>（列出计算表达式）。</w:t>
      </w:r>
    </w:p>
    <w:p>
      <w:pPr>
        <w:widowControl/>
        <w:adjustRightInd w:val="0"/>
        <w:snapToGrid w:val="0"/>
        <w:spacing w:line="360" w:lineRule="auto"/>
        <w:ind w:left="525" w:hanging="525" w:hangingChars="250"/>
        <w:jc w:val="left"/>
        <w:rPr>
          <w:u w:val="single"/>
        </w:rPr>
      </w:pPr>
      <w:r>
        <w:t>（9）若步骤</w:t>
      </w:r>
      <w:r>
        <w:rPr>
          <w:rFonts w:hint="eastAsia" w:ascii="宋体" w:hAnsi="宋体" w:cs="宋体"/>
        </w:rPr>
        <w:t>⑥</w:t>
      </w:r>
      <w:r>
        <w:t>E管液面高于D管，未调液面即读数，则测得</w:t>
      </w:r>
      <w:r>
        <w:rPr>
          <w:i/>
        </w:rPr>
        <w:t>c</w:t>
      </w:r>
      <w:r>
        <w:t>（CuSO</w:t>
      </w:r>
      <w:r>
        <w:rPr>
          <w:vertAlign w:val="subscript"/>
        </w:rPr>
        <w:t>4</w:t>
      </w:r>
      <w:r>
        <w:t>）</w:t>
      </w:r>
      <w:r>
        <w:rPr>
          <w:u w:val="single"/>
        </w:rPr>
        <w:t xml:space="preserve">           </w:t>
      </w:r>
      <w:r>
        <w:t>（填“偏高”、“偏低”或“无影响”）。</w:t>
      </w:r>
    </w:p>
    <w:p>
      <w:pPr>
        <w:widowControl/>
        <w:adjustRightInd w:val="0"/>
        <w:snapToGrid w:val="0"/>
        <w:spacing w:line="360" w:lineRule="auto"/>
        <w:ind w:left="525" w:hanging="525" w:hangingChars="250"/>
        <w:jc w:val="left"/>
        <w:rPr>
          <w:u w:val="single"/>
        </w:rPr>
      </w:pPr>
      <w:r>
        <w:t>（10）是否能用同样的装置和方法测定MgSO</w:t>
      </w:r>
      <w:r>
        <w:rPr>
          <w:vertAlign w:val="subscript"/>
        </w:rPr>
        <w:t>4</w:t>
      </w:r>
      <w:r>
        <w:t>溶液的浓度：</w:t>
      </w:r>
      <w:r>
        <w:rPr>
          <w:u w:val="single"/>
        </w:rPr>
        <w:t xml:space="preserve">           </w:t>
      </w:r>
      <w:r>
        <w:t>（填“是”或“否”）。</w:t>
      </w:r>
    </w:p>
    <w:p>
      <w:pPr>
        <w:adjustRightInd w:val="0"/>
        <w:snapToGrid w:val="0"/>
        <w:spacing w:line="360" w:lineRule="auto"/>
        <w:rPr>
          <w:color w:val="FF0000"/>
          <w:szCs w:val="21"/>
        </w:rPr>
      </w:pPr>
      <w:r>
        <w:rPr>
          <w:color w:val="FF0000"/>
        </w:rPr>
        <w:t>【答案】</w:t>
      </w:r>
      <w:r>
        <w:rPr>
          <w:color w:val="FF0000"/>
          <w:szCs w:val="21"/>
        </w:rPr>
        <w:t>（1）向上层清液中继续滴加BaCl</w:t>
      </w:r>
      <w:r>
        <w:rPr>
          <w:color w:val="FF0000"/>
          <w:szCs w:val="21"/>
          <w:vertAlign w:val="subscript"/>
        </w:rPr>
        <w:t>2</w:t>
      </w:r>
      <w:r>
        <w:rPr>
          <w:color w:val="FF0000"/>
          <w:szCs w:val="21"/>
        </w:rPr>
        <w:t>溶液，无白色沉淀生成，则沉淀完全</w:t>
      </w:r>
    </w:p>
    <w:p>
      <w:pPr>
        <w:adjustRightInd w:val="0"/>
        <w:snapToGrid w:val="0"/>
        <w:spacing w:line="360" w:lineRule="auto"/>
        <w:ind w:left="283" w:leftChars="135"/>
        <w:rPr>
          <w:color w:val="FF0000"/>
          <w:szCs w:val="21"/>
        </w:rPr>
      </w:pPr>
      <w:r>
        <w:rPr>
          <w:color w:val="FF0000"/>
          <w:szCs w:val="21"/>
        </w:rPr>
        <w:t>（2）AgNO</w:t>
      </w:r>
      <w:r>
        <w:rPr>
          <w:color w:val="FF0000"/>
          <w:szCs w:val="21"/>
          <w:vertAlign w:val="subscript"/>
        </w:rPr>
        <w:t>3</w:t>
      </w:r>
      <w:r>
        <w:rPr>
          <w:color w:val="FF0000"/>
          <w:szCs w:val="21"/>
        </w:rPr>
        <w:t>溶液</w:t>
      </w:r>
    </w:p>
    <w:p>
      <w:pPr>
        <w:adjustRightInd w:val="0"/>
        <w:snapToGrid w:val="0"/>
        <w:spacing w:line="360" w:lineRule="auto"/>
        <w:ind w:left="283" w:leftChars="135"/>
        <w:rPr>
          <w:color w:val="FF0000"/>
          <w:szCs w:val="21"/>
        </w:rPr>
      </w:pPr>
      <w:r>
        <w:rPr>
          <w:color w:val="FF0000"/>
          <w:szCs w:val="21"/>
        </w:rPr>
        <w:t>（3）坩埚</w:t>
      </w:r>
    </w:p>
    <w:p>
      <w:pPr>
        <w:adjustRightInd w:val="0"/>
        <w:snapToGrid w:val="0"/>
        <w:spacing w:line="360" w:lineRule="auto"/>
        <w:ind w:left="283" w:leftChars="135"/>
        <w:rPr>
          <w:color w:val="FF0000"/>
        </w:rPr>
      </w:pPr>
      <w:r>
        <w:rPr>
          <w:color w:val="FF0000"/>
          <w:szCs w:val="21"/>
        </w:rPr>
        <w:t>（4）</w:t>
      </w:r>
      <w:r>
        <w:rPr>
          <w:color w:val="FF0000"/>
          <w:position w:val="-24"/>
        </w:rPr>
        <w:object>
          <v:shape id="_x0000_i1586" o:spt="75" type="#_x0000_t75" style="height:28.5pt;width:28.5pt;" o:ole="t" filled="f" o:preferrelative="t" stroked="f" coordsize="21600,21600">
            <v:path/>
            <v:fill on="f" focussize="0,0"/>
            <v:stroke on="f" joinstyle="miter"/>
            <v:imagedata r:id="rId651" o:title=""/>
            <o:lock v:ext="edit" aspectratio="t"/>
            <w10:wrap type="none"/>
            <w10:anchorlock/>
          </v:shape>
          <o:OLEObject Type="Embed" ProgID="Equation.DSMT4" ShapeID="_x0000_i1586" DrawAspect="Content" ObjectID="_1468076050" r:id="rId650">
            <o:LockedField>false</o:LockedField>
          </o:OLEObject>
        </w:object>
      </w:r>
    </w:p>
    <w:p>
      <w:pPr>
        <w:adjustRightInd w:val="0"/>
        <w:snapToGrid w:val="0"/>
        <w:spacing w:line="360" w:lineRule="auto"/>
        <w:ind w:left="283" w:leftChars="135"/>
        <w:rPr>
          <w:color w:val="FF0000"/>
          <w:szCs w:val="21"/>
        </w:rPr>
      </w:pPr>
      <w:r>
        <w:rPr>
          <w:color w:val="FF0000"/>
          <w:szCs w:val="21"/>
        </w:rPr>
        <w:t>（5）偏低</w:t>
      </w:r>
    </w:p>
    <w:p>
      <w:pPr>
        <w:adjustRightInd w:val="0"/>
        <w:snapToGrid w:val="0"/>
        <w:spacing w:line="360" w:lineRule="auto"/>
        <w:ind w:left="283" w:leftChars="135"/>
        <w:rPr>
          <w:color w:val="FF0000"/>
          <w:szCs w:val="21"/>
        </w:rPr>
      </w:pPr>
      <w:r>
        <w:rPr>
          <w:color w:val="FF0000"/>
          <w:szCs w:val="21"/>
        </w:rPr>
        <w:t>（6）检查装置气密性</w:t>
      </w:r>
    </w:p>
    <w:p>
      <w:pPr>
        <w:adjustRightInd w:val="0"/>
        <w:snapToGrid w:val="0"/>
        <w:spacing w:line="360" w:lineRule="auto"/>
        <w:ind w:left="283" w:leftChars="135"/>
        <w:rPr>
          <w:color w:val="FF0000"/>
          <w:szCs w:val="21"/>
        </w:rPr>
      </w:pPr>
      <w:r>
        <w:rPr>
          <w:color w:val="FF0000"/>
          <w:szCs w:val="21"/>
        </w:rPr>
        <w:t>（7）b</w:t>
      </w:r>
    </w:p>
    <w:p>
      <w:pPr>
        <w:adjustRightInd w:val="0"/>
        <w:snapToGrid w:val="0"/>
        <w:spacing w:line="360" w:lineRule="auto"/>
        <w:ind w:left="283" w:leftChars="135"/>
        <w:rPr>
          <w:color w:val="FF0000"/>
          <w:szCs w:val="21"/>
        </w:rPr>
      </w:pPr>
      <w:r>
        <w:rPr>
          <w:color w:val="FF0000"/>
          <w:szCs w:val="21"/>
        </w:rPr>
        <w:t>（8）</w:t>
      </w:r>
      <w:r>
        <w:rPr>
          <w:color w:val="FF0000"/>
          <w:position w:val="-24"/>
        </w:rPr>
        <w:object>
          <v:shape id="_x0000_i1587" o:spt="75" type="#_x0000_t75" style="height:43.5pt;width:71.25pt;" o:ole="t" filled="f" o:preferrelative="t" stroked="f" coordsize="21600,21600">
            <v:path/>
            <v:fill on="f" focussize="0,0"/>
            <v:stroke on="f" joinstyle="miter"/>
            <v:imagedata r:id="rId653" o:title=""/>
            <o:lock v:ext="edit" aspectratio="t"/>
            <w10:wrap type="none"/>
            <w10:anchorlock/>
          </v:shape>
          <o:OLEObject Type="Embed" ProgID="Equation.DSMT4" ShapeID="_x0000_i1587" DrawAspect="Content" ObjectID="_1468076051" r:id="rId652">
            <o:LockedField>false</o:LockedField>
          </o:OLEObject>
        </w:object>
      </w:r>
    </w:p>
    <w:p>
      <w:pPr>
        <w:adjustRightInd w:val="0"/>
        <w:snapToGrid w:val="0"/>
        <w:spacing w:line="360" w:lineRule="auto"/>
        <w:ind w:left="283" w:leftChars="135"/>
        <w:rPr>
          <w:color w:val="FF0000"/>
          <w:szCs w:val="21"/>
        </w:rPr>
      </w:pPr>
      <w:r>
        <w:rPr>
          <w:color w:val="FF0000"/>
          <w:szCs w:val="21"/>
        </w:rPr>
        <w:t>（9）偏高</w:t>
      </w:r>
    </w:p>
    <w:p>
      <w:pPr>
        <w:adjustRightInd w:val="0"/>
        <w:snapToGrid w:val="0"/>
        <w:spacing w:line="360" w:lineRule="auto"/>
        <w:ind w:left="283" w:leftChars="135"/>
        <w:rPr>
          <w:color w:val="FF0000"/>
          <w:szCs w:val="21"/>
        </w:rPr>
      </w:pPr>
      <w:r>
        <w:rPr>
          <w:color w:val="FF0000"/>
          <w:szCs w:val="21"/>
        </w:rPr>
        <w:t>（10）否</w:t>
      </w:r>
    </w:p>
    <w:p>
      <w:pPr>
        <w:spacing w:line="360" w:lineRule="auto"/>
        <w:jc w:val="left"/>
        <w:textAlignment w:val="center"/>
        <w:rPr>
          <w:color w:val="FF0000"/>
        </w:rPr>
      </w:pPr>
      <w:r>
        <w:rPr>
          <w:color w:val="FF0000"/>
        </w:rPr>
        <w:t>【解析】</w:t>
      </w:r>
    </w:p>
    <w:p>
      <w:pPr>
        <w:spacing w:line="360" w:lineRule="auto"/>
        <w:jc w:val="left"/>
        <w:textAlignment w:val="center"/>
        <w:rPr>
          <w:color w:val="FF0000"/>
        </w:rPr>
      </w:pPr>
      <w:r>
        <w:rPr>
          <w:color w:val="FF0000"/>
        </w:rPr>
        <w:t>【分析】</w:t>
      </w:r>
    </w:p>
    <w:p>
      <w:pPr>
        <w:spacing w:line="360" w:lineRule="auto"/>
        <w:jc w:val="left"/>
        <w:textAlignment w:val="center"/>
        <w:rPr>
          <w:rFonts w:ascii="宋体" w:hAnsi="宋体" w:cs="宋体"/>
          <w:color w:val="FF0000"/>
        </w:rPr>
      </w:pPr>
      <w:r>
        <w:rPr>
          <w:rFonts w:ascii="宋体" w:hAnsi="宋体" w:cs="宋体"/>
          <w:color w:val="FF0000"/>
        </w:rPr>
        <w:t>甲方案是利用溶液中的硫酸铜与氯化钡反应生成硫酸钡沉淀，经灼烧、洗涤、称重后得到的固体是硫酸钡，利用硫酸根守恒，计算出硫酸铜的物质的量，从而计算出浓度；乙方案是利用锌与稀硫酸反应释放出氢气的体积，换算成质量，计算出与稀硫酸反应的锌的物质的量，再利用锌的总的物质的量减去与酸反应的锌的物质的量，得到与硫酸铜反应的锌的物质的量，根据锌和硫酸铜的物质的量关系，计算出硫酸铜的物质的量，根据</w:t>
      </w:r>
      <w:r>
        <w:rPr>
          <w:color w:val="FF0000"/>
        </w:rPr>
        <w:object>
          <v:shape id="_x0000_i1588" o:spt="75" alt="eqIddea05f4020634cd1a5a04906b2a3acc9" type="#_x0000_t75" style="height:28.8pt;width:25.8pt;" o:ole="t" filled="f" o:preferrelative="t" stroked="f" coordsize="21600,21600">
            <v:path/>
            <v:fill on="f" focussize="0,0"/>
            <v:stroke on="f" joinstyle="miter"/>
            <v:imagedata r:id="rId655" o:title="eqIddea05f4020634cd1a5a04906b2a3acc9"/>
            <o:lock v:ext="edit" aspectratio="t"/>
            <w10:wrap type="none"/>
            <w10:anchorlock/>
          </v:shape>
          <o:OLEObject Type="Embed" ProgID="Equation.DSMT4" ShapeID="_x0000_i1588" DrawAspect="Content" ObjectID="_1468076052" r:id="rId654">
            <o:LockedField>false</o:LockedField>
          </o:OLEObject>
        </w:object>
      </w:r>
      <w:r>
        <w:rPr>
          <w:rFonts w:ascii="宋体" w:hAnsi="宋体" w:cs="宋体"/>
          <w:color w:val="FF0000"/>
        </w:rPr>
        <w:t>得到硫酸铜的浓度，据此分析。</w:t>
      </w:r>
    </w:p>
    <w:p>
      <w:pPr>
        <w:spacing w:line="360" w:lineRule="auto"/>
        <w:jc w:val="left"/>
        <w:textAlignment w:val="center"/>
        <w:rPr>
          <w:color w:val="FF0000"/>
        </w:rPr>
      </w:pPr>
      <w:r>
        <w:rPr>
          <w:color w:val="FF0000"/>
        </w:rPr>
        <w:t>【详解】</w:t>
      </w:r>
    </w:p>
    <w:p>
      <w:pPr>
        <w:spacing w:line="360" w:lineRule="auto"/>
        <w:jc w:val="left"/>
        <w:textAlignment w:val="center"/>
        <w:rPr>
          <w:rFonts w:ascii="宋体" w:hAnsi="宋体" w:cs="宋体"/>
          <w:color w:val="FF0000"/>
        </w:rPr>
      </w:pPr>
      <w:r>
        <w:rPr>
          <w:rFonts w:eastAsia="Times New Roman"/>
          <w:color w:val="FF0000"/>
        </w:rPr>
        <w:t>Ⅰ</w:t>
      </w:r>
      <w:r>
        <w:rPr>
          <w:rFonts w:ascii="宋体" w:hAnsi="宋体" w:cs="宋体"/>
          <w:color w:val="FF0000"/>
        </w:rPr>
        <w:t>．</w:t>
      </w:r>
      <w:r>
        <w:rPr>
          <w:rFonts w:hint="eastAsia" w:ascii="宋体" w:hAnsi="宋体" w:cs="宋体"/>
          <w:color w:val="FF0000"/>
        </w:rPr>
        <w:t>（</w:t>
      </w:r>
      <w:r>
        <w:rPr>
          <w:rFonts w:eastAsia="Times New Roman"/>
          <w:color w:val="FF0000"/>
        </w:rPr>
        <w:t>1</w:t>
      </w:r>
      <w:r>
        <w:rPr>
          <w:rFonts w:hint="eastAsia" w:ascii="宋体" w:hAnsi="宋体" w:cs="宋体"/>
          <w:color w:val="FF0000"/>
        </w:rPr>
        <w:t>）</w:t>
      </w:r>
      <w:r>
        <w:rPr>
          <w:rFonts w:ascii="宋体" w:hAnsi="宋体" w:cs="宋体"/>
          <w:color w:val="FF0000"/>
        </w:rPr>
        <w:t>硫酸根离子的检验是滴加氯化钡溶液，若产生白色沉淀，证明溶液中含有硫酸根离子，故判断</w:t>
      </w:r>
      <w:r>
        <w:rPr>
          <w:color w:val="FF0000"/>
        </w:rPr>
        <w:object>
          <v:shape id="_x0000_i1589" o:spt="75" alt="eqId66e43eb592204df7bacc08122b397b5a" type="#_x0000_t75" style="height:19pt;width:25pt;" o:ole="t" filled="f" o:preferrelative="t" stroked="f" coordsize="21600,21600">
            <v:path/>
            <v:fill on="f" focussize="0,0"/>
            <v:stroke on="f" joinstyle="miter"/>
            <v:imagedata r:id="rId657" o:title="eqId66e43eb592204df7bacc08122b397b5a"/>
            <o:lock v:ext="edit" aspectratio="t"/>
            <w10:wrap type="none"/>
            <w10:anchorlock/>
          </v:shape>
          <o:OLEObject Type="Embed" ProgID="Equation.DSMT4" ShapeID="_x0000_i1589" DrawAspect="Content" ObjectID="_1468076053" r:id="rId656">
            <o:LockedField>false</o:LockedField>
          </o:OLEObject>
        </w:object>
      </w:r>
      <w:r>
        <w:rPr>
          <w:rFonts w:ascii="宋体" w:hAnsi="宋体" w:cs="宋体"/>
          <w:color w:val="FF0000"/>
        </w:rPr>
        <w:t>沉淀完全的操作向上层清液中继续滴加</w:t>
      </w:r>
      <w:r>
        <w:rPr>
          <w:rFonts w:eastAsia="Times New Roman"/>
          <w:color w:val="FF0000"/>
        </w:rPr>
        <w:t>BaCl</w:t>
      </w:r>
      <w:r>
        <w:rPr>
          <w:rFonts w:eastAsia="Times New Roman"/>
          <w:color w:val="FF0000"/>
          <w:vertAlign w:val="subscript"/>
        </w:rPr>
        <w:t>2</w:t>
      </w:r>
      <w:r>
        <w:rPr>
          <w:rFonts w:ascii="宋体" w:hAnsi="宋体" w:cs="宋体"/>
          <w:color w:val="FF0000"/>
        </w:rPr>
        <w:t>溶液，无白色沉淀生成，则沉淀完全；</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2</w:t>
      </w:r>
      <w:r>
        <w:rPr>
          <w:rFonts w:hint="eastAsia" w:ascii="宋体" w:hAnsi="宋体" w:cs="宋体"/>
          <w:color w:val="FF0000"/>
        </w:rPr>
        <w:t>）</w:t>
      </w:r>
      <w:r>
        <w:rPr>
          <w:rFonts w:ascii="宋体" w:hAnsi="宋体" w:cs="宋体"/>
          <w:color w:val="FF0000"/>
        </w:rPr>
        <w:t>步骤②判断沉淀是否洗净所选用的试剂为</w:t>
      </w:r>
      <w:r>
        <w:rPr>
          <w:rFonts w:eastAsia="Times New Roman"/>
          <w:color w:val="FF0000"/>
        </w:rPr>
        <w:t>AgNO</w:t>
      </w:r>
      <w:r>
        <w:rPr>
          <w:rFonts w:eastAsia="Times New Roman"/>
          <w:color w:val="FF0000"/>
          <w:vertAlign w:val="subscript"/>
        </w:rPr>
        <w:t>3</w:t>
      </w:r>
      <w:r>
        <w:rPr>
          <w:rFonts w:ascii="宋体" w:hAnsi="宋体" w:cs="宋体"/>
          <w:color w:val="FF0000"/>
        </w:rPr>
        <w:t>溶液，硫酸钡沉淀中可能附着有氯化钡，为了证明还有没氯离子，需要加入硝酸银溶液，若产生白色沉淀，证明没有洗净；</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3</w:t>
      </w:r>
      <w:r>
        <w:rPr>
          <w:rFonts w:hint="eastAsia" w:ascii="宋体" w:hAnsi="宋体" w:cs="宋体"/>
          <w:color w:val="FF0000"/>
        </w:rPr>
        <w:t>）</w:t>
      </w:r>
      <w:r>
        <w:rPr>
          <w:rFonts w:ascii="宋体" w:hAnsi="宋体" w:cs="宋体"/>
          <w:color w:val="FF0000"/>
        </w:rPr>
        <w:t>步骤③灼烧时盛装样品的仪器为坩埚；</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4</w:t>
      </w:r>
      <w:r>
        <w:rPr>
          <w:rFonts w:hint="eastAsia" w:ascii="宋体" w:hAnsi="宋体" w:cs="宋体"/>
          <w:color w:val="FF0000"/>
        </w:rPr>
        <w:t>）</w:t>
      </w:r>
      <w:r>
        <w:rPr>
          <w:rFonts w:ascii="宋体" w:hAnsi="宋体" w:cs="宋体"/>
          <w:color w:val="FF0000"/>
        </w:rPr>
        <w:t>固体质量为</w:t>
      </w:r>
      <w:r>
        <w:rPr>
          <w:rFonts w:eastAsia="Times New Roman"/>
          <w:color w:val="FF0000"/>
        </w:rPr>
        <w:t>wg</w:t>
      </w:r>
      <w:r>
        <w:rPr>
          <w:rFonts w:ascii="宋体" w:hAnsi="宋体" w:cs="宋体"/>
          <w:color w:val="FF0000"/>
        </w:rPr>
        <w:t>，为硫酸钡的质量，硫酸钡的物质的量为</w:t>
      </w:r>
      <w:r>
        <w:rPr>
          <w:rFonts w:eastAsia="Times New Roman"/>
          <w:i/>
          <w:color w:val="FF0000"/>
        </w:rPr>
        <w:t>n</w:t>
      </w:r>
      <w:r>
        <w:rPr>
          <w:rFonts w:eastAsia="Times New Roman"/>
          <w:color w:val="FF0000"/>
        </w:rPr>
        <w:t>=</w:t>
      </w:r>
      <w:r>
        <w:rPr>
          <w:color w:val="FF0000"/>
        </w:rPr>
        <w:object>
          <v:shape id="_x0000_i1590" o:spt="75" alt="eqId8b1c9b4c6970477486f8069d13a016f4" type="#_x0000_t75" style="height:33pt;width:56.25pt;" o:ole="t" filled="f" o:preferrelative="t" stroked="f" coordsize="21600,21600">
            <v:path/>
            <v:fill on="f" focussize="0,0"/>
            <v:stroke on="f" joinstyle="miter"/>
            <v:imagedata r:id="rId659" o:title="eqId8b1c9b4c6970477486f8069d13a016f4"/>
            <o:lock v:ext="edit" aspectratio="t"/>
            <w10:wrap type="none"/>
            <w10:anchorlock/>
          </v:shape>
          <o:OLEObject Type="Embed" ProgID="Equation.DSMT4" ShapeID="_x0000_i1590" DrawAspect="Content" ObjectID="_1468076054" r:id="rId658">
            <o:LockedField>false</o:LockedField>
          </o:OLEObject>
        </w:object>
      </w:r>
      <w:r>
        <w:rPr>
          <w:rFonts w:ascii="宋体" w:hAnsi="宋体" w:cs="宋体"/>
          <w:color w:val="FF0000"/>
        </w:rPr>
        <w:t>，根据硫酸根守恒可知，</w:t>
      </w:r>
      <w:r>
        <w:rPr>
          <w:rFonts w:eastAsia="Times New Roman"/>
          <w:color w:val="FF0000"/>
        </w:rPr>
        <w:t>CuSO</w:t>
      </w:r>
      <w:r>
        <w:rPr>
          <w:rFonts w:eastAsia="Times New Roman"/>
          <w:color w:val="FF0000"/>
          <w:vertAlign w:val="subscript"/>
        </w:rPr>
        <w:t>4</w:t>
      </w:r>
      <w:r>
        <w:rPr>
          <w:rFonts w:eastAsia="Times New Roman"/>
          <w:color w:val="FF0000"/>
        </w:rPr>
        <w:t>~BaSO</w:t>
      </w:r>
      <w:r>
        <w:rPr>
          <w:rFonts w:eastAsia="Times New Roman"/>
          <w:color w:val="FF0000"/>
          <w:vertAlign w:val="subscript"/>
        </w:rPr>
        <w:t>4</w:t>
      </w:r>
      <w:r>
        <w:rPr>
          <w:rFonts w:ascii="宋体" w:hAnsi="宋体" w:cs="宋体"/>
          <w:color w:val="FF0000"/>
        </w:rPr>
        <w:t>，则</w:t>
      </w:r>
      <w:r>
        <w:rPr>
          <w:rFonts w:eastAsia="Times New Roman"/>
          <w:i/>
          <w:color w:val="FF0000"/>
        </w:rPr>
        <w:t>c</w:t>
      </w:r>
      <w:r>
        <w:rPr>
          <w:rFonts w:eastAsia="Times New Roman"/>
          <w:color w:val="FF0000"/>
        </w:rPr>
        <w:t>(CuSO</w:t>
      </w:r>
      <w:r>
        <w:rPr>
          <w:rFonts w:eastAsia="Times New Roman"/>
          <w:color w:val="FF0000"/>
          <w:vertAlign w:val="subscript"/>
        </w:rPr>
        <w:t>4</w:t>
      </w:r>
      <w:r>
        <w:rPr>
          <w:rFonts w:eastAsia="Times New Roman"/>
          <w:color w:val="FF0000"/>
        </w:rPr>
        <w:t>)=</w:t>
      </w:r>
      <w:r>
        <w:rPr>
          <w:color w:val="FF0000"/>
        </w:rPr>
        <w:object>
          <v:shape id="_x0000_i1591" o:spt="75" alt="eqIdba89d7e814a94370bd81e7ac99797559" type="#_x0000_t75" style="height:31pt;width:15pt;" o:ole="t" filled="f" o:preferrelative="t" stroked="f" coordsize="21600,21600">
            <v:path/>
            <v:fill on="f" focussize="0,0"/>
            <v:stroke on="f" joinstyle="miter"/>
            <v:imagedata r:id="rId661" o:title="eqIdba89d7e814a94370bd81e7ac99797559"/>
            <o:lock v:ext="edit" aspectratio="t"/>
            <w10:wrap type="none"/>
            <w10:anchorlock/>
          </v:shape>
          <o:OLEObject Type="Embed" ProgID="Equation.DSMT4" ShapeID="_x0000_i1591" DrawAspect="Content" ObjectID="_1468076055" r:id="rId660">
            <o:LockedField>false</o:LockedField>
          </o:OLEObject>
        </w:object>
      </w:r>
      <w:r>
        <w:rPr>
          <w:rFonts w:eastAsia="Times New Roman"/>
          <w:color w:val="FF0000"/>
        </w:rPr>
        <w:t>=</w:t>
      </w:r>
      <w:r>
        <w:rPr>
          <w:color w:val="FF0000"/>
        </w:rPr>
        <w:object>
          <v:shape id="_x0000_i1592" o:spt="75" alt="eqIdf1530a5c62e14d8c905c83665d6a3f14" type="#_x0000_t75" style="height:47.25pt;width:53.25pt;" o:ole="t" filled="f" o:preferrelative="t" stroked="f" coordsize="21600,21600">
            <v:path/>
            <v:fill on="f" focussize="0,0"/>
            <v:stroke on="f" joinstyle="miter"/>
            <v:imagedata r:id="rId663" o:title="eqIdf1530a5c62e14d8c905c83665d6a3f14"/>
            <o:lock v:ext="edit" aspectratio="t"/>
            <w10:wrap type="none"/>
            <w10:anchorlock/>
          </v:shape>
          <o:OLEObject Type="Embed" ProgID="Equation.DSMT4" ShapeID="_x0000_i1592" DrawAspect="Content" ObjectID="_1468076056" r:id="rId662">
            <o:LockedField>false</o:LockedField>
          </o:OLEObject>
        </w:object>
      </w:r>
      <w:r>
        <w:rPr>
          <w:rFonts w:eastAsia="Times New Roman"/>
          <w:color w:val="FF0000"/>
        </w:rPr>
        <w:t>=</w:t>
      </w:r>
      <w:r>
        <w:rPr>
          <w:color w:val="FF0000"/>
        </w:rPr>
        <w:object>
          <v:shape id="_x0000_i1593" o:spt="75" alt="eqIda7ccf38bfa71438081f8988bf856b00c" type="#_x0000_t75" style="height:31.25pt;width:27.15pt;" o:ole="t" filled="f" o:preferrelative="t" stroked="f" coordsize="21600,21600">
            <v:path/>
            <v:fill on="f" focussize="0,0"/>
            <v:stroke on="f" joinstyle="miter"/>
            <v:imagedata r:id="rId665" o:title="eqIda7ccf38bfa71438081f8988bf856b00c"/>
            <o:lock v:ext="edit" aspectratio="t"/>
            <w10:wrap type="none"/>
            <w10:anchorlock/>
          </v:shape>
          <o:OLEObject Type="Embed" ProgID="Equation.DSMT4" ShapeID="_x0000_i1593" DrawAspect="Content" ObjectID="_1468076057" r:id="rId664">
            <o:LockedField>false</o:LockedField>
          </o:OLEObject>
        </w:object>
      </w:r>
      <w:r>
        <w:rPr>
          <w:rFonts w:eastAsia="Times New Roman"/>
          <w:color w:val="FF0000"/>
        </w:rPr>
        <w:t>mol‧L</w:t>
      </w:r>
      <w:r>
        <w:rPr>
          <w:rFonts w:eastAsia="Times New Roman"/>
          <w:color w:val="FF0000"/>
          <w:vertAlign w:val="superscript"/>
        </w:rPr>
        <w:t>-1</w: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5</w:t>
      </w:r>
      <w:r>
        <w:rPr>
          <w:rFonts w:hint="eastAsia" w:ascii="宋体" w:hAnsi="宋体" w:cs="宋体"/>
          <w:color w:val="FF0000"/>
        </w:rPr>
        <w:t>）</w:t>
      </w:r>
      <w:r>
        <w:rPr>
          <w:rFonts w:ascii="宋体" w:hAnsi="宋体" w:cs="宋体"/>
          <w:color w:val="FF0000"/>
        </w:rPr>
        <w:t>若步骤①从烧杯中转移沉淀时未洗涤烧杯，会使固体的质量偏小，物质的量偏小，根据</w:t>
      </w:r>
      <w:r>
        <w:rPr>
          <w:color w:val="FF0000"/>
        </w:rPr>
        <w:object>
          <v:shape id="_x0000_i1594" o:spt="75" alt="eqIddea05f4020634cd1a5a04906b2a3acc9" type="#_x0000_t75" style="height:28.8pt;width:25.8pt;" o:ole="t" filled="f" o:preferrelative="t" stroked="f" coordsize="21600,21600">
            <v:path/>
            <v:fill on="f" focussize="0,0"/>
            <v:stroke on="f" joinstyle="miter"/>
            <v:imagedata r:id="rId655" o:title="eqIddea05f4020634cd1a5a04906b2a3acc9"/>
            <o:lock v:ext="edit" aspectratio="t"/>
            <w10:wrap type="none"/>
            <w10:anchorlock/>
          </v:shape>
          <o:OLEObject Type="Embed" ProgID="Equation.DSMT4" ShapeID="_x0000_i1594" DrawAspect="Content" ObjectID="_1468076058" r:id="rId666">
            <o:LockedField>false</o:LockedField>
          </o:OLEObject>
        </w:object>
      </w:r>
      <w:r>
        <w:rPr>
          <w:rFonts w:ascii="宋体" w:hAnsi="宋体" w:cs="宋体"/>
          <w:color w:val="FF0000"/>
        </w:rPr>
        <w:t>可知，则测得</w:t>
      </w:r>
      <w:r>
        <w:rPr>
          <w:rFonts w:eastAsia="Times New Roman"/>
          <w:i/>
          <w:color w:val="FF0000"/>
        </w:rPr>
        <w:t>c</w:t>
      </w:r>
      <w:r>
        <w:rPr>
          <w:rFonts w:eastAsia="Times New Roman"/>
          <w:color w:val="FF0000"/>
        </w:rPr>
        <w:t>(CuSO</w:t>
      </w:r>
      <w:r>
        <w:rPr>
          <w:rFonts w:eastAsia="Times New Roman"/>
          <w:color w:val="FF0000"/>
          <w:vertAlign w:val="subscript"/>
        </w:rPr>
        <w:t>4</w:t>
      </w:r>
      <w:r>
        <w:rPr>
          <w:rFonts w:eastAsia="Times New Roman"/>
          <w:color w:val="FF0000"/>
        </w:rPr>
        <w:t>)</w:t>
      </w:r>
      <w:r>
        <w:rPr>
          <w:rFonts w:ascii="宋体" w:hAnsi="宋体" w:cs="宋体"/>
          <w:color w:val="FF0000"/>
        </w:rPr>
        <w:t>偏低；</w:t>
      </w:r>
    </w:p>
    <w:p>
      <w:pPr>
        <w:spacing w:line="360" w:lineRule="auto"/>
        <w:jc w:val="left"/>
        <w:textAlignment w:val="center"/>
        <w:rPr>
          <w:rFonts w:ascii="宋体" w:hAnsi="宋体" w:cs="宋体"/>
          <w:color w:val="FF0000"/>
        </w:rPr>
      </w:pPr>
      <w:r>
        <w:rPr>
          <w:rFonts w:eastAsia="Times New Roman"/>
          <w:color w:val="FF0000"/>
        </w:rPr>
        <w:t>Ⅱ</w:t>
      </w:r>
      <w:r>
        <w:rPr>
          <w:rFonts w:ascii="宋体" w:hAnsi="宋体" w:cs="宋体"/>
          <w:color w:val="FF0000"/>
        </w:rPr>
        <w:t>．</w:t>
      </w:r>
      <w:r>
        <w:rPr>
          <w:rFonts w:hint="eastAsia" w:ascii="宋体" w:hAnsi="宋体" w:cs="宋体"/>
          <w:color w:val="FF0000"/>
        </w:rPr>
        <w:t>（</w:t>
      </w:r>
      <w:r>
        <w:rPr>
          <w:rFonts w:eastAsia="Times New Roman"/>
          <w:color w:val="FF0000"/>
        </w:rPr>
        <w:t>6</w:t>
      </w:r>
      <w:r>
        <w:rPr>
          <w:rFonts w:hint="eastAsia" w:ascii="宋体" w:hAnsi="宋体" w:cs="宋体"/>
          <w:color w:val="FF0000"/>
        </w:rPr>
        <w:t>）</w:t>
      </w:r>
      <w:r>
        <w:rPr>
          <w:rFonts w:ascii="宋体" w:hAnsi="宋体" w:cs="宋体"/>
          <w:color w:val="FF0000"/>
        </w:rPr>
        <w:t>加入药品之前需检查装置的气密性；步骤②为检查装置气密性；</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7</w:t>
      </w:r>
      <w:r>
        <w:rPr>
          <w:rFonts w:hint="eastAsia" w:ascii="宋体" w:hAnsi="宋体" w:cs="宋体"/>
          <w:color w:val="FF0000"/>
        </w:rPr>
        <w:t>）</w:t>
      </w:r>
      <w:r>
        <w:rPr>
          <w:rFonts w:ascii="宋体" w:hAnsi="宋体" w:cs="宋体"/>
          <w:color w:val="FF0000"/>
        </w:rPr>
        <w:t>气体的体积受温度和压强的影响较大，气体的质量不随温度和压强的变化而改变，密度也受温度和压强的影响，步骤⑥需保证体系恢复到室温的原因是气体密度受温度影响；反应热不受温度的影响，只与反应物和生成物自身的能量有关，不随温度压强而改变；反应速率受温度影响，温度越高，反应速率越快，步骤⑥需保证体系恢复到室温与反应速率无关；</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8</w:t>
      </w:r>
      <w:r>
        <w:rPr>
          <w:rFonts w:hint="eastAsia" w:ascii="宋体" w:hAnsi="宋体" w:cs="宋体"/>
          <w:color w:val="FF0000"/>
        </w:rPr>
        <w:t>）</w:t>
      </w:r>
      <w:r>
        <w:rPr>
          <w:rFonts w:eastAsia="Times New Roman"/>
          <w:color w:val="FF0000"/>
        </w:rPr>
        <w:t>Zn</w:t>
      </w:r>
      <w:r>
        <w:rPr>
          <w:rFonts w:ascii="宋体" w:hAnsi="宋体" w:cs="宋体"/>
          <w:color w:val="FF0000"/>
        </w:rPr>
        <w:t>粉质量为</w:t>
      </w:r>
      <w:r>
        <w:rPr>
          <w:rFonts w:eastAsia="Times New Roman"/>
          <w:color w:val="FF0000"/>
        </w:rPr>
        <w:t>ag</w:t>
      </w:r>
      <w:r>
        <w:rPr>
          <w:rFonts w:ascii="宋体" w:hAnsi="宋体" w:cs="宋体"/>
          <w:color w:val="FF0000"/>
        </w:rPr>
        <w:t>，若测得</w:t>
      </w:r>
      <w:r>
        <w:rPr>
          <w:rFonts w:eastAsia="Times New Roman"/>
          <w:color w:val="FF0000"/>
        </w:rPr>
        <w:t>H</w:t>
      </w:r>
      <w:r>
        <w:rPr>
          <w:rFonts w:eastAsia="Times New Roman"/>
          <w:color w:val="FF0000"/>
          <w:vertAlign w:val="subscript"/>
        </w:rPr>
        <w:t>2</w:t>
      </w:r>
      <w:r>
        <w:rPr>
          <w:rFonts w:ascii="宋体" w:hAnsi="宋体" w:cs="宋体"/>
          <w:color w:val="FF0000"/>
        </w:rPr>
        <w:t>体积为</w:t>
      </w:r>
      <w:r>
        <w:rPr>
          <w:rFonts w:eastAsia="Times New Roman"/>
          <w:color w:val="FF0000"/>
        </w:rPr>
        <w:t>bmL</w:t>
      </w:r>
      <w:r>
        <w:rPr>
          <w:rFonts w:ascii="宋体" w:hAnsi="宋体" w:cs="宋体"/>
          <w:color w:val="FF0000"/>
        </w:rPr>
        <w:t>，已知实验条件下</w:t>
      </w:r>
      <w:r>
        <w:rPr>
          <w:color w:val="FF0000"/>
        </w:rPr>
        <w:object>
          <v:shape id="_x0000_i1595" o:spt="75" alt="eqId5dea7704d2434061a0dfe8ec5bf848b2" type="#_x0000_t75" style="height:19.7pt;width:76.1pt;" o:ole="t" filled="f" o:preferrelative="t" stroked="f" coordsize="21600,21600">
            <v:path/>
            <v:fill on="f" focussize="0,0"/>
            <v:stroke on="f" joinstyle="miter"/>
            <v:imagedata r:id="rId668" o:title="eqId5dea7704d2434061a0dfe8ec5bf848b2"/>
            <o:lock v:ext="edit" aspectratio="t"/>
            <w10:wrap type="none"/>
            <w10:anchorlock/>
          </v:shape>
          <o:OLEObject Type="Embed" ProgID="Equation.DSMT4" ShapeID="_x0000_i1595" DrawAspect="Content" ObjectID="_1468076059" r:id="rId667">
            <o:LockedField>false</o:LockedField>
          </o:OLEObject>
        </w:object>
      </w:r>
      <w:r>
        <w:rPr>
          <w:rFonts w:ascii="宋体" w:hAnsi="宋体" w:cs="宋体"/>
          <w:color w:val="FF0000"/>
        </w:rPr>
        <w:t>，氢气的质量</w:t>
      </w:r>
      <w:r>
        <w:rPr>
          <w:rFonts w:eastAsia="Times New Roman"/>
          <w:color w:val="FF0000"/>
        </w:rPr>
        <w:t>=</w:t>
      </w:r>
      <w:r>
        <w:rPr>
          <w:color w:val="FF0000"/>
        </w:rPr>
        <w:object>
          <v:shape id="_x0000_i1596" o:spt="75" alt="eqId34079f19328b4cc891492f10e233b657" type="#_x0000_t75" style="height:20.25pt;width:99pt;" o:ole="t" filled="f" o:preferrelative="t" stroked="f" coordsize="21600,21600">
            <v:path/>
            <v:fill on="f" focussize="0,0"/>
            <v:stroke on="f" joinstyle="miter"/>
            <v:imagedata r:id="rId670" o:title="eqId34079f19328b4cc891492f10e233b657"/>
            <o:lock v:ext="edit" aspectratio="t"/>
            <w10:wrap type="none"/>
            <w10:anchorlock/>
          </v:shape>
          <o:OLEObject Type="Embed" ProgID="Equation.DSMT4" ShapeID="_x0000_i1596" DrawAspect="Content" ObjectID="_1468076060" r:id="rId669">
            <o:LockedField>false</o:LockedField>
          </o:OLEObject>
        </w:object>
      </w:r>
      <w:r>
        <w:rPr>
          <w:rFonts w:ascii="宋体" w:hAnsi="宋体" w:cs="宋体"/>
          <w:color w:val="FF0000"/>
        </w:rPr>
        <w:t>，利用氢气的质量得到氢气的物质的量</w:t>
      </w:r>
      <w:r>
        <w:rPr>
          <w:rFonts w:eastAsia="Times New Roman"/>
          <w:i/>
          <w:color w:val="FF0000"/>
        </w:rPr>
        <w:t>n</w:t>
      </w:r>
      <w:r>
        <w:rPr>
          <w:rFonts w:eastAsia="Times New Roman"/>
          <w:color w:val="FF0000"/>
        </w:rPr>
        <w:t>=</w:t>
      </w:r>
      <w:r>
        <w:rPr>
          <w:color w:val="FF0000"/>
        </w:rPr>
        <w:object>
          <v:shape id="_x0000_i1597" o:spt="75" alt="eqId2c51134a3dd246ac80bcbceeb86768c5" type="#_x0000_t75" style="height:35.25pt;width:144.75pt;" o:ole="t" filled="f" o:preferrelative="t" stroked="f" coordsize="21600,21600">
            <v:path/>
            <v:fill on="f" focussize="0,0"/>
            <v:stroke on="f" joinstyle="miter"/>
            <v:imagedata r:id="rId672" o:title="eqId2c51134a3dd246ac80bcbceeb86768c5"/>
            <o:lock v:ext="edit" aspectratio="t"/>
            <w10:wrap type="none"/>
            <w10:anchorlock/>
          </v:shape>
          <o:OLEObject Type="Embed" ProgID="Equation.DSMT4" ShapeID="_x0000_i1597" DrawAspect="Content" ObjectID="_1468076061" r:id="rId671">
            <o:LockedField>false</o:LockedField>
          </o:OLEObject>
        </w:object>
      </w:r>
      <w:r>
        <w:rPr>
          <w:rFonts w:ascii="宋体" w:hAnsi="宋体" w:cs="宋体"/>
          <w:color w:val="FF0000"/>
        </w:rPr>
        <w:t>，根据</w:t>
      </w:r>
      <w:r>
        <w:rPr>
          <w:color w:val="FF0000"/>
        </w:rPr>
        <w:object>
          <v:shape id="_x0000_i1598" o:spt="75" alt="eqIdc715ae4546744c309111d06d5b142393" type="#_x0000_t75" style="height:18.8pt;width:128.95pt;" o:ole="t" filled="f" o:preferrelative="t" stroked="f" coordsize="21600,21600">
            <v:path/>
            <v:fill on="f" focussize="0,0"/>
            <v:stroke on="f" joinstyle="miter"/>
            <v:imagedata r:id="rId674" o:title="eqIdc715ae4546744c309111d06d5b142393"/>
            <o:lock v:ext="edit" aspectratio="t"/>
            <w10:wrap type="none"/>
            <w10:anchorlock/>
          </v:shape>
          <o:OLEObject Type="Embed" ProgID="Equation.DSMT4" ShapeID="_x0000_i1598" DrawAspect="Content" ObjectID="_1468076062" r:id="rId673">
            <o:LockedField>false</o:LockedField>
          </o:OLEObject>
        </w:object>
      </w:r>
      <w:r>
        <w:rPr>
          <w:rFonts w:ascii="宋体" w:hAnsi="宋体" w:cs="宋体"/>
          <w:color w:val="FF0000"/>
        </w:rPr>
        <w:t>，与酸反应的锌的物质的量为</w:t>
      </w:r>
      <w:r>
        <w:rPr>
          <w:color w:val="FF0000"/>
        </w:rPr>
        <w:object>
          <v:shape id="_x0000_i1599" o:spt="75" alt="eqId757b73c3582d4929b8629af77cfc1aa3" type="#_x0000_t75" style="height:33pt;width:75.75pt;" o:ole="t" filled="f" o:preferrelative="t" stroked="f" coordsize="21600,21600">
            <v:path/>
            <v:fill on="f" focussize="0,0"/>
            <v:stroke on="f" joinstyle="miter"/>
            <v:imagedata r:id="rId676" o:title="eqId757b73c3582d4929b8629af77cfc1aa3"/>
            <o:lock v:ext="edit" aspectratio="t"/>
            <w10:wrap type="none"/>
            <w10:anchorlock/>
          </v:shape>
          <o:OLEObject Type="Embed" ProgID="Equation.DSMT4" ShapeID="_x0000_i1599" DrawAspect="Content" ObjectID="_1468076063" r:id="rId675">
            <o:LockedField>false</o:LockedField>
          </o:OLEObject>
        </w:object>
      </w:r>
      <w:r>
        <w:rPr>
          <w:rFonts w:ascii="宋体" w:hAnsi="宋体" w:cs="宋体"/>
          <w:color w:val="FF0000"/>
        </w:rPr>
        <w:t>，锌的总物质的量为</w:t>
      </w:r>
      <w:r>
        <w:rPr>
          <w:color w:val="FF0000"/>
        </w:rPr>
        <w:object>
          <v:shape id="_x0000_i1600" o:spt="75" alt="eqIdab14dd78dba447d49c49afc643effbff" type="#_x0000_t75" style="height:33pt;width:50.25pt;" o:ole="t" filled="f" o:preferrelative="t" stroked="f" coordsize="21600,21600">
            <v:path/>
            <v:fill on="f" focussize="0,0"/>
            <v:stroke on="f" joinstyle="miter"/>
            <v:imagedata r:id="rId678" o:title="eqIdab14dd78dba447d49c49afc643effbff"/>
            <o:lock v:ext="edit" aspectratio="t"/>
            <w10:wrap type="none"/>
            <w10:anchorlock/>
          </v:shape>
          <o:OLEObject Type="Embed" ProgID="Equation.DSMT4" ShapeID="_x0000_i1600" DrawAspect="Content" ObjectID="_1468076064" r:id="rId677">
            <o:LockedField>false</o:LockedField>
          </o:OLEObject>
        </w:object>
      </w:r>
      <w:r>
        <w:rPr>
          <w:rFonts w:ascii="宋体" w:hAnsi="宋体" w:cs="宋体"/>
          <w:color w:val="FF0000"/>
        </w:rPr>
        <w:t>，与硫酸铜反应的锌的物质的量为</w:t>
      </w:r>
      <w:r>
        <w:rPr>
          <w:color w:val="FF0000"/>
        </w:rPr>
        <w:object>
          <v:shape id="_x0000_i1601" o:spt="75" alt="eqIda6e933260bba465a9df416e50641161f" type="#_x0000_t75" style="height:35.25pt;width:132.75pt;" o:ole="t" filled="f" o:preferrelative="t" stroked="f" coordsize="21600,21600">
            <v:path/>
            <v:fill on="f" focussize="0,0"/>
            <v:stroke on="f" joinstyle="miter"/>
            <v:imagedata r:id="rId680" o:title="eqIda6e933260bba465a9df416e50641161f"/>
            <o:lock v:ext="edit" aspectratio="t"/>
            <w10:wrap type="none"/>
            <w10:anchorlock/>
          </v:shape>
          <o:OLEObject Type="Embed" ProgID="Equation.DSMT4" ShapeID="_x0000_i1601" DrawAspect="Content" ObjectID="_1468076065" r:id="rId679">
            <o:LockedField>false</o:LockedField>
          </o:OLEObject>
        </w:object>
      </w:r>
      <w:r>
        <w:rPr>
          <w:rFonts w:ascii="宋体" w:hAnsi="宋体" w:cs="宋体"/>
          <w:color w:val="FF0000"/>
        </w:rPr>
        <w:t>，根据</w:t>
      </w:r>
      <w:r>
        <w:rPr>
          <w:color w:val="FF0000"/>
        </w:rPr>
        <w:object>
          <v:shape id="_x0000_i1602" o:spt="75" alt="eqIdccb414859a81491f9822ddcc542a8224" type="#_x0000_t75" style="height:18.15pt;width:121.45pt;" o:ole="t" filled="f" o:preferrelative="t" stroked="f" coordsize="21600,21600">
            <v:path/>
            <v:fill on="f" focussize="0,0"/>
            <v:stroke on="f" joinstyle="miter"/>
            <v:imagedata r:id="rId682" o:title="eqIdccb414859a81491f9822ddcc542a8224"/>
            <o:lock v:ext="edit" aspectratio="t"/>
            <w10:wrap type="none"/>
            <w10:anchorlock/>
          </v:shape>
          <o:OLEObject Type="Embed" ProgID="Equation.DSMT4" ShapeID="_x0000_i1602" DrawAspect="Content" ObjectID="_1468076066" r:id="rId681">
            <o:LockedField>false</o:LockedField>
          </o:OLEObject>
        </w:object>
      </w:r>
      <w:r>
        <w:rPr>
          <w:rFonts w:ascii="宋体" w:hAnsi="宋体" w:cs="宋体"/>
          <w:color w:val="FF0000"/>
        </w:rPr>
        <w:t>，则</w:t>
      </w:r>
      <w:r>
        <w:rPr>
          <w:rFonts w:eastAsia="Times New Roman"/>
          <w:i/>
          <w:color w:val="FF0000"/>
        </w:rPr>
        <w:t>c</w:t>
      </w:r>
      <w:r>
        <w:rPr>
          <w:rFonts w:eastAsia="Times New Roman"/>
          <w:color w:val="FF0000"/>
        </w:rPr>
        <w:t>(CuSO</w:t>
      </w:r>
      <w:r>
        <w:rPr>
          <w:rFonts w:eastAsia="Times New Roman"/>
          <w:color w:val="FF0000"/>
          <w:vertAlign w:val="subscript"/>
        </w:rPr>
        <w:t>4</w:t>
      </w:r>
      <w:r>
        <w:rPr>
          <w:rFonts w:eastAsia="Times New Roman"/>
          <w:color w:val="FF0000"/>
        </w:rPr>
        <w:t>)=</w:t>
      </w:r>
      <w:r>
        <w:rPr>
          <w:color w:val="FF0000"/>
        </w:rPr>
        <w:object>
          <v:shape id="_x0000_i1603" o:spt="75" alt="eqId9910e90e42eb473dbdf0bbb6e970c7bd" type="#_x0000_t75" style="height:48.75pt;width:125.25pt;" o:ole="t" filled="f" o:preferrelative="t" stroked="f" coordsize="21600,21600">
            <v:path/>
            <v:fill on="f" focussize="0,0"/>
            <v:stroke on="f" joinstyle="miter"/>
            <v:imagedata r:id="rId684" o:title="eqId9910e90e42eb473dbdf0bbb6e970c7bd"/>
            <o:lock v:ext="edit" aspectratio="t"/>
            <w10:wrap type="none"/>
            <w10:anchorlock/>
          </v:shape>
          <o:OLEObject Type="Embed" ProgID="Equation.DSMT4" ShapeID="_x0000_i1603" DrawAspect="Content" ObjectID="_1468076067" r:id="rId683">
            <o:LockedField>false</o:LockedField>
          </o:OLEObject>
        </w:object>
      </w:r>
      <w:r>
        <w:rPr>
          <w:rFonts w:ascii="宋体" w:hAnsi="宋体" w:cs="宋体"/>
          <w:color w:val="FF0000"/>
        </w:rPr>
        <w:t>；</w:t>
      </w:r>
    </w:p>
    <w:p>
      <w:pPr>
        <w:spacing w:line="360" w:lineRule="auto"/>
        <w:jc w:val="left"/>
        <w:textAlignment w:val="center"/>
        <w:rPr>
          <w:rFonts w:ascii="宋体" w:hAnsi="宋体" w:cs="宋体"/>
          <w:color w:val="FF0000"/>
        </w:rPr>
      </w:pPr>
      <w:r>
        <w:rPr>
          <w:rFonts w:hint="eastAsia" w:ascii="宋体" w:hAnsi="宋体" w:cs="宋体"/>
          <w:color w:val="FF0000"/>
        </w:rPr>
        <w:t>（</w:t>
      </w:r>
      <w:r>
        <w:rPr>
          <w:rFonts w:eastAsia="Times New Roman"/>
          <w:color w:val="FF0000"/>
        </w:rPr>
        <w:t>9</w:t>
      </w:r>
      <w:r>
        <w:rPr>
          <w:rFonts w:hint="eastAsia" w:ascii="宋体" w:hAnsi="宋体" w:cs="宋体"/>
          <w:color w:val="FF0000"/>
        </w:rPr>
        <w:t>）</w:t>
      </w:r>
      <w:r>
        <w:rPr>
          <w:rFonts w:ascii="宋体" w:hAnsi="宋体" w:cs="宋体"/>
          <w:color w:val="FF0000"/>
        </w:rPr>
        <w:t>若步骤⑥</w:t>
      </w:r>
      <w:r>
        <w:rPr>
          <w:rFonts w:eastAsia="Times New Roman"/>
          <w:color w:val="FF0000"/>
        </w:rPr>
        <w:t>E</w:t>
      </w:r>
      <w:r>
        <w:rPr>
          <w:rFonts w:ascii="宋体" w:hAnsi="宋体" w:cs="宋体"/>
          <w:color w:val="FF0000"/>
        </w:rPr>
        <w:t>管液面高于</w:t>
      </w:r>
      <w:r>
        <w:rPr>
          <w:rFonts w:eastAsia="Times New Roman"/>
          <w:color w:val="FF0000"/>
        </w:rPr>
        <w:t>D</w:t>
      </w:r>
      <w:r>
        <w:rPr>
          <w:rFonts w:ascii="宋体" w:hAnsi="宋体" w:cs="宋体"/>
          <w:color w:val="FF0000"/>
        </w:rPr>
        <w:t>管，未调液面即读数，得到氢气的体积偏小，与硫酸反应的锌的质量偏小，与硫酸铜反应的锌的质量偏大，则测得</w:t>
      </w:r>
      <w:r>
        <w:rPr>
          <w:rFonts w:eastAsia="Times New Roman"/>
          <w:i/>
          <w:color w:val="FF0000"/>
        </w:rPr>
        <w:t>c</w:t>
      </w:r>
      <w:r>
        <w:rPr>
          <w:rFonts w:eastAsia="Times New Roman"/>
          <w:color w:val="FF0000"/>
        </w:rPr>
        <w:t>(CuSO</w:t>
      </w:r>
      <w:r>
        <w:rPr>
          <w:rFonts w:eastAsia="Times New Roman"/>
          <w:color w:val="FF0000"/>
          <w:vertAlign w:val="subscript"/>
        </w:rPr>
        <w:t>4</w:t>
      </w:r>
      <w:r>
        <w:rPr>
          <w:rFonts w:eastAsia="Times New Roman"/>
          <w:color w:val="FF0000"/>
        </w:rPr>
        <w:t>)</w:t>
      </w:r>
      <w:r>
        <w:rPr>
          <w:rFonts w:ascii="宋体" w:hAnsi="宋体" w:cs="宋体"/>
          <w:color w:val="FF0000"/>
        </w:rPr>
        <w:t>偏高；</w:t>
      </w:r>
    </w:p>
    <w:p>
      <w:pPr>
        <w:spacing w:line="360" w:lineRule="auto"/>
        <w:jc w:val="left"/>
        <w:textAlignment w:val="center"/>
        <w:rPr>
          <w:rFonts w:ascii="宋体" w:hAnsi="宋体" w:cs="宋体"/>
          <w:color w:val="FF0000"/>
        </w:rPr>
      </w:pPr>
      <w:r>
        <w:rPr>
          <w:rFonts w:eastAsia="Times New Roman"/>
          <w:color w:val="FF0000"/>
        </w:rPr>
        <w:t xml:space="preserve">(10) </w:t>
      </w:r>
      <w:r>
        <w:rPr>
          <w:rFonts w:ascii="宋体" w:hAnsi="宋体" w:cs="宋体"/>
          <w:color w:val="FF0000"/>
        </w:rPr>
        <w:t>不能用同样的装置和方法测定</w:t>
      </w:r>
      <w:r>
        <w:rPr>
          <w:rFonts w:eastAsia="Times New Roman"/>
          <w:color w:val="FF0000"/>
        </w:rPr>
        <w:t>MgSO</w:t>
      </w:r>
      <w:r>
        <w:rPr>
          <w:rFonts w:eastAsia="Times New Roman"/>
          <w:color w:val="FF0000"/>
          <w:vertAlign w:val="subscript"/>
        </w:rPr>
        <w:t>4</w:t>
      </w:r>
      <w:r>
        <w:rPr>
          <w:rFonts w:ascii="宋体" w:hAnsi="宋体" w:cs="宋体"/>
          <w:color w:val="FF0000"/>
        </w:rPr>
        <w:t>溶液的浓度，硫酸镁不和锌发生置换反应。</w:t>
      </w:r>
    </w:p>
    <w:p>
      <w:pPr>
        <w:spacing w:line="360" w:lineRule="auto"/>
        <w:jc w:val="left"/>
        <w:textAlignment w:val="center"/>
        <w:rPr>
          <w:color w:val="FF0000"/>
        </w:rPr>
      </w:pPr>
      <w:r>
        <w:rPr>
          <w:color w:val="FF0000"/>
        </w:rPr>
        <w:t>【点睛】</w:t>
      </w:r>
    </w:p>
    <w:p>
      <w:pPr>
        <w:spacing w:line="360" w:lineRule="auto"/>
        <w:jc w:val="left"/>
        <w:textAlignment w:val="center"/>
      </w:pPr>
      <w:r>
        <w:rPr>
          <w:rFonts w:ascii="宋体" w:hAnsi="宋体" w:cs="宋体"/>
          <w:color w:val="FF0000"/>
        </w:rPr>
        <w:t>本题甲方案计算时，需要根据硫酸根守恒，是易错点。</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Times New Roman'">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hideSpellingErrors/>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RmZGFiYjRjMDk0OThmMTU3N2RlYTYzZGIxNzMifQ=="/>
  </w:docVars>
  <w:rsids>
    <w:rsidRoot w:val="00172A27"/>
    <w:rsid w:val="0000127A"/>
    <w:rsid w:val="00001848"/>
    <w:rsid w:val="00005858"/>
    <w:rsid w:val="0003476D"/>
    <w:rsid w:val="00035D54"/>
    <w:rsid w:val="0003799A"/>
    <w:rsid w:val="00051D04"/>
    <w:rsid w:val="00057B8D"/>
    <w:rsid w:val="00060C90"/>
    <w:rsid w:val="00063275"/>
    <w:rsid w:val="000725AA"/>
    <w:rsid w:val="00072848"/>
    <w:rsid w:val="00074244"/>
    <w:rsid w:val="00080B14"/>
    <w:rsid w:val="00082118"/>
    <w:rsid w:val="0008280B"/>
    <w:rsid w:val="000867C0"/>
    <w:rsid w:val="000970A6"/>
    <w:rsid w:val="000B415D"/>
    <w:rsid w:val="000C362B"/>
    <w:rsid w:val="000C4150"/>
    <w:rsid w:val="000C687D"/>
    <w:rsid w:val="000E4972"/>
    <w:rsid w:val="000E4C0E"/>
    <w:rsid w:val="000F2E2C"/>
    <w:rsid w:val="000F750B"/>
    <w:rsid w:val="00104D30"/>
    <w:rsid w:val="0011396B"/>
    <w:rsid w:val="0011421B"/>
    <w:rsid w:val="00116675"/>
    <w:rsid w:val="00123157"/>
    <w:rsid w:val="00123488"/>
    <w:rsid w:val="001300C8"/>
    <w:rsid w:val="001361CF"/>
    <w:rsid w:val="001402C4"/>
    <w:rsid w:val="00141E37"/>
    <w:rsid w:val="00143402"/>
    <w:rsid w:val="0016477F"/>
    <w:rsid w:val="00176FC4"/>
    <w:rsid w:val="00181464"/>
    <w:rsid w:val="001814B2"/>
    <w:rsid w:val="00192564"/>
    <w:rsid w:val="001A1965"/>
    <w:rsid w:val="001A2020"/>
    <w:rsid w:val="001B2706"/>
    <w:rsid w:val="001B2E84"/>
    <w:rsid w:val="001D7E20"/>
    <w:rsid w:val="001E62D1"/>
    <w:rsid w:val="001F052A"/>
    <w:rsid w:val="001F1537"/>
    <w:rsid w:val="001F15D3"/>
    <w:rsid w:val="001F3A5B"/>
    <w:rsid w:val="001F4304"/>
    <w:rsid w:val="001F5032"/>
    <w:rsid w:val="0020031C"/>
    <w:rsid w:val="002054EC"/>
    <w:rsid w:val="002063F3"/>
    <w:rsid w:val="002102F9"/>
    <w:rsid w:val="002169C3"/>
    <w:rsid w:val="002236A5"/>
    <w:rsid w:val="00224F9D"/>
    <w:rsid w:val="00234D39"/>
    <w:rsid w:val="00246B32"/>
    <w:rsid w:val="002534E8"/>
    <w:rsid w:val="00253ACB"/>
    <w:rsid w:val="0026303C"/>
    <w:rsid w:val="00266839"/>
    <w:rsid w:val="00281FF2"/>
    <w:rsid w:val="00284C2E"/>
    <w:rsid w:val="00284D86"/>
    <w:rsid w:val="002864B5"/>
    <w:rsid w:val="00286A12"/>
    <w:rsid w:val="002900C8"/>
    <w:rsid w:val="00293CE0"/>
    <w:rsid w:val="002A3D4A"/>
    <w:rsid w:val="002B0E3F"/>
    <w:rsid w:val="002B296A"/>
    <w:rsid w:val="002B59BD"/>
    <w:rsid w:val="002B5ADB"/>
    <w:rsid w:val="002C0C9D"/>
    <w:rsid w:val="002C1FEB"/>
    <w:rsid w:val="002E3FAE"/>
    <w:rsid w:val="002E6A90"/>
    <w:rsid w:val="002E7652"/>
    <w:rsid w:val="002F280C"/>
    <w:rsid w:val="002F6FA3"/>
    <w:rsid w:val="0032036C"/>
    <w:rsid w:val="00326796"/>
    <w:rsid w:val="00326811"/>
    <w:rsid w:val="00330E5A"/>
    <w:rsid w:val="00337A79"/>
    <w:rsid w:val="00337C5D"/>
    <w:rsid w:val="00337EB0"/>
    <w:rsid w:val="00340AD8"/>
    <w:rsid w:val="00344EAB"/>
    <w:rsid w:val="0034501E"/>
    <w:rsid w:val="0034691D"/>
    <w:rsid w:val="003526BD"/>
    <w:rsid w:val="00372697"/>
    <w:rsid w:val="0037771C"/>
    <w:rsid w:val="00380263"/>
    <w:rsid w:val="0038623E"/>
    <w:rsid w:val="003876F2"/>
    <w:rsid w:val="003903FC"/>
    <w:rsid w:val="00390765"/>
    <w:rsid w:val="003913C9"/>
    <w:rsid w:val="00396443"/>
    <w:rsid w:val="0039682B"/>
    <w:rsid w:val="003A22C0"/>
    <w:rsid w:val="003A5605"/>
    <w:rsid w:val="003B149B"/>
    <w:rsid w:val="003B2CBD"/>
    <w:rsid w:val="003C2D34"/>
    <w:rsid w:val="003C3402"/>
    <w:rsid w:val="003D0BB8"/>
    <w:rsid w:val="003D0C08"/>
    <w:rsid w:val="003D3B3A"/>
    <w:rsid w:val="003E1BF5"/>
    <w:rsid w:val="003E3746"/>
    <w:rsid w:val="004027E2"/>
    <w:rsid w:val="0040314D"/>
    <w:rsid w:val="00405833"/>
    <w:rsid w:val="00412392"/>
    <w:rsid w:val="004151FC"/>
    <w:rsid w:val="00421701"/>
    <w:rsid w:val="0042344E"/>
    <w:rsid w:val="00426205"/>
    <w:rsid w:val="004306B2"/>
    <w:rsid w:val="004314B2"/>
    <w:rsid w:val="00432E07"/>
    <w:rsid w:val="00434A84"/>
    <w:rsid w:val="00435ACF"/>
    <w:rsid w:val="0044367C"/>
    <w:rsid w:val="0044558E"/>
    <w:rsid w:val="00447696"/>
    <w:rsid w:val="004655DE"/>
    <w:rsid w:val="00470523"/>
    <w:rsid w:val="00470717"/>
    <w:rsid w:val="00473C98"/>
    <w:rsid w:val="0047712D"/>
    <w:rsid w:val="004840B7"/>
    <w:rsid w:val="00484936"/>
    <w:rsid w:val="00491A70"/>
    <w:rsid w:val="004B12B6"/>
    <w:rsid w:val="004B3E67"/>
    <w:rsid w:val="004B446B"/>
    <w:rsid w:val="004B53B9"/>
    <w:rsid w:val="004C0A0D"/>
    <w:rsid w:val="004C39B2"/>
    <w:rsid w:val="004C3B4F"/>
    <w:rsid w:val="004C4F5D"/>
    <w:rsid w:val="004C79A4"/>
    <w:rsid w:val="004D0226"/>
    <w:rsid w:val="004E205D"/>
    <w:rsid w:val="004E5F9E"/>
    <w:rsid w:val="005019CB"/>
    <w:rsid w:val="00501A75"/>
    <w:rsid w:val="0050308D"/>
    <w:rsid w:val="00507D31"/>
    <w:rsid w:val="00510BC8"/>
    <w:rsid w:val="005232CB"/>
    <w:rsid w:val="00536687"/>
    <w:rsid w:val="00544588"/>
    <w:rsid w:val="005452EA"/>
    <w:rsid w:val="00546DB1"/>
    <w:rsid w:val="0055646E"/>
    <w:rsid w:val="00556AB3"/>
    <w:rsid w:val="00556C2E"/>
    <w:rsid w:val="00564EF0"/>
    <w:rsid w:val="005678C9"/>
    <w:rsid w:val="00570FCD"/>
    <w:rsid w:val="00580E96"/>
    <w:rsid w:val="005816C0"/>
    <w:rsid w:val="00585930"/>
    <w:rsid w:val="005A05ED"/>
    <w:rsid w:val="005A06A1"/>
    <w:rsid w:val="005A4602"/>
    <w:rsid w:val="005A619D"/>
    <w:rsid w:val="005B6446"/>
    <w:rsid w:val="005C09A0"/>
    <w:rsid w:val="005C65F6"/>
    <w:rsid w:val="005C78BF"/>
    <w:rsid w:val="005D1B29"/>
    <w:rsid w:val="005D3414"/>
    <w:rsid w:val="005D4374"/>
    <w:rsid w:val="005D4DFC"/>
    <w:rsid w:val="005E719D"/>
    <w:rsid w:val="005F4BFF"/>
    <w:rsid w:val="005F60EF"/>
    <w:rsid w:val="00606136"/>
    <w:rsid w:val="0062130D"/>
    <w:rsid w:val="00622086"/>
    <w:rsid w:val="00625D50"/>
    <w:rsid w:val="00630ABF"/>
    <w:rsid w:val="00633522"/>
    <w:rsid w:val="00641C34"/>
    <w:rsid w:val="00644362"/>
    <w:rsid w:val="00646899"/>
    <w:rsid w:val="00651780"/>
    <w:rsid w:val="00656C7D"/>
    <w:rsid w:val="00663774"/>
    <w:rsid w:val="006641BE"/>
    <w:rsid w:val="00665E43"/>
    <w:rsid w:val="00686B56"/>
    <w:rsid w:val="006A7461"/>
    <w:rsid w:val="006B03C8"/>
    <w:rsid w:val="006B4B6F"/>
    <w:rsid w:val="006C797F"/>
    <w:rsid w:val="006D2A9A"/>
    <w:rsid w:val="006D2C57"/>
    <w:rsid w:val="006D50FC"/>
    <w:rsid w:val="006D6FFC"/>
    <w:rsid w:val="006E5102"/>
    <w:rsid w:val="006E68D1"/>
    <w:rsid w:val="006F153A"/>
    <w:rsid w:val="006F7F15"/>
    <w:rsid w:val="007035FE"/>
    <w:rsid w:val="00706692"/>
    <w:rsid w:val="00710385"/>
    <w:rsid w:val="00713796"/>
    <w:rsid w:val="0071703C"/>
    <w:rsid w:val="007211DE"/>
    <w:rsid w:val="0073736E"/>
    <w:rsid w:val="00740A8A"/>
    <w:rsid w:val="00760D54"/>
    <w:rsid w:val="00766398"/>
    <w:rsid w:val="00774073"/>
    <w:rsid w:val="00793C85"/>
    <w:rsid w:val="007952B5"/>
    <w:rsid w:val="007A1667"/>
    <w:rsid w:val="007A3537"/>
    <w:rsid w:val="007A43E3"/>
    <w:rsid w:val="007A557D"/>
    <w:rsid w:val="007B4448"/>
    <w:rsid w:val="007B7856"/>
    <w:rsid w:val="007C32A8"/>
    <w:rsid w:val="007D22FC"/>
    <w:rsid w:val="007D72D1"/>
    <w:rsid w:val="007F50EF"/>
    <w:rsid w:val="007F51E2"/>
    <w:rsid w:val="00810680"/>
    <w:rsid w:val="0081069C"/>
    <w:rsid w:val="00814BDF"/>
    <w:rsid w:val="00830AAF"/>
    <w:rsid w:val="00832232"/>
    <w:rsid w:val="00836113"/>
    <w:rsid w:val="0085658B"/>
    <w:rsid w:val="00860089"/>
    <w:rsid w:val="00865A73"/>
    <w:rsid w:val="00873DAD"/>
    <w:rsid w:val="00887BF4"/>
    <w:rsid w:val="00890EE1"/>
    <w:rsid w:val="00892BC0"/>
    <w:rsid w:val="0089308D"/>
    <w:rsid w:val="00893A25"/>
    <w:rsid w:val="00896B80"/>
    <w:rsid w:val="00897F3F"/>
    <w:rsid w:val="008A0583"/>
    <w:rsid w:val="008A1590"/>
    <w:rsid w:val="008A5C22"/>
    <w:rsid w:val="008C227A"/>
    <w:rsid w:val="008E0B12"/>
    <w:rsid w:val="008E3A42"/>
    <w:rsid w:val="008F0B6D"/>
    <w:rsid w:val="00912567"/>
    <w:rsid w:val="00921B2C"/>
    <w:rsid w:val="00932C70"/>
    <w:rsid w:val="00936070"/>
    <w:rsid w:val="00944672"/>
    <w:rsid w:val="00952540"/>
    <w:rsid w:val="00970EA7"/>
    <w:rsid w:val="0098101C"/>
    <w:rsid w:val="00987099"/>
    <w:rsid w:val="00992D01"/>
    <w:rsid w:val="00996D45"/>
    <w:rsid w:val="00997451"/>
    <w:rsid w:val="009A2AC8"/>
    <w:rsid w:val="009B1D02"/>
    <w:rsid w:val="009B24D0"/>
    <w:rsid w:val="009B4485"/>
    <w:rsid w:val="009C0301"/>
    <w:rsid w:val="009C7216"/>
    <w:rsid w:val="009D0906"/>
    <w:rsid w:val="009D2657"/>
    <w:rsid w:val="009D684D"/>
    <w:rsid w:val="009D6BC2"/>
    <w:rsid w:val="009E244A"/>
    <w:rsid w:val="009E5E39"/>
    <w:rsid w:val="009E6B5A"/>
    <w:rsid w:val="009F44FE"/>
    <w:rsid w:val="009F6418"/>
    <w:rsid w:val="009F70F9"/>
    <w:rsid w:val="00A02EA5"/>
    <w:rsid w:val="00A11B65"/>
    <w:rsid w:val="00A17B6D"/>
    <w:rsid w:val="00A2589B"/>
    <w:rsid w:val="00A31E63"/>
    <w:rsid w:val="00A33682"/>
    <w:rsid w:val="00A407DD"/>
    <w:rsid w:val="00A428B0"/>
    <w:rsid w:val="00A452F4"/>
    <w:rsid w:val="00A47220"/>
    <w:rsid w:val="00A475C5"/>
    <w:rsid w:val="00A476D9"/>
    <w:rsid w:val="00A51E64"/>
    <w:rsid w:val="00A51F06"/>
    <w:rsid w:val="00A72DEC"/>
    <w:rsid w:val="00A82BF5"/>
    <w:rsid w:val="00A84274"/>
    <w:rsid w:val="00A8529B"/>
    <w:rsid w:val="00A91BDF"/>
    <w:rsid w:val="00A941D4"/>
    <w:rsid w:val="00A96491"/>
    <w:rsid w:val="00A97327"/>
    <w:rsid w:val="00AA0FDB"/>
    <w:rsid w:val="00AA6C15"/>
    <w:rsid w:val="00AB3E7F"/>
    <w:rsid w:val="00AC329E"/>
    <w:rsid w:val="00AD007E"/>
    <w:rsid w:val="00AE2FD9"/>
    <w:rsid w:val="00AF7B6D"/>
    <w:rsid w:val="00AF7FB3"/>
    <w:rsid w:val="00B0145F"/>
    <w:rsid w:val="00B05962"/>
    <w:rsid w:val="00B103A5"/>
    <w:rsid w:val="00B161F3"/>
    <w:rsid w:val="00B20F96"/>
    <w:rsid w:val="00B25E5D"/>
    <w:rsid w:val="00B31D2B"/>
    <w:rsid w:val="00B333E3"/>
    <w:rsid w:val="00B4049C"/>
    <w:rsid w:val="00B45B25"/>
    <w:rsid w:val="00B46A0F"/>
    <w:rsid w:val="00B50A18"/>
    <w:rsid w:val="00B51385"/>
    <w:rsid w:val="00B528C7"/>
    <w:rsid w:val="00B53F23"/>
    <w:rsid w:val="00B56FC8"/>
    <w:rsid w:val="00B616E6"/>
    <w:rsid w:val="00B61BE2"/>
    <w:rsid w:val="00B8078B"/>
    <w:rsid w:val="00B83828"/>
    <w:rsid w:val="00B87F67"/>
    <w:rsid w:val="00B96320"/>
    <w:rsid w:val="00B96CED"/>
    <w:rsid w:val="00BB166F"/>
    <w:rsid w:val="00BC2D25"/>
    <w:rsid w:val="00BC6700"/>
    <w:rsid w:val="00BD0131"/>
    <w:rsid w:val="00BD1CC4"/>
    <w:rsid w:val="00BD467C"/>
    <w:rsid w:val="00BD6752"/>
    <w:rsid w:val="00BD761D"/>
    <w:rsid w:val="00BE0177"/>
    <w:rsid w:val="00BE31A5"/>
    <w:rsid w:val="00BE3B8C"/>
    <w:rsid w:val="00BF34CB"/>
    <w:rsid w:val="00BF62E0"/>
    <w:rsid w:val="00BF7E7E"/>
    <w:rsid w:val="00C015CD"/>
    <w:rsid w:val="00C02FC6"/>
    <w:rsid w:val="00C10ECB"/>
    <w:rsid w:val="00C22904"/>
    <w:rsid w:val="00C32C58"/>
    <w:rsid w:val="00C37666"/>
    <w:rsid w:val="00C37D12"/>
    <w:rsid w:val="00C41752"/>
    <w:rsid w:val="00C47D8A"/>
    <w:rsid w:val="00C54DAD"/>
    <w:rsid w:val="00C5558D"/>
    <w:rsid w:val="00C57CA1"/>
    <w:rsid w:val="00C722B6"/>
    <w:rsid w:val="00C767CD"/>
    <w:rsid w:val="00C87C90"/>
    <w:rsid w:val="00C94FE5"/>
    <w:rsid w:val="00CA16E0"/>
    <w:rsid w:val="00CA2A0C"/>
    <w:rsid w:val="00CA680E"/>
    <w:rsid w:val="00CA688C"/>
    <w:rsid w:val="00CB5A9F"/>
    <w:rsid w:val="00CC3BA6"/>
    <w:rsid w:val="00CC3EC1"/>
    <w:rsid w:val="00CC7208"/>
    <w:rsid w:val="00CD6BEA"/>
    <w:rsid w:val="00CD7769"/>
    <w:rsid w:val="00CE18A7"/>
    <w:rsid w:val="00CE24C1"/>
    <w:rsid w:val="00CF49B0"/>
    <w:rsid w:val="00D02A68"/>
    <w:rsid w:val="00D030FF"/>
    <w:rsid w:val="00D036E5"/>
    <w:rsid w:val="00D04A0C"/>
    <w:rsid w:val="00D10187"/>
    <w:rsid w:val="00D134A5"/>
    <w:rsid w:val="00D13818"/>
    <w:rsid w:val="00D20942"/>
    <w:rsid w:val="00D2159C"/>
    <w:rsid w:val="00D22C0C"/>
    <w:rsid w:val="00D27735"/>
    <w:rsid w:val="00D3739C"/>
    <w:rsid w:val="00D37BBF"/>
    <w:rsid w:val="00D51D7F"/>
    <w:rsid w:val="00D539C5"/>
    <w:rsid w:val="00D54A04"/>
    <w:rsid w:val="00D56A8C"/>
    <w:rsid w:val="00D61A40"/>
    <w:rsid w:val="00D71623"/>
    <w:rsid w:val="00D718A4"/>
    <w:rsid w:val="00D73687"/>
    <w:rsid w:val="00D75BA9"/>
    <w:rsid w:val="00D84402"/>
    <w:rsid w:val="00DB4F6D"/>
    <w:rsid w:val="00DB664C"/>
    <w:rsid w:val="00DB765E"/>
    <w:rsid w:val="00DC2A41"/>
    <w:rsid w:val="00DC2BF7"/>
    <w:rsid w:val="00DC5B09"/>
    <w:rsid w:val="00DD2470"/>
    <w:rsid w:val="00DD4557"/>
    <w:rsid w:val="00DF0A4B"/>
    <w:rsid w:val="00E013D6"/>
    <w:rsid w:val="00E024EC"/>
    <w:rsid w:val="00E05A77"/>
    <w:rsid w:val="00E064B5"/>
    <w:rsid w:val="00E06BA1"/>
    <w:rsid w:val="00E07798"/>
    <w:rsid w:val="00E10C9F"/>
    <w:rsid w:val="00E13659"/>
    <w:rsid w:val="00E13F1B"/>
    <w:rsid w:val="00E17636"/>
    <w:rsid w:val="00E17DD1"/>
    <w:rsid w:val="00E226BF"/>
    <w:rsid w:val="00E24995"/>
    <w:rsid w:val="00E27DC7"/>
    <w:rsid w:val="00E36B9F"/>
    <w:rsid w:val="00E40009"/>
    <w:rsid w:val="00E577E6"/>
    <w:rsid w:val="00E7376C"/>
    <w:rsid w:val="00E775FA"/>
    <w:rsid w:val="00E830D1"/>
    <w:rsid w:val="00E87B9C"/>
    <w:rsid w:val="00EA01AD"/>
    <w:rsid w:val="00EA29CA"/>
    <w:rsid w:val="00EB0904"/>
    <w:rsid w:val="00EB4D61"/>
    <w:rsid w:val="00EB5B10"/>
    <w:rsid w:val="00EB7EA0"/>
    <w:rsid w:val="00EC3966"/>
    <w:rsid w:val="00ED0911"/>
    <w:rsid w:val="00ED7263"/>
    <w:rsid w:val="00EE26F1"/>
    <w:rsid w:val="00EE2BF5"/>
    <w:rsid w:val="00EF699C"/>
    <w:rsid w:val="00F1145B"/>
    <w:rsid w:val="00F1203B"/>
    <w:rsid w:val="00F15816"/>
    <w:rsid w:val="00F22078"/>
    <w:rsid w:val="00F26169"/>
    <w:rsid w:val="00F300E1"/>
    <w:rsid w:val="00F30B23"/>
    <w:rsid w:val="00F37F78"/>
    <w:rsid w:val="00F53E98"/>
    <w:rsid w:val="00F5438E"/>
    <w:rsid w:val="00F564FF"/>
    <w:rsid w:val="00F60A21"/>
    <w:rsid w:val="00F651F5"/>
    <w:rsid w:val="00F7328E"/>
    <w:rsid w:val="00F76A4F"/>
    <w:rsid w:val="00F773B3"/>
    <w:rsid w:val="00F803FB"/>
    <w:rsid w:val="00F8317E"/>
    <w:rsid w:val="00F876F4"/>
    <w:rsid w:val="00F96D56"/>
    <w:rsid w:val="00F97040"/>
    <w:rsid w:val="00F97BDC"/>
    <w:rsid w:val="00FA0127"/>
    <w:rsid w:val="00FA5C75"/>
    <w:rsid w:val="00FB7FF4"/>
    <w:rsid w:val="00FC12B7"/>
    <w:rsid w:val="00FD2113"/>
    <w:rsid w:val="00FD3655"/>
    <w:rsid w:val="00FD7C50"/>
    <w:rsid w:val="00FE0256"/>
    <w:rsid w:val="00FE22D8"/>
    <w:rsid w:val="00FE3B8D"/>
    <w:rsid w:val="00FE6853"/>
    <w:rsid w:val="63BF76D3"/>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1">
    <w:name w:val="Default Paragraph Font"/>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annotation text"/>
    <w:basedOn w:val="1"/>
    <w:link w:val="52"/>
    <w:qFormat/>
    <w:uiPriority w:val="0"/>
    <w:pPr>
      <w:jc w:val="left"/>
    </w:pPr>
    <w:rPr>
      <w:szCs w:val="24"/>
    </w:rPr>
  </w:style>
  <w:style w:type="paragraph" w:styleId="3">
    <w:name w:val="Plain Text"/>
    <w:basedOn w:val="1"/>
    <w:link w:val="19"/>
    <w:qFormat/>
    <w:uiPriority w:val="0"/>
    <w:rPr>
      <w:rFonts w:ascii="宋体" w:hAnsi="Courier New" w:cs="Courier New"/>
      <w:szCs w:val="21"/>
    </w:rPr>
  </w:style>
  <w:style w:type="paragraph" w:styleId="4">
    <w:name w:val="Balloon Text"/>
    <w:basedOn w:val="1"/>
    <w:link w:val="41"/>
    <w:qFormat/>
    <w:uiPriority w:val="99"/>
    <w:rPr>
      <w:sz w:val="18"/>
      <w:szCs w:val="18"/>
    </w:rPr>
  </w:style>
  <w:style w:type="paragraph" w:styleId="5">
    <w:name w:val="footer"/>
    <w:basedOn w:val="1"/>
    <w:link w:val="35"/>
    <w:qFormat/>
    <w:uiPriority w:val="99"/>
    <w:pPr>
      <w:tabs>
        <w:tab w:val="center" w:pos="4153"/>
        <w:tab w:val="right" w:pos="8306"/>
      </w:tabs>
      <w:snapToGrid w:val="0"/>
      <w:jc w:val="left"/>
    </w:pPr>
    <w:rPr>
      <w:sz w:val="18"/>
    </w:rPr>
  </w:style>
  <w:style w:type="paragraph" w:styleId="6">
    <w:name w:val="header"/>
    <w:basedOn w:val="1"/>
    <w:link w:val="3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link w:val="49"/>
    <w:unhideWhenUsed/>
    <w:qFormat/>
    <w:uiPriority w:val="99"/>
    <w:rPr>
      <w:sz w:val="24"/>
      <w:szCs w:val="24"/>
    </w:rPr>
  </w:style>
  <w:style w:type="paragraph" w:styleId="8">
    <w:name w:val="annotation subject"/>
    <w:basedOn w:val="2"/>
    <w:next w:val="2"/>
    <w:link w:val="53"/>
    <w:qFormat/>
    <w:uiPriority w:val="0"/>
    <w:rPr>
      <w:b/>
      <w:bCs/>
      <w:szCs w:val="22"/>
    </w:rPr>
  </w:style>
  <w:style w:type="table" w:styleId="10">
    <w:name w:val="Table Grid"/>
    <w:basedOn w:val="9"/>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page number"/>
    <w:basedOn w:val="11"/>
    <w:qFormat/>
    <w:uiPriority w:val="0"/>
  </w:style>
  <w:style w:type="character" w:styleId="14">
    <w:name w:val="Hyperlink"/>
    <w:qFormat/>
    <w:uiPriority w:val="0"/>
    <w:rPr>
      <w:color w:val="0000FF"/>
      <w:u w:val="single"/>
    </w:rPr>
  </w:style>
  <w:style w:type="character" w:styleId="15">
    <w:name w:val="annotation reference"/>
    <w:qFormat/>
    <w:uiPriority w:val="0"/>
    <w:rPr>
      <w:sz w:val="21"/>
      <w:szCs w:val="21"/>
    </w:rPr>
  </w:style>
  <w:style w:type="character" w:customStyle="1" w:styleId="16">
    <w:name w:val="sub_title s0"/>
    <w:basedOn w:val="11"/>
    <w:qFormat/>
    <w:uiPriority w:val="0"/>
  </w:style>
  <w:style w:type="paragraph" w:styleId="17">
    <w:name w:val="No Spacing"/>
    <w:link w:val="45"/>
    <w:qFormat/>
    <w:uiPriority w:val="1"/>
    <w:pPr>
      <w:widowControl w:val="0"/>
      <w:jc w:val="both"/>
    </w:pPr>
    <w:rPr>
      <w:rFonts w:ascii="Calibri" w:hAnsi="Calibri" w:eastAsia="宋体" w:cs="Times New Roman"/>
      <w:kern w:val="2"/>
      <w:sz w:val="21"/>
      <w:szCs w:val="22"/>
      <w:lang w:val="en-US" w:eastAsia="zh-CN" w:bidi="ar-SA"/>
    </w:rPr>
  </w:style>
  <w:style w:type="character" w:customStyle="1" w:styleId="18">
    <w:name w:val="纯文本 Char"/>
    <w:link w:val="3"/>
    <w:qFormat/>
    <w:uiPriority w:val="0"/>
    <w:rPr>
      <w:rFonts w:ascii="宋体" w:hAnsi="Courier New" w:cs="Courier New"/>
      <w:kern w:val="2"/>
      <w:sz w:val="21"/>
      <w:szCs w:val="21"/>
    </w:rPr>
  </w:style>
  <w:style w:type="character" w:customStyle="1" w:styleId="19">
    <w:name w:val="纯文本 Char1"/>
    <w:link w:val="3"/>
    <w:locked/>
    <w:uiPriority w:val="0"/>
    <w:rPr>
      <w:rFonts w:ascii="宋体" w:hAnsi="Courier New" w:cs="Courier New"/>
      <w:kern w:val="2"/>
      <w:sz w:val="21"/>
      <w:szCs w:val="21"/>
    </w:rPr>
  </w:style>
  <w:style w:type="paragraph" w:customStyle="1" w:styleId="20">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1">
    <w:name w:val=" Char Char2"/>
    <w:qFormat/>
    <w:uiPriority w:val="0"/>
    <w:rPr>
      <w:rFonts w:ascii="宋体" w:hAnsi="Courier New" w:eastAsia="宋体" w:cs="Courier New"/>
      <w:kern w:val="2"/>
      <w:sz w:val="21"/>
      <w:szCs w:val="21"/>
      <w:lang w:val="en-US" w:eastAsia="zh-CN" w:bidi="ar-SA"/>
    </w:rPr>
  </w:style>
  <w:style w:type="paragraph" w:styleId="22">
    <w:name w:val="List Paragraph"/>
    <w:basedOn w:val="1"/>
    <w:qFormat/>
    <w:uiPriority w:val="99"/>
    <w:pPr>
      <w:ind w:firstLine="420" w:firstLineChars="200"/>
    </w:pPr>
    <w:rPr>
      <w:rFonts w:ascii="Calibri" w:hAnsi="Calibri"/>
    </w:rPr>
  </w:style>
  <w:style w:type="paragraph" w:customStyle="1" w:styleId="23">
    <w:name w:val="Normal_0"/>
    <w:link w:val="58"/>
    <w:qFormat/>
    <w:uiPriority w:val="0"/>
    <w:pPr>
      <w:widowControl w:val="0"/>
      <w:jc w:val="both"/>
    </w:pPr>
    <w:rPr>
      <w:rFonts w:ascii="Time New Romans" w:hAnsi="Time New Romans" w:eastAsia="宋体" w:cs="宋体"/>
      <w:kern w:val="2"/>
      <w:sz w:val="23"/>
      <w:szCs w:val="22"/>
      <w:lang w:val="en-US" w:eastAsia="zh-CN" w:bidi="ar-SA"/>
    </w:rPr>
  </w:style>
  <w:style w:type="character" w:customStyle="1" w:styleId="24">
    <w:name w:val="页码1"/>
    <w:basedOn w:val="11"/>
    <w:qFormat/>
    <w:uiPriority w:val="0"/>
  </w:style>
  <w:style w:type="paragraph" w:customStyle="1" w:styleId="2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7">
    <w:name w:val="Char3 Char"/>
    <w:basedOn w:val="1"/>
    <w:qFormat/>
    <w:uiPriority w:val="0"/>
    <w:pPr>
      <w:widowControl/>
      <w:spacing w:line="300" w:lineRule="auto"/>
      <w:ind w:firstLine="200" w:firstLineChars="200"/>
    </w:pPr>
  </w:style>
  <w:style w:type="paragraph" w:customStyle="1" w:styleId="28">
    <w:name w:val="列出段落1"/>
    <w:basedOn w:val="1"/>
    <w:qFormat/>
    <w:uiPriority w:val="0"/>
    <w:pPr>
      <w:ind w:firstLine="420" w:firstLineChars="200"/>
    </w:pPr>
    <w:rPr>
      <w:rFonts w:ascii="Calibri" w:hAnsi="Calibri"/>
    </w:rPr>
  </w:style>
  <w:style w:type="paragraph" w:customStyle="1" w:styleId="29">
    <w:name w:val="p0"/>
    <w:basedOn w:val="1"/>
    <w:qFormat/>
    <w:uiPriority w:val="0"/>
    <w:pPr>
      <w:widowControl/>
    </w:pPr>
    <w:rPr>
      <w:rFonts w:ascii="Calibri" w:hAnsi="Calibri"/>
      <w:kern w:val="0"/>
      <w:szCs w:val="21"/>
    </w:rPr>
  </w:style>
  <w:style w:type="character" w:customStyle="1" w:styleId="30">
    <w:name w:val="批注文字 Char"/>
    <w:qFormat/>
    <w:uiPriority w:val="0"/>
    <w:rPr>
      <w:kern w:val="2"/>
      <w:sz w:val="21"/>
      <w:szCs w:val="24"/>
    </w:rPr>
  </w:style>
  <w:style w:type="character" w:customStyle="1" w:styleId="31">
    <w:name w:val="p+b|zc|i"/>
    <w:uiPriority w:val="0"/>
  </w:style>
  <w:style w:type="character" w:customStyle="1" w:styleId="32">
    <w:name w:val="o.+txdrbf"/>
    <w:uiPriority w:val="0"/>
  </w:style>
  <w:style w:type="character" w:customStyle="1" w:styleId="33">
    <w:name w:val="swx@t"/>
    <w:qFormat/>
    <w:uiPriority w:val="0"/>
  </w:style>
  <w:style w:type="character" w:customStyle="1" w:styleId="34">
    <w:name w:val="ifuecu"/>
    <w:qFormat/>
    <w:uiPriority w:val="0"/>
  </w:style>
  <w:style w:type="character" w:customStyle="1" w:styleId="35">
    <w:name w:val="页脚 Char"/>
    <w:link w:val="5"/>
    <w:uiPriority w:val="99"/>
    <w:rPr>
      <w:kern w:val="2"/>
      <w:sz w:val="18"/>
      <w:szCs w:val="22"/>
    </w:rPr>
  </w:style>
  <w:style w:type="paragraph" w:customStyle="1" w:styleId="36">
    <w:name w:val="DefaultParagraph"/>
    <w:basedOn w:val="1"/>
    <w:qFormat/>
    <w:uiPriority w:val="0"/>
    <w:pPr>
      <w:widowControl/>
      <w:jc w:val="left"/>
    </w:pPr>
    <w:rPr>
      <w:rFonts w:hAnsi="Calibri"/>
      <w:szCs w:val="21"/>
    </w:rPr>
  </w:style>
  <w:style w:type="character" w:customStyle="1" w:styleId="37">
    <w:name w:val="页眉 Char1"/>
    <w:link w:val="6"/>
    <w:qFormat/>
    <w:uiPriority w:val="99"/>
    <w:rPr>
      <w:kern w:val="2"/>
      <w:sz w:val="18"/>
      <w:szCs w:val="22"/>
    </w:rPr>
  </w:style>
  <w:style w:type="character" w:customStyle="1" w:styleId="38">
    <w:name w:val="页眉 Char"/>
    <w:qFormat/>
    <w:uiPriority w:val="99"/>
    <w:rPr>
      <w:kern w:val="2"/>
      <w:sz w:val="18"/>
      <w:szCs w:val="22"/>
    </w:rPr>
  </w:style>
  <w:style w:type="character" w:customStyle="1" w:styleId="39">
    <w:name w:val="无间隔 Char"/>
    <w:link w:val="40"/>
    <w:uiPriority w:val="1"/>
    <w:rPr>
      <w:rFonts w:ascii="Calibri" w:hAnsi="Calibri"/>
      <w:sz w:val="22"/>
      <w:szCs w:val="22"/>
    </w:rPr>
  </w:style>
  <w:style w:type="paragraph" w:customStyle="1" w:styleId="40">
    <w:name w:val="无间隔2"/>
    <w:link w:val="39"/>
    <w:qFormat/>
    <w:uiPriority w:val="1"/>
    <w:rPr>
      <w:rFonts w:ascii="Calibri" w:hAnsi="Calibri" w:eastAsia="宋体" w:cs="Times New Roman"/>
      <w:sz w:val="22"/>
      <w:szCs w:val="22"/>
      <w:lang w:val="en-US" w:eastAsia="zh-CN" w:bidi="ar-SA"/>
    </w:rPr>
  </w:style>
  <w:style w:type="character" w:customStyle="1" w:styleId="41">
    <w:name w:val="批注框文本 Char"/>
    <w:link w:val="4"/>
    <w:qFormat/>
    <w:uiPriority w:val="99"/>
    <w:rPr>
      <w:kern w:val="2"/>
      <w:sz w:val="18"/>
      <w:szCs w:val="18"/>
    </w:rPr>
  </w:style>
  <w:style w:type="character" w:customStyle="1" w:styleId="42">
    <w:name w:val="批注框文本 字符"/>
    <w:semiHidden/>
    <w:uiPriority w:val="99"/>
    <w:rPr>
      <w:kern w:val="2"/>
      <w:sz w:val="18"/>
      <w:szCs w:val="18"/>
    </w:rPr>
  </w:style>
  <w:style w:type="character" w:customStyle="1" w:styleId="43">
    <w:name w:val="页码2"/>
    <w:qFormat/>
    <w:uiPriority w:val="0"/>
  </w:style>
  <w:style w:type="character" w:customStyle="1" w:styleId="44">
    <w:name w:val="页脚 字符"/>
    <w:qFormat/>
    <w:uiPriority w:val="99"/>
    <w:rPr>
      <w:kern w:val="2"/>
      <w:sz w:val="18"/>
      <w:szCs w:val="18"/>
    </w:rPr>
  </w:style>
  <w:style w:type="character" w:customStyle="1" w:styleId="45">
    <w:name w:val="无间隔 Char1"/>
    <w:link w:val="17"/>
    <w:qFormat/>
    <w:uiPriority w:val="1"/>
    <w:rPr>
      <w:rFonts w:ascii="Calibri" w:hAnsi="Calibri"/>
      <w:kern w:val="2"/>
      <w:sz w:val="21"/>
      <w:szCs w:val="22"/>
    </w:rPr>
  </w:style>
  <w:style w:type="character" w:customStyle="1" w:styleId="46">
    <w:name w:val="批注文字 字符"/>
    <w:uiPriority w:val="0"/>
    <w:rPr>
      <w:kern w:val="2"/>
      <w:sz w:val="21"/>
      <w:szCs w:val="24"/>
    </w:rPr>
  </w:style>
  <w:style w:type="character" w:customStyle="1" w:styleId="47">
    <w:name w:val="纯文本 字符"/>
    <w:semiHidden/>
    <w:qFormat/>
    <w:uiPriority w:val="99"/>
    <w:rPr>
      <w:rFonts w:ascii="宋体" w:hAnsi="Courier New" w:eastAsia="宋体" w:cs="Courier New"/>
      <w:kern w:val="2"/>
      <w:sz w:val="21"/>
      <w:szCs w:val="22"/>
    </w:rPr>
  </w:style>
  <w:style w:type="paragraph" w:customStyle="1" w:styleId="48">
    <w:name w:val="Char3 Char Char Char"/>
    <w:basedOn w:val="1"/>
    <w:qFormat/>
    <w:uiPriority w:val="0"/>
    <w:pPr>
      <w:widowControl/>
      <w:spacing w:line="300" w:lineRule="auto"/>
      <w:ind w:firstLine="200" w:firstLineChars="200"/>
    </w:pPr>
    <w:rPr>
      <w:rFonts w:ascii="Calibri" w:hAnsi="Calibri"/>
    </w:rPr>
  </w:style>
  <w:style w:type="character" w:customStyle="1" w:styleId="49">
    <w:name w:val="普通(网站) Char"/>
    <w:link w:val="7"/>
    <w:qFormat/>
    <w:uiPriority w:val="99"/>
    <w:rPr>
      <w:kern w:val="2"/>
      <w:sz w:val="24"/>
      <w:szCs w:val="24"/>
    </w:rPr>
  </w:style>
  <w:style w:type="paragraph" w:customStyle="1" w:styleId="50">
    <w:name w:val="Char Char Char Char Char Char Char Char Char"/>
    <w:basedOn w:val="1"/>
    <w:uiPriority w:val="0"/>
    <w:pPr>
      <w:widowControl/>
      <w:spacing w:line="300" w:lineRule="auto"/>
      <w:ind w:firstLine="200" w:firstLineChars="200"/>
    </w:pPr>
    <w:rPr>
      <w:kern w:val="0"/>
      <w:szCs w:val="20"/>
    </w:rPr>
  </w:style>
  <w:style w:type="paragraph" w:customStyle="1" w:styleId="51">
    <w:name w:val="Char3"/>
    <w:basedOn w:val="1"/>
    <w:qFormat/>
    <w:uiPriority w:val="0"/>
    <w:pPr>
      <w:widowControl/>
      <w:spacing w:line="300" w:lineRule="auto"/>
      <w:ind w:firstLine="200" w:firstLineChars="200"/>
    </w:pPr>
    <w:rPr>
      <w:szCs w:val="20"/>
    </w:rPr>
  </w:style>
  <w:style w:type="character" w:customStyle="1" w:styleId="52">
    <w:name w:val="批注文字 Char1"/>
    <w:link w:val="2"/>
    <w:qFormat/>
    <w:uiPriority w:val="0"/>
    <w:rPr>
      <w:kern w:val="2"/>
      <w:sz w:val="21"/>
      <w:szCs w:val="24"/>
    </w:rPr>
  </w:style>
  <w:style w:type="character" w:customStyle="1" w:styleId="53">
    <w:name w:val="批注主题 Char"/>
    <w:link w:val="8"/>
    <w:uiPriority w:val="0"/>
    <w:rPr>
      <w:b/>
      <w:bCs/>
      <w:kern w:val="2"/>
      <w:sz w:val="21"/>
      <w:szCs w:val="22"/>
    </w:rPr>
  </w:style>
  <w:style w:type="paragraph" w:customStyle="1" w:styleId="54">
    <w:name w:val="正文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5">
    <w:name w:val="Char Char2"/>
    <w:qFormat/>
    <w:uiPriority w:val="0"/>
    <w:rPr>
      <w:rFonts w:ascii="宋体" w:hAnsi="Courier New" w:eastAsia="宋体" w:cs="Courier New"/>
      <w:kern w:val="2"/>
      <w:sz w:val="21"/>
      <w:szCs w:val="21"/>
      <w:lang w:val="en-US" w:eastAsia="zh-CN" w:bidi="ar-SA"/>
    </w:rPr>
  </w:style>
  <w:style w:type="paragraph" w:customStyle="1" w:styleId="56">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57">
    <w:name w:val="样式2"/>
    <w:basedOn w:val="1"/>
    <w:qFormat/>
    <w:uiPriority w:val="0"/>
    <w:pPr>
      <w:tabs>
        <w:tab w:val="left" w:pos="2730"/>
        <w:tab w:val="left" w:pos="4830"/>
        <w:tab w:val="left" w:pos="6930"/>
      </w:tabs>
      <w:spacing w:line="360" w:lineRule="auto"/>
    </w:pPr>
    <w:rPr>
      <w:rFonts w:eastAsia="Times New Roman"/>
      <w:color w:val="FF0000"/>
      <w:szCs w:val="21"/>
    </w:rPr>
  </w:style>
  <w:style w:type="character" w:customStyle="1" w:styleId="58">
    <w:name w:val="Normal_0 Char"/>
    <w:link w:val="23"/>
    <w:qFormat/>
    <w:uiPriority w:val="0"/>
    <w:rPr>
      <w:rFonts w:ascii="Time New Romans" w:hAnsi="Time New Romans" w:cs="宋体"/>
      <w:kern w:val="2"/>
      <w:sz w:val="23"/>
      <w:szCs w:val="22"/>
    </w:rPr>
  </w:style>
  <w:style w:type="character" w:customStyle="1" w:styleId="59">
    <w:name w:val="Intense Emphasis"/>
    <w:qFormat/>
    <w:uiPriority w:val="21"/>
    <w:rPr>
      <w:i/>
      <w:iCs/>
      <w:color w:val="4F81BD"/>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oleObject" Target="embeddings/oleObject40.bin"/><Relationship Id="rId97" Type="http://schemas.openxmlformats.org/officeDocument/2006/relationships/image" Target="media/image55.wmf"/><Relationship Id="rId96" Type="http://schemas.openxmlformats.org/officeDocument/2006/relationships/oleObject" Target="embeddings/oleObject39.bin"/><Relationship Id="rId95" Type="http://schemas.openxmlformats.org/officeDocument/2006/relationships/oleObject" Target="embeddings/oleObject38.bin"/><Relationship Id="rId94" Type="http://schemas.openxmlformats.org/officeDocument/2006/relationships/image" Target="media/image54.wmf"/><Relationship Id="rId93" Type="http://schemas.openxmlformats.org/officeDocument/2006/relationships/oleObject" Target="embeddings/oleObject37.bin"/><Relationship Id="rId92" Type="http://schemas.openxmlformats.org/officeDocument/2006/relationships/oleObject" Target="embeddings/oleObject36.bin"/><Relationship Id="rId91" Type="http://schemas.openxmlformats.org/officeDocument/2006/relationships/image" Target="media/image53.wmf"/><Relationship Id="rId90" Type="http://schemas.openxmlformats.org/officeDocument/2006/relationships/oleObject" Target="embeddings/oleObject35.bin"/><Relationship Id="rId9" Type="http://schemas.openxmlformats.org/officeDocument/2006/relationships/oleObject" Target="embeddings/oleObject2.bin"/><Relationship Id="rId89" Type="http://schemas.openxmlformats.org/officeDocument/2006/relationships/oleObject" Target="embeddings/oleObject34.bin"/><Relationship Id="rId88" Type="http://schemas.openxmlformats.org/officeDocument/2006/relationships/image" Target="media/image52.wmf"/><Relationship Id="rId87" Type="http://schemas.openxmlformats.org/officeDocument/2006/relationships/oleObject" Target="embeddings/oleObject33.bin"/><Relationship Id="rId86" Type="http://schemas.openxmlformats.org/officeDocument/2006/relationships/image" Target="media/image51.wmf"/><Relationship Id="rId85" Type="http://schemas.openxmlformats.org/officeDocument/2006/relationships/oleObject" Target="embeddings/oleObject32.bin"/><Relationship Id="rId84" Type="http://schemas.openxmlformats.org/officeDocument/2006/relationships/image" Target="media/image50.wmf"/><Relationship Id="rId83" Type="http://schemas.openxmlformats.org/officeDocument/2006/relationships/image" Target="media/image49.wmf"/><Relationship Id="rId82" Type="http://schemas.openxmlformats.org/officeDocument/2006/relationships/image" Target="media/image48.wmf"/><Relationship Id="rId81" Type="http://schemas.openxmlformats.org/officeDocument/2006/relationships/image" Target="media/image47.wmf"/><Relationship Id="rId80" Type="http://schemas.openxmlformats.org/officeDocument/2006/relationships/image" Target="media/image46.png"/><Relationship Id="rId8" Type="http://schemas.openxmlformats.org/officeDocument/2006/relationships/image" Target="media/image4.png"/><Relationship Id="rId79" Type="http://schemas.openxmlformats.org/officeDocument/2006/relationships/image" Target="media/image45.wmf"/><Relationship Id="rId78" Type="http://schemas.openxmlformats.org/officeDocument/2006/relationships/image" Target="media/image44.wmf"/><Relationship Id="rId77" Type="http://schemas.openxmlformats.org/officeDocument/2006/relationships/image" Target="media/image43.wmf"/><Relationship Id="rId76" Type="http://schemas.openxmlformats.org/officeDocument/2006/relationships/image" Target="media/image42.wmf"/><Relationship Id="rId75" Type="http://schemas.openxmlformats.org/officeDocument/2006/relationships/image" Target="media/image41.wmf"/><Relationship Id="rId74" Type="http://schemas.openxmlformats.org/officeDocument/2006/relationships/image" Target="media/image40.wmf"/><Relationship Id="rId73" Type="http://schemas.openxmlformats.org/officeDocument/2006/relationships/image" Target="media/image39.wmf"/><Relationship Id="rId72" Type="http://schemas.openxmlformats.org/officeDocument/2006/relationships/image" Target="media/image38.wmf"/><Relationship Id="rId71" Type="http://schemas.openxmlformats.org/officeDocument/2006/relationships/image" Target="media/image37.wmf"/><Relationship Id="rId70" Type="http://schemas.openxmlformats.org/officeDocument/2006/relationships/image" Target="media/image36.wmf"/><Relationship Id="rId7" Type="http://schemas.openxmlformats.org/officeDocument/2006/relationships/image" Target="media/image3.wmf"/><Relationship Id="rId69" Type="http://schemas.openxmlformats.org/officeDocument/2006/relationships/image" Target="media/image35.wmf"/><Relationship Id="rId685" Type="http://schemas.openxmlformats.org/officeDocument/2006/relationships/fontTable" Target="fontTable.xml"/><Relationship Id="rId684" Type="http://schemas.openxmlformats.org/officeDocument/2006/relationships/image" Target="media/image338.wmf"/><Relationship Id="rId683" Type="http://schemas.openxmlformats.org/officeDocument/2006/relationships/oleObject" Target="embeddings/oleObject343.bin"/><Relationship Id="rId682" Type="http://schemas.openxmlformats.org/officeDocument/2006/relationships/image" Target="media/image337.wmf"/><Relationship Id="rId681" Type="http://schemas.openxmlformats.org/officeDocument/2006/relationships/oleObject" Target="embeddings/oleObject342.bin"/><Relationship Id="rId680" Type="http://schemas.openxmlformats.org/officeDocument/2006/relationships/image" Target="media/image336.wmf"/><Relationship Id="rId68" Type="http://schemas.openxmlformats.org/officeDocument/2006/relationships/image" Target="media/image34.wmf"/><Relationship Id="rId679" Type="http://schemas.openxmlformats.org/officeDocument/2006/relationships/oleObject" Target="embeddings/oleObject341.bin"/><Relationship Id="rId678" Type="http://schemas.openxmlformats.org/officeDocument/2006/relationships/image" Target="media/image335.wmf"/><Relationship Id="rId677" Type="http://schemas.openxmlformats.org/officeDocument/2006/relationships/oleObject" Target="embeddings/oleObject340.bin"/><Relationship Id="rId676" Type="http://schemas.openxmlformats.org/officeDocument/2006/relationships/image" Target="media/image334.wmf"/><Relationship Id="rId675" Type="http://schemas.openxmlformats.org/officeDocument/2006/relationships/oleObject" Target="embeddings/oleObject339.bin"/><Relationship Id="rId674" Type="http://schemas.openxmlformats.org/officeDocument/2006/relationships/image" Target="media/image333.wmf"/><Relationship Id="rId673" Type="http://schemas.openxmlformats.org/officeDocument/2006/relationships/oleObject" Target="embeddings/oleObject338.bin"/><Relationship Id="rId672" Type="http://schemas.openxmlformats.org/officeDocument/2006/relationships/image" Target="media/image332.wmf"/><Relationship Id="rId671" Type="http://schemas.openxmlformats.org/officeDocument/2006/relationships/oleObject" Target="embeddings/oleObject337.bin"/><Relationship Id="rId670" Type="http://schemas.openxmlformats.org/officeDocument/2006/relationships/image" Target="media/image331.wmf"/><Relationship Id="rId67" Type="http://schemas.openxmlformats.org/officeDocument/2006/relationships/image" Target="media/image33.wmf"/><Relationship Id="rId669" Type="http://schemas.openxmlformats.org/officeDocument/2006/relationships/oleObject" Target="embeddings/oleObject336.bin"/><Relationship Id="rId668" Type="http://schemas.openxmlformats.org/officeDocument/2006/relationships/image" Target="media/image330.wmf"/><Relationship Id="rId667" Type="http://schemas.openxmlformats.org/officeDocument/2006/relationships/oleObject" Target="embeddings/oleObject335.bin"/><Relationship Id="rId666" Type="http://schemas.openxmlformats.org/officeDocument/2006/relationships/oleObject" Target="embeddings/oleObject334.bin"/><Relationship Id="rId665" Type="http://schemas.openxmlformats.org/officeDocument/2006/relationships/image" Target="media/image329.wmf"/><Relationship Id="rId664" Type="http://schemas.openxmlformats.org/officeDocument/2006/relationships/oleObject" Target="embeddings/oleObject333.bin"/><Relationship Id="rId663" Type="http://schemas.openxmlformats.org/officeDocument/2006/relationships/image" Target="media/image328.wmf"/><Relationship Id="rId662" Type="http://schemas.openxmlformats.org/officeDocument/2006/relationships/oleObject" Target="embeddings/oleObject332.bin"/><Relationship Id="rId661" Type="http://schemas.openxmlformats.org/officeDocument/2006/relationships/image" Target="media/image327.wmf"/><Relationship Id="rId660" Type="http://schemas.openxmlformats.org/officeDocument/2006/relationships/oleObject" Target="embeddings/oleObject331.bin"/><Relationship Id="rId66" Type="http://schemas.openxmlformats.org/officeDocument/2006/relationships/image" Target="media/image32.wmf"/><Relationship Id="rId659" Type="http://schemas.openxmlformats.org/officeDocument/2006/relationships/image" Target="media/image326.wmf"/><Relationship Id="rId658" Type="http://schemas.openxmlformats.org/officeDocument/2006/relationships/oleObject" Target="embeddings/oleObject330.bin"/><Relationship Id="rId657" Type="http://schemas.openxmlformats.org/officeDocument/2006/relationships/image" Target="media/image325.wmf"/><Relationship Id="rId656" Type="http://schemas.openxmlformats.org/officeDocument/2006/relationships/oleObject" Target="embeddings/oleObject329.bin"/><Relationship Id="rId655" Type="http://schemas.openxmlformats.org/officeDocument/2006/relationships/image" Target="media/image324.wmf"/><Relationship Id="rId654" Type="http://schemas.openxmlformats.org/officeDocument/2006/relationships/oleObject" Target="embeddings/oleObject328.bin"/><Relationship Id="rId653" Type="http://schemas.openxmlformats.org/officeDocument/2006/relationships/image" Target="media/image323.wmf"/><Relationship Id="rId652" Type="http://schemas.openxmlformats.org/officeDocument/2006/relationships/oleObject" Target="embeddings/oleObject327.bin"/><Relationship Id="rId651" Type="http://schemas.openxmlformats.org/officeDocument/2006/relationships/image" Target="media/image322.wmf"/><Relationship Id="rId650" Type="http://schemas.openxmlformats.org/officeDocument/2006/relationships/oleObject" Target="embeddings/oleObject326.bin"/><Relationship Id="rId65" Type="http://schemas.openxmlformats.org/officeDocument/2006/relationships/image" Target="media/image31.wmf"/><Relationship Id="rId649" Type="http://schemas.openxmlformats.org/officeDocument/2006/relationships/image" Target="media/image321.wmf"/><Relationship Id="rId648" Type="http://schemas.openxmlformats.org/officeDocument/2006/relationships/oleObject" Target="embeddings/oleObject325.bin"/><Relationship Id="rId647" Type="http://schemas.openxmlformats.org/officeDocument/2006/relationships/image" Target="media/image320.png"/><Relationship Id="rId646" Type="http://schemas.openxmlformats.org/officeDocument/2006/relationships/image" Target="media/image319.wmf"/><Relationship Id="rId645" Type="http://schemas.openxmlformats.org/officeDocument/2006/relationships/oleObject" Target="embeddings/oleObject324.bin"/><Relationship Id="rId644" Type="http://schemas.openxmlformats.org/officeDocument/2006/relationships/image" Target="media/image318.wmf"/><Relationship Id="rId643" Type="http://schemas.openxmlformats.org/officeDocument/2006/relationships/oleObject" Target="embeddings/oleObject323.bin"/><Relationship Id="rId642" Type="http://schemas.openxmlformats.org/officeDocument/2006/relationships/image" Target="media/image317.png"/><Relationship Id="rId641" Type="http://schemas.openxmlformats.org/officeDocument/2006/relationships/image" Target="media/image316.wmf"/><Relationship Id="rId640" Type="http://schemas.openxmlformats.org/officeDocument/2006/relationships/oleObject" Target="embeddings/oleObject322.bin"/><Relationship Id="rId64" Type="http://schemas.openxmlformats.org/officeDocument/2006/relationships/image" Target="media/image30.wmf"/><Relationship Id="rId639" Type="http://schemas.openxmlformats.org/officeDocument/2006/relationships/oleObject" Target="embeddings/oleObject321.bin"/><Relationship Id="rId638" Type="http://schemas.openxmlformats.org/officeDocument/2006/relationships/image" Target="media/image315.wmf"/><Relationship Id="rId637" Type="http://schemas.openxmlformats.org/officeDocument/2006/relationships/oleObject" Target="embeddings/oleObject320.bin"/><Relationship Id="rId636" Type="http://schemas.openxmlformats.org/officeDocument/2006/relationships/image" Target="media/image314.wmf"/><Relationship Id="rId635" Type="http://schemas.openxmlformats.org/officeDocument/2006/relationships/oleObject" Target="embeddings/oleObject319.bin"/><Relationship Id="rId634" Type="http://schemas.openxmlformats.org/officeDocument/2006/relationships/image" Target="media/image313.wmf"/><Relationship Id="rId633" Type="http://schemas.openxmlformats.org/officeDocument/2006/relationships/oleObject" Target="embeddings/oleObject318.bin"/><Relationship Id="rId632" Type="http://schemas.openxmlformats.org/officeDocument/2006/relationships/oleObject" Target="embeddings/oleObject317.bin"/><Relationship Id="rId631" Type="http://schemas.openxmlformats.org/officeDocument/2006/relationships/oleObject" Target="embeddings/oleObject316.bin"/><Relationship Id="rId630" Type="http://schemas.openxmlformats.org/officeDocument/2006/relationships/oleObject" Target="embeddings/oleObject315.bin"/><Relationship Id="rId63" Type="http://schemas.openxmlformats.org/officeDocument/2006/relationships/image" Target="media/image29.wmf"/><Relationship Id="rId629" Type="http://schemas.openxmlformats.org/officeDocument/2006/relationships/image" Target="media/image312.wmf"/><Relationship Id="rId628" Type="http://schemas.openxmlformats.org/officeDocument/2006/relationships/oleObject" Target="embeddings/oleObject314.bin"/><Relationship Id="rId627" Type="http://schemas.openxmlformats.org/officeDocument/2006/relationships/image" Target="media/image311.wmf"/><Relationship Id="rId626" Type="http://schemas.openxmlformats.org/officeDocument/2006/relationships/oleObject" Target="embeddings/oleObject313.bin"/><Relationship Id="rId625" Type="http://schemas.openxmlformats.org/officeDocument/2006/relationships/image" Target="media/image310.wmf"/><Relationship Id="rId624" Type="http://schemas.openxmlformats.org/officeDocument/2006/relationships/oleObject" Target="embeddings/oleObject312.bin"/><Relationship Id="rId623" Type="http://schemas.openxmlformats.org/officeDocument/2006/relationships/image" Target="media/image309.wmf"/><Relationship Id="rId622" Type="http://schemas.openxmlformats.org/officeDocument/2006/relationships/oleObject" Target="embeddings/oleObject311.bin"/><Relationship Id="rId621" Type="http://schemas.openxmlformats.org/officeDocument/2006/relationships/image" Target="media/image308.wmf"/><Relationship Id="rId620" Type="http://schemas.openxmlformats.org/officeDocument/2006/relationships/oleObject" Target="embeddings/oleObject310.bin"/><Relationship Id="rId62" Type="http://schemas.openxmlformats.org/officeDocument/2006/relationships/image" Target="media/image28.wmf"/><Relationship Id="rId619" Type="http://schemas.openxmlformats.org/officeDocument/2006/relationships/image" Target="media/image307.wmf"/><Relationship Id="rId618" Type="http://schemas.openxmlformats.org/officeDocument/2006/relationships/oleObject" Target="embeddings/oleObject309.bin"/><Relationship Id="rId617" Type="http://schemas.openxmlformats.org/officeDocument/2006/relationships/image" Target="media/image306.wmf"/><Relationship Id="rId616" Type="http://schemas.openxmlformats.org/officeDocument/2006/relationships/oleObject" Target="embeddings/oleObject308.bin"/><Relationship Id="rId615" Type="http://schemas.openxmlformats.org/officeDocument/2006/relationships/image" Target="media/image305.wmf"/><Relationship Id="rId614" Type="http://schemas.openxmlformats.org/officeDocument/2006/relationships/oleObject" Target="embeddings/oleObject307.bin"/><Relationship Id="rId613" Type="http://schemas.openxmlformats.org/officeDocument/2006/relationships/image" Target="media/image304.wmf"/><Relationship Id="rId612" Type="http://schemas.openxmlformats.org/officeDocument/2006/relationships/oleObject" Target="embeddings/oleObject306.bin"/><Relationship Id="rId611" Type="http://schemas.openxmlformats.org/officeDocument/2006/relationships/image" Target="media/image303.wmf"/><Relationship Id="rId610" Type="http://schemas.openxmlformats.org/officeDocument/2006/relationships/oleObject" Target="embeddings/oleObject305.bin"/><Relationship Id="rId61" Type="http://schemas.openxmlformats.org/officeDocument/2006/relationships/image" Target="media/image27.wmf"/><Relationship Id="rId609" Type="http://schemas.openxmlformats.org/officeDocument/2006/relationships/image" Target="media/image302.wmf"/><Relationship Id="rId608" Type="http://schemas.openxmlformats.org/officeDocument/2006/relationships/oleObject" Target="embeddings/oleObject304.bin"/><Relationship Id="rId607" Type="http://schemas.openxmlformats.org/officeDocument/2006/relationships/image" Target="media/image301.wmf"/><Relationship Id="rId606" Type="http://schemas.openxmlformats.org/officeDocument/2006/relationships/oleObject" Target="embeddings/oleObject303.bin"/><Relationship Id="rId605" Type="http://schemas.openxmlformats.org/officeDocument/2006/relationships/image" Target="media/image300.png"/><Relationship Id="rId604" Type="http://schemas.openxmlformats.org/officeDocument/2006/relationships/image" Target="media/image299.wmf"/><Relationship Id="rId603" Type="http://schemas.openxmlformats.org/officeDocument/2006/relationships/oleObject" Target="embeddings/oleObject302.bin"/><Relationship Id="rId602" Type="http://schemas.openxmlformats.org/officeDocument/2006/relationships/image" Target="media/image298.wmf"/><Relationship Id="rId601" Type="http://schemas.openxmlformats.org/officeDocument/2006/relationships/oleObject" Target="embeddings/oleObject301.bin"/><Relationship Id="rId600" Type="http://schemas.openxmlformats.org/officeDocument/2006/relationships/image" Target="media/image297.wmf"/><Relationship Id="rId60" Type="http://schemas.openxmlformats.org/officeDocument/2006/relationships/image" Target="media/image26.wmf"/><Relationship Id="rId6" Type="http://schemas.openxmlformats.org/officeDocument/2006/relationships/oleObject" Target="embeddings/oleObject1.bin"/><Relationship Id="rId599" Type="http://schemas.openxmlformats.org/officeDocument/2006/relationships/oleObject" Target="embeddings/oleObject300.bin"/><Relationship Id="rId598" Type="http://schemas.openxmlformats.org/officeDocument/2006/relationships/image" Target="media/image296.wmf"/><Relationship Id="rId597" Type="http://schemas.openxmlformats.org/officeDocument/2006/relationships/oleObject" Target="embeddings/oleObject299.bin"/><Relationship Id="rId596" Type="http://schemas.openxmlformats.org/officeDocument/2006/relationships/image" Target="media/image295.wmf"/><Relationship Id="rId595" Type="http://schemas.openxmlformats.org/officeDocument/2006/relationships/oleObject" Target="embeddings/oleObject298.bin"/><Relationship Id="rId594" Type="http://schemas.openxmlformats.org/officeDocument/2006/relationships/image" Target="media/image294.wmf"/><Relationship Id="rId593" Type="http://schemas.openxmlformats.org/officeDocument/2006/relationships/oleObject" Target="embeddings/oleObject297.bin"/><Relationship Id="rId592" Type="http://schemas.openxmlformats.org/officeDocument/2006/relationships/image" Target="media/image293.wmf"/><Relationship Id="rId591" Type="http://schemas.openxmlformats.org/officeDocument/2006/relationships/oleObject" Target="embeddings/oleObject296.bin"/><Relationship Id="rId590" Type="http://schemas.openxmlformats.org/officeDocument/2006/relationships/image" Target="media/image292.wmf"/><Relationship Id="rId59" Type="http://schemas.openxmlformats.org/officeDocument/2006/relationships/image" Target="media/image25.wmf"/><Relationship Id="rId589" Type="http://schemas.openxmlformats.org/officeDocument/2006/relationships/oleObject" Target="embeddings/oleObject295.bin"/><Relationship Id="rId588" Type="http://schemas.openxmlformats.org/officeDocument/2006/relationships/image" Target="media/image291.wmf"/><Relationship Id="rId587" Type="http://schemas.openxmlformats.org/officeDocument/2006/relationships/oleObject" Target="embeddings/oleObject294.bin"/><Relationship Id="rId586" Type="http://schemas.openxmlformats.org/officeDocument/2006/relationships/image" Target="media/image290.wmf"/><Relationship Id="rId585" Type="http://schemas.openxmlformats.org/officeDocument/2006/relationships/oleObject" Target="embeddings/oleObject293.bin"/><Relationship Id="rId584" Type="http://schemas.openxmlformats.org/officeDocument/2006/relationships/image" Target="media/image289.wmf"/><Relationship Id="rId583" Type="http://schemas.openxmlformats.org/officeDocument/2006/relationships/oleObject" Target="embeddings/oleObject292.bin"/><Relationship Id="rId582" Type="http://schemas.openxmlformats.org/officeDocument/2006/relationships/image" Target="media/image288.wmf"/><Relationship Id="rId581" Type="http://schemas.openxmlformats.org/officeDocument/2006/relationships/oleObject" Target="embeddings/oleObject291.bin"/><Relationship Id="rId580" Type="http://schemas.openxmlformats.org/officeDocument/2006/relationships/image" Target="media/image287.wmf"/><Relationship Id="rId58" Type="http://schemas.openxmlformats.org/officeDocument/2006/relationships/image" Target="media/image24.wmf"/><Relationship Id="rId579" Type="http://schemas.openxmlformats.org/officeDocument/2006/relationships/oleObject" Target="embeddings/oleObject290.bin"/><Relationship Id="rId578" Type="http://schemas.openxmlformats.org/officeDocument/2006/relationships/image" Target="media/image286.wmf"/><Relationship Id="rId577" Type="http://schemas.openxmlformats.org/officeDocument/2006/relationships/oleObject" Target="embeddings/oleObject289.bin"/><Relationship Id="rId576" Type="http://schemas.openxmlformats.org/officeDocument/2006/relationships/image" Target="media/image285.wmf"/><Relationship Id="rId575" Type="http://schemas.openxmlformats.org/officeDocument/2006/relationships/oleObject" Target="embeddings/oleObject288.bin"/><Relationship Id="rId574" Type="http://schemas.openxmlformats.org/officeDocument/2006/relationships/image" Target="media/image284.wmf"/><Relationship Id="rId573" Type="http://schemas.openxmlformats.org/officeDocument/2006/relationships/oleObject" Target="embeddings/oleObject287.bin"/><Relationship Id="rId572" Type="http://schemas.openxmlformats.org/officeDocument/2006/relationships/image" Target="media/image283.wmf"/><Relationship Id="rId571" Type="http://schemas.openxmlformats.org/officeDocument/2006/relationships/oleObject" Target="embeddings/oleObject286.bin"/><Relationship Id="rId570" Type="http://schemas.openxmlformats.org/officeDocument/2006/relationships/image" Target="media/image282.wmf"/><Relationship Id="rId57" Type="http://schemas.openxmlformats.org/officeDocument/2006/relationships/image" Target="media/image23.png"/><Relationship Id="rId569" Type="http://schemas.openxmlformats.org/officeDocument/2006/relationships/oleObject" Target="embeddings/oleObject285.bin"/><Relationship Id="rId568" Type="http://schemas.openxmlformats.org/officeDocument/2006/relationships/image" Target="media/image281.wmf"/><Relationship Id="rId567" Type="http://schemas.openxmlformats.org/officeDocument/2006/relationships/oleObject" Target="embeddings/oleObject284.bin"/><Relationship Id="rId566" Type="http://schemas.openxmlformats.org/officeDocument/2006/relationships/image" Target="media/image280.wmf"/><Relationship Id="rId565" Type="http://schemas.openxmlformats.org/officeDocument/2006/relationships/oleObject" Target="embeddings/oleObject283.bin"/><Relationship Id="rId564" Type="http://schemas.openxmlformats.org/officeDocument/2006/relationships/image" Target="media/image279.wmf"/><Relationship Id="rId563" Type="http://schemas.openxmlformats.org/officeDocument/2006/relationships/oleObject" Target="embeddings/oleObject282.bin"/><Relationship Id="rId562" Type="http://schemas.openxmlformats.org/officeDocument/2006/relationships/image" Target="media/image278.wmf"/><Relationship Id="rId561" Type="http://schemas.openxmlformats.org/officeDocument/2006/relationships/oleObject" Target="embeddings/oleObject281.bin"/><Relationship Id="rId560" Type="http://schemas.openxmlformats.org/officeDocument/2006/relationships/image" Target="media/image277.wmf"/><Relationship Id="rId56" Type="http://schemas.openxmlformats.org/officeDocument/2006/relationships/image" Target="media/image22.wmf"/><Relationship Id="rId559" Type="http://schemas.openxmlformats.org/officeDocument/2006/relationships/oleObject" Target="embeddings/oleObject280.bin"/><Relationship Id="rId558" Type="http://schemas.openxmlformats.org/officeDocument/2006/relationships/image" Target="media/image276.wmf"/><Relationship Id="rId557" Type="http://schemas.openxmlformats.org/officeDocument/2006/relationships/oleObject" Target="embeddings/oleObject279.bin"/><Relationship Id="rId556" Type="http://schemas.openxmlformats.org/officeDocument/2006/relationships/image" Target="media/image275.wmf"/><Relationship Id="rId555" Type="http://schemas.openxmlformats.org/officeDocument/2006/relationships/oleObject" Target="embeddings/oleObject278.bin"/><Relationship Id="rId554" Type="http://schemas.openxmlformats.org/officeDocument/2006/relationships/image" Target="media/image274.wmf"/><Relationship Id="rId553" Type="http://schemas.openxmlformats.org/officeDocument/2006/relationships/oleObject" Target="embeddings/oleObject277.bin"/><Relationship Id="rId552" Type="http://schemas.openxmlformats.org/officeDocument/2006/relationships/image" Target="media/image273.png"/><Relationship Id="rId551" Type="http://schemas.openxmlformats.org/officeDocument/2006/relationships/image" Target="media/image272.wmf"/><Relationship Id="rId550" Type="http://schemas.openxmlformats.org/officeDocument/2006/relationships/oleObject" Target="embeddings/oleObject276.bin"/><Relationship Id="rId55" Type="http://schemas.openxmlformats.org/officeDocument/2006/relationships/image" Target="media/image21.wmf"/><Relationship Id="rId549" Type="http://schemas.openxmlformats.org/officeDocument/2006/relationships/image" Target="media/image271.wmf"/><Relationship Id="rId548" Type="http://schemas.openxmlformats.org/officeDocument/2006/relationships/oleObject" Target="embeddings/oleObject275.bin"/><Relationship Id="rId547" Type="http://schemas.openxmlformats.org/officeDocument/2006/relationships/image" Target="media/image270.png"/><Relationship Id="rId546" Type="http://schemas.openxmlformats.org/officeDocument/2006/relationships/image" Target="media/image269.wmf"/><Relationship Id="rId545" Type="http://schemas.openxmlformats.org/officeDocument/2006/relationships/oleObject" Target="embeddings/oleObject274.bin"/><Relationship Id="rId544" Type="http://schemas.openxmlformats.org/officeDocument/2006/relationships/image" Target="media/image268.png"/><Relationship Id="rId543" Type="http://schemas.openxmlformats.org/officeDocument/2006/relationships/image" Target="media/image267.png"/><Relationship Id="rId542" Type="http://schemas.openxmlformats.org/officeDocument/2006/relationships/image" Target="media/image266.png"/><Relationship Id="rId541" Type="http://schemas.openxmlformats.org/officeDocument/2006/relationships/image" Target="media/image265.png"/><Relationship Id="rId540" Type="http://schemas.openxmlformats.org/officeDocument/2006/relationships/image" Target="media/image264.jpeg"/><Relationship Id="rId54" Type="http://schemas.openxmlformats.org/officeDocument/2006/relationships/image" Target="media/image20.wmf"/><Relationship Id="rId539" Type="http://schemas.openxmlformats.org/officeDocument/2006/relationships/image" Target="media/image263.png"/><Relationship Id="rId538" Type="http://schemas.openxmlformats.org/officeDocument/2006/relationships/image" Target="media/image262.png"/><Relationship Id="rId537" Type="http://schemas.openxmlformats.org/officeDocument/2006/relationships/image" Target="media/image261.jpeg"/><Relationship Id="rId536" Type="http://schemas.openxmlformats.org/officeDocument/2006/relationships/image" Target="media/image260.png"/><Relationship Id="rId535" Type="http://schemas.openxmlformats.org/officeDocument/2006/relationships/image" Target="media/image259.png"/><Relationship Id="rId534" Type="http://schemas.openxmlformats.org/officeDocument/2006/relationships/image" Target="media/image258.png"/><Relationship Id="rId533" Type="http://schemas.openxmlformats.org/officeDocument/2006/relationships/image" Target="media/image257.png"/><Relationship Id="rId532" Type="http://schemas.openxmlformats.org/officeDocument/2006/relationships/image" Target="media/image256.png"/><Relationship Id="rId531" Type="http://schemas.openxmlformats.org/officeDocument/2006/relationships/image" Target="media/image255.jpeg"/><Relationship Id="rId530" Type="http://schemas.openxmlformats.org/officeDocument/2006/relationships/image" Target="media/image254.jpeg"/><Relationship Id="rId53" Type="http://schemas.openxmlformats.org/officeDocument/2006/relationships/image" Target="media/image19.wmf"/><Relationship Id="rId529" Type="http://schemas.openxmlformats.org/officeDocument/2006/relationships/image" Target="media/image253.jpeg"/><Relationship Id="rId528" Type="http://schemas.openxmlformats.org/officeDocument/2006/relationships/image" Target="media/image252.png"/><Relationship Id="rId527" Type="http://schemas.openxmlformats.org/officeDocument/2006/relationships/image" Target="media/image251.png"/><Relationship Id="rId526" Type="http://schemas.openxmlformats.org/officeDocument/2006/relationships/image" Target="media/image250.png"/><Relationship Id="rId525" Type="http://schemas.openxmlformats.org/officeDocument/2006/relationships/image" Target="media/image249.png"/><Relationship Id="rId524" Type="http://schemas.openxmlformats.org/officeDocument/2006/relationships/image" Target="media/image248.png"/><Relationship Id="rId523" Type="http://schemas.openxmlformats.org/officeDocument/2006/relationships/image" Target="media/image247.png"/><Relationship Id="rId522" Type="http://schemas.openxmlformats.org/officeDocument/2006/relationships/image" Target="media/image246.png"/><Relationship Id="rId521" Type="http://schemas.openxmlformats.org/officeDocument/2006/relationships/image" Target="media/image245.png"/><Relationship Id="rId520" Type="http://schemas.openxmlformats.org/officeDocument/2006/relationships/image" Target="media/image244.png"/><Relationship Id="rId52" Type="http://schemas.openxmlformats.org/officeDocument/2006/relationships/image" Target="media/image18.wmf"/><Relationship Id="rId519" Type="http://schemas.openxmlformats.org/officeDocument/2006/relationships/image" Target="media/image243.png"/><Relationship Id="rId518" Type="http://schemas.openxmlformats.org/officeDocument/2006/relationships/image" Target="media/image242.png"/><Relationship Id="rId517" Type="http://schemas.openxmlformats.org/officeDocument/2006/relationships/image" Target="media/image241.png"/><Relationship Id="rId516" Type="http://schemas.openxmlformats.org/officeDocument/2006/relationships/image" Target="media/image240.png"/><Relationship Id="rId515" Type="http://schemas.openxmlformats.org/officeDocument/2006/relationships/image" Target="media/image239.png"/><Relationship Id="rId514" Type="http://schemas.openxmlformats.org/officeDocument/2006/relationships/image" Target="media/image238.png"/><Relationship Id="rId513" Type="http://schemas.openxmlformats.org/officeDocument/2006/relationships/image" Target="media/image237.png"/><Relationship Id="rId512" Type="http://schemas.openxmlformats.org/officeDocument/2006/relationships/image" Target="media/image236.png"/><Relationship Id="rId511" Type="http://schemas.openxmlformats.org/officeDocument/2006/relationships/image" Target="media/image235.png"/><Relationship Id="rId510" Type="http://schemas.openxmlformats.org/officeDocument/2006/relationships/image" Target="media/image234.jpeg"/><Relationship Id="rId51" Type="http://schemas.openxmlformats.org/officeDocument/2006/relationships/oleObject" Target="embeddings/oleObject31.bin"/><Relationship Id="rId509" Type="http://schemas.openxmlformats.org/officeDocument/2006/relationships/image" Target="media/image233.png"/><Relationship Id="rId508" Type="http://schemas.openxmlformats.org/officeDocument/2006/relationships/image" Target="media/image232.png"/><Relationship Id="rId507" Type="http://schemas.openxmlformats.org/officeDocument/2006/relationships/image" Target="media/image231.png"/><Relationship Id="rId506" Type="http://schemas.openxmlformats.org/officeDocument/2006/relationships/image" Target="media/image230.png"/><Relationship Id="rId505" Type="http://schemas.openxmlformats.org/officeDocument/2006/relationships/image" Target="media/image229.png"/><Relationship Id="rId504" Type="http://schemas.openxmlformats.org/officeDocument/2006/relationships/image" Target="media/image228.png"/><Relationship Id="rId503" Type="http://schemas.openxmlformats.org/officeDocument/2006/relationships/image" Target="media/image227.png"/><Relationship Id="rId502" Type="http://schemas.openxmlformats.org/officeDocument/2006/relationships/image" Target="media/image226.png"/><Relationship Id="rId501" Type="http://schemas.openxmlformats.org/officeDocument/2006/relationships/image" Target="media/image225.png"/><Relationship Id="rId500" Type="http://schemas.openxmlformats.org/officeDocument/2006/relationships/image" Target="media/image224.png"/><Relationship Id="rId50" Type="http://schemas.openxmlformats.org/officeDocument/2006/relationships/oleObject" Target="embeddings/oleObject30.bin"/><Relationship Id="rId5" Type="http://schemas.openxmlformats.org/officeDocument/2006/relationships/image" Target="media/image2.png"/><Relationship Id="rId499" Type="http://schemas.openxmlformats.org/officeDocument/2006/relationships/image" Target="media/image223.jpeg"/><Relationship Id="rId498" Type="http://schemas.openxmlformats.org/officeDocument/2006/relationships/image" Target="media/image222.png"/><Relationship Id="rId497" Type="http://schemas.openxmlformats.org/officeDocument/2006/relationships/image" Target="media/image221.png"/><Relationship Id="rId496" Type="http://schemas.openxmlformats.org/officeDocument/2006/relationships/image" Target="media/image220.png"/><Relationship Id="rId495" Type="http://schemas.openxmlformats.org/officeDocument/2006/relationships/image" Target="media/image219.png"/><Relationship Id="rId494" Type="http://schemas.openxmlformats.org/officeDocument/2006/relationships/image" Target="media/image218.png"/><Relationship Id="rId493" Type="http://schemas.openxmlformats.org/officeDocument/2006/relationships/image" Target="media/image217.png"/><Relationship Id="rId492" Type="http://schemas.openxmlformats.org/officeDocument/2006/relationships/image" Target="media/image216.png"/><Relationship Id="rId491" Type="http://schemas.openxmlformats.org/officeDocument/2006/relationships/image" Target="media/image215.png"/><Relationship Id="rId490" Type="http://schemas.openxmlformats.org/officeDocument/2006/relationships/image" Target="media/image214.png"/><Relationship Id="rId49" Type="http://schemas.openxmlformats.org/officeDocument/2006/relationships/image" Target="media/image17.wmf"/><Relationship Id="rId489" Type="http://schemas.openxmlformats.org/officeDocument/2006/relationships/image" Target="media/image213.png"/><Relationship Id="rId488" Type="http://schemas.openxmlformats.org/officeDocument/2006/relationships/image" Target="media/image212.png"/><Relationship Id="rId487" Type="http://schemas.openxmlformats.org/officeDocument/2006/relationships/image" Target="media/image211.png"/><Relationship Id="rId486" Type="http://schemas.openxmlformats.org/officeDocument/2006/relationships/image" Target="media/image210.png"/><Relationship Id="rId485" Type="http://schemas.openxmlformats.org/officeDocument/2006/relationships/image" Target="media/image209.png"/><Relationship Id="rId484" Type="http://schemas.openxmlformats.org/officeDocument/2006/relationships/image" Target="media/image208.jpeg"/><Relationship Id="rId483" Type="http://schemas.openxmlformats.org/officeDocument/2006/relationships/image" Target="media/image207.png"/><Relationship Id="rId482" Type="http://schemas.openxmlformats.org/officeDocument/2006/relationships/image" Target="media/image206.png"/><Relationship Id="rId481" Type="http://schemas.openxmlformats.org/officeDocument/2006/relationships/image" Target="media/image205.png"/><Relationship Id="rId480" Type="http://schemas.openxmlformats.org/officeDocument/2006/relationships/image" Target="media/image204.png"/><Relationship Id="rId48" Type="http://schemas.openxmlformats.org/officeDocument/2006/relationships/oleObject" Target="embeddings/oleObject29.bin"/><Relationship Id="rId479" Type="http://schemas.openxmlformats.org/officeDocument/2006/relationships/image" Target="media/image203.png"/><Relationship Id="rId478" Type="http://schemas.openxmlformats.org/officeDocument/2006/relationships/image" Target="media/image202.png"/><Relationship Id="rId477" Type="http://schemas.openxmlformats.org/officeDocument/2006/relationships/image" Target="media/image201.png"/><Relationship Id="rId476" Type="http://schemas.openxmlformats.org/officeDocument/2006/relationships/image" Target="media/image200.jpeg"/><Relationship Id="rId475" Type="http://schemas.openxmlformats.org/officeDocument/2006/relationships/image" Target="media/image199.png"/><Relationship Id="rId474" Type="http://schemas.openxmlformats.org/officeDocument/2006/relationships/image" Target="media/image198.png"/><Relationship Id="rId473" Type="http://schemas.openxmlformats.org/officeDocument/2006/relationships/image" Target="media/image197.png"/><Relationship Id="rId472" Type="http://schemas.openxmlformats.org/officeDocument/2006/relationships/image" Target="media/image196.png"/><Relationship Id="rId471" Type="http://schemas.openxmlformats.org/officeDocument/2006/relationships/image" Target="media/image195.png"/><Relationship Id="rId470" Type="http://schemas.openxmlformats.org/officeDocument/2006/relationships/image" Target="media/image194.png"/><Relationship Id="rId47" Type="http://schemas.openxmlformats.org/officeDocument/2006/relationships/oleObject" Target="embeddings/oleObject28.bin"/><Relationship Id="rId469" Type="http://schemas.openxmlformats.org/officeDocument/2006/relationships/image" Target="media/image193.png"/><Relationship Id="rId468" Type="http://schemas.openxmlformats.org/officeDocument/2006/relationships/image" Target="media/image192.png"/><Relationship Id="rId467" Type="http://schemas.openxmlformats.org/officeDocument/2006/relationships/image" Target="media/image191.jpeg"/><Relationship Id="rId466" Type="http://schemas.openxmlformats.org/officeDocument/2006/relationships/image" Target="media/image190.jpeg"/><Relationship Id="rId465" Type="http://schemas.openxmlformats.org/officeDocument/2006/relationships/image" Target="media/image189.jpeg"/><Relationship Id="rId464" Type="http://schemas.openxmlformats.org/officeDocument/2006/relationships/image" Target="media/image188.jpeg"/><Relationship Id="rId463" Type="http://schemas.openxmlformats.org/officeDocument/2006/relationships/oleObject" Target="embeddings/oleObject273.bin"/><Relationship Id="rId462" Type="http://schemas.openxmlformats.org/officeDocument/2006/relationships/oleObject" Target="embeddings/oleObject272.bin"/><Relationship Id="rId461" Type="http://schemas.openxmlformats.org/officeDocument/2006/relationships/image" Target="media/image187.wmf"/><Relationship Id="rId460" Type="http://schemas.openxmlformats.org/officeDocument/2006/relationships/oleObject" Target="embeddings/oleObject271.bin"/><Relationship Id="rId46" Type="http://schemas.openxmlformats.org/officeDocument/2006/relationships/oleObject" Target="embeddings/oleObject27.bin"/><Relationship Id="rId459" Type="http://schemas.openxmlformats.org/officeDocument/2006/relationships/image" Target="media/image186.wmf"/><Relationship Id="rId458" Type="http://schemas.openxmlformats.org/officeDocument/2006/relationships/oleObject" Target="embeddings/oleObject270.bin"/><Relationship Id="rId457" Type="http://schemas.openxmlformats.org/officeDocument/2006/relationships/oleObject" Target="embeddings/oleObject269.bin"/><Relationship Id="rId456" Type="http://schemas.openxmlformats.org/officeDocument/2006/relationships/oleObject" Target="embeddings/oleObject268.bin"/><Relationship Id="rId455" Type="http://schemas.openxmlformats.org/officeDocument/2006/relationships/image" Target="media/image185.wmf"/><Relationship Id="rId454" Type="http://schemas.openxmlformats.org/officeDocument/2006/relationships/oleObject" Target="embeddings/oleObject267.bin"/><Relationship Id="rId453" Type="http://schemas.openxmlformats.org/officeDocument/2006/relationships/image" Target="media/image184.wmf"/><Relationship Id="rId452" Type="http://schemas.openxmlformats.org/officeDocument/2006/relationships/oleObject" Target="embeddings/oleObject266.bin"/><Relationship Id="rId451" Type="http://schemas.openxmlformats.org/officeDocument/2006/relationships/oleObject" Target="embeddings/oleObject265.bin"/><Relationship Id="rId450" Type="http://schemas.openxmlformats.org/officeDocument/2006/relationships/oleObject" Target="embeddings/oleObject264.bin"/><Relationship Id="rId45" Type="http://schemas.openxmlformats.org/officeDocument/2006/relationships/image" Target="media/image16.wmf"/><Relationship Id="rId449" Type="http://schemas.openxmlformats.org/officeDocument/2006/relationships/image" Target="media/image183.wmf"/><Relationship Id="rId448" Type="http://schemas.openxmlformats.org/officeDocument/2006/relationships/oleObject" Target="embeddings/oleObject263.bin"/><Relationship Id="rId447" Type="http://schemas.openxmlformats.org/officeDocument/2006/relationships/oleObject" Target="embeddings/oleObject262.bin"/><Relationship Id="rId446" Type="http://schemas.openxmlformats.org/officeDocument/2006/relationships/oleObject" Target="embeddings/oleObject261.bin"/><Relationship Id="rId445" Type="http://schemas.openxmlformats.org/officeDocument/2006/relationships/oleObject" Target="embeddings/oleObject260.bin"/><Relationship Id="rId444" Type="http://schemas.openxmlformats.org/officeDocument/2006/relationships/oleObject" Target="embeddings/oleObject259.bin"/><Relationship Id="rId443" Type="http://schemas.openxmlformats.org/officeDocument/2006/relationships/oleObject" Target="embeddings/oleObject258.bin"/><Relationship Id="rId442" Type="http://schemas.openxmlformats.org/officeDocument/2006/relationships/oleObject" Target="embeddings/oleObject257.bin"/><Relationship Id="rId441" Type="http://schemas.openxmlformats.org/officeDocument/2006/relationships/oleObject" Target="embeddings/oleObject256.bin"/><Relationship Id="rId440" Type="http://schemas.openxmlformats.org/officeDocument/2006/relationships/image" Target="media/image182.wmf"/><Relationship Id="rId44" Type="http://schemas.openxmlformats.org/officeDocument/2006/relationships/oleObject" Target="embeddings/oleObject26.bin"/><Relationship Id="rId439" Type="http://schemas.openxmlformats.org/officeDocument/2006/relationships/oleObject" Target="embeddings/oleObject255.bin"/><Relationship Id="rId438" Type="http://schemas.openxmlformats.org/officeDocument/2006/relationships/image" Target="media/image181.wmf"/><Relationship Id="rId437" Type="http://schemas.openxmlformats.org/officeDocument/2006/relationships/oleObject" Target="embeddings/oleObject254.bin"/><Relationship Id="rId436" Type="http://schemas.openxmlformats.org/officeDocument/2006/relationships/image" Target="media/image180.wmf"/><Relationship Id="rId435" Type="http://schemas.openxmlformats.org/officeDocument/2006/relationships/oleObject" Target="embeddings/oleObject253.bin"/><Relationship Id="rId434" Type="http://schemas.openxmlformats.org/officeDocument/2006/relationships/oleObject" Target="embeddings/oleObject252.bin"/><Relationship Id="rId433" Type="http://schemas.openxmlformats.org/officeDocument/2006/relationships/oleObject" Target="embeddings/oleObject251.bin"/><Relationship Id="rId432" Type="http://schemas.openxmlformats.org/officeDocument/2006/relationships/oleObject" Target="embeddings/oleObject250.bin"/><Relationship Id="rId431" Type="http://schemas.openxmlformats.org/officeDocument/2006/relationships/image" Target="media/image179.wmf"/><Relationship Id="rId430" Type="http://schemas.openxmlformats.org/officeDocument/2006/relationships/oleObject" Target="embeddings/oleObject249.bin"/><Relationship Id="rId43" Type="http://schemas.openxmlformats.org/officeDocument/2006/relationships/oleObject" Target="embeddings/oleObject25.bin"/><Relationship Id="rId429" Type="http://schemas.openxmlformats.org/officeDocument/2006/relationships/image" Target="media/image178.wmf"/><Relationship Id="rId428" Type="http://schemas.openxmlformats.org/officeDocument/2006/relationships/oleObject" Target="embeddings/oleObject248.bin"/><Relationship Id="rId427" Type="http://schemas.openxmlformats.org/officeDocument/2006/relationships/image" Target="media/image177.png"/><Relationship Id="rId426" Type="http://schemas.openxmlformats.org/officeDocument/2006/relationships/oleObject" Target="embeddings/oleObject247.bin"/><Relationship Id="rId425" Type="http://schemas.openxmlformats.org/officeDocument/2006/relationships/oleObject" Target="embeddings/oleObject246.bin"/><Relationship Id="rId424" Type="http://schemas.openxmlformats.org/officeDocument/2006/relationships/oleObject" Target="embeddings/oleObject245.bin"/><Relationship Id="rId423" Type="http://schemas.openxmlformats.org/officeDocument/2006/relationships/oleObject" Target="embeddings/oleObject244.bin"/><Relationship Id="rId422" Type="http://schemas.openxmlformats.org/officeDocument/2006/relationships/oleObject" Target="embeddings/oleObject243.bin"/><Relationship Id="rId421" Type="http://schemas.openxmlformats.org/officeDocument/2006/relationships/oleObject" Target="embeddings/oleObject242.bin"/><Relationship Id="rId420" Type="http://schemas.openxmlformats.org/officeDocument/2006/relationships/oleObject" Target="embeddings/oleObject241.bin"/><Relationship Id="rId42" Type="http://schemas.openxmlformats.org/officeDocument/2006/relationships/oleObject" Target="embeddings/oleObject24.bin"/><Relationship Id="rId419" Type="http://schemas.openxmlformats.org/officeDocument/2006/relationships/oleObject" Target="embeddings/oleObject240.bin"/><Relationship Id="rId418" Type="http://schemas.openxmlformats.org/officeDocument/2006/relationships/oleObject" Target="embeddings/oleObject239.bin"/><Relationship Id="rId417" Type="http://schemas.openxmlformats.org/officeDocument/2006/relationships/oleObject" Target="embeddings/oleObject238.bin"/><Relationship Id="rId416" Type="http://schemas.openxmlformats.org/officeDocument/2006/relationships/oleObject" Target="embeddings/oleObject237.bin"/><Relationship Id="rId415" Type="http://schemas.openxmlformats.org/officeDocument/2006/relationships/image" Target="media/image176.wmf"/><Relationship Id="rId414" Type="http://schemas.openxmlformats.org/officeDocument/2006/relationships/oleObject" Target="embeddings/oleObject236.bin"/><Relationship Id="rId413" Type="http://schemas.openxmlformats.org/officeDocument/2006/relationships/oleObject" Target="embeddings/oleObject235.bin"/><Relationship Id="rId412" Type="http://schemas.openxmlformats.org/officeDocument/2006/relationships/image" Target="media/image175.wmf"/><Relationship Id="rId411" Type="http://schemas.openxmlformats.org/officeDocument/2006/relationships/oleObject" Target="embeddings/oleObject234.bin"/><Relationship Id="rId410" Type="http://schemas.openxmlformats.org/officeDocument/2006/relationships/oleObject" Target="embeddings/oleObject233.bin"/><Relationship Id="rId41" Type="http://schemas.openxmlformats.org/officeDocument/2006/relationships/oleObject" Target="embeddings/oleObject23.bin"/><Relationship Id="rId409" Type="http://schemas.openxmlformats.org/officeDocument/2006/relationships/oleObject" Target="embeddings/oleObject232.bin"/><Relationship Id="rId408" Type="http://schemas.openxmlformats.org/officeDocument/2006/relationships/oleObject" Target="embeddings/oleObject231.bin"/><Relationship Id="rId407" Type="http://schemas.openxmlformats.org/officeDocument/2006/relationships/oleObject" Target="embeddings/oleObject230.bin"/><Relationship Id="rId406" Type="http://schemas.openxmlformats.org/officeDocument/2006/relationships/image" Target="media/image174.png"/><Relationship Id="rId405" Type="http://schemas.openxmlformats.org/officeDocument/2006/relationships/image" Target="media/image173.wmf"/><Relationship Id="rId404" Type="http://schemas.openxmlformats.org/officeDocument/2006/relationships/oleObject" Target="embeddings/oleObject229.bin"/><Relationship Id="rId403" Type="http://schemas.openxmlformats.org/officeDocument/2006/relationships/image" Target="media/image172.wmf"/><Relationship Id="rId402" Type="http://schemas.openxmlformats.org/officeDocument/2006/relationships/oleObject" Target="embeddings/oleObject228.bin"/><Relationship Id="rId401" Type="http://schemas.openxmlformats.org/officeDocument/2006/relationships/image" Target="media/image171.wmf"/><Relationship Id="rId400" Type="http://schemas.openxmlformats.org/officeDocument/2006/relationships/oleObject" Target="embeddings/oleObject227.bin"/><Relationship Id="rId40" Type="http://schemas.openxmlformats.org/officeDocument/2006/relationships/oleObject" Target="embeddings/oleObject22.bin"/><Relationship Id="rId4" Type="http://schemas.openxmlformats.org/officeDocument/2006/relationships/image" Target="media/image1.png"/><Relationship Id="rId399" Type="http://schemas.openxmlformats.org/officeDocument/2006/relationships/image" Target="media/image170.wmf"/><Relationship Id="rId398" Type="http://schemas.openxmlformats.org/officeDocument/2006/relationships/oleObject" Target="embeddings/oleObject226.bin"/><Relationship Id="rId397" Type="http://schemas.openxmlformats.org/officeDocument/2006/relationships/image" Target="media/image169.png"/><Relationship Id="rId396" Type="http://schemas.openxmlformats.org/officeDocument/2006/relationships/image" Target="media/image168.wmf"/><Relationship Id="rId395" Type="http://schemas.openxmlformats.org/officeDocument/2006/relationships/oleObject" Target="embeddings/oleObject225.bin"/><Relationship Id="rId394" Type="http://schemas.openxmlformats.org/officeDocument/2006/relationships/oleObject" Target="embeddings/oleObject224.bin"/><Relationship Id="rId393" Type="http://schemas.openxmlformats.org/officeDocument/2006/relationships/image" Target="media/image167.wmf"/><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oleObject" Target="embeddings/oleObject21.bin"/><Relationship Id="rId389" Type="http://schemas.openxmlformats.org/officeDocument/2006/relationships/oleObject" Target="embeddings/oleObject220.bin"/><Relationship Id="rId388" Type="http://schemas.openxmlformats.org/officeDocument/2006/relationships/oleObject" Target="embeddings/oleObject219.bin"/><Relationship Id="rId387" Type="http://schemas.openxmlformats.org/officeDocument/2006/relationships/oleObject" Target="embeddings/oleObject218.bin"/><Relationship Id="rId386" Type="http://schemas.openxmlformats.org/officeDocument/2006/relationships/oleObject" Target="embeddings/oleObject217.bin"/><Relationship Id="rId385" Type="http://schemas.openxmlformats.org/officeDocument/2006/relationships/oleObject" Target="embeddings/oleObject216.bin"/><Relationship Id="rId384" Type="http://schemas.openxmlformats.org/officeDocument/2006/relationships/oleObject" Target="embeddings/oleObject215.bin"/><Relationship Id="rId383" Type="http://schemas.openxmlformats.org/officeDocument/2006/relationships/oleObject" Target="embeddings/oleObject214.bin"/><Relationship Id="rId382" Type="http://schemas.openxmlformats.org/officeDocument/2006/relationships/oleObject" Target="embeddings/oleObject213.bin"/><Relationship Id="rId381" Type="http://schemas.openxmlformats.org/officeDocument/2006/relationships/oleObject" Target="embeddings/oleObject212.bin"/><Relationship Id="rId380" Type="http://schemas.openxmlformats.org/officeDocument/2006/relationships/oleObject" Target="embeddings/oleObject211.bin"/><Relationship Id="rId38" Type="http://schemas.openxmlformats.org/officeDocument/2006/relationships/image" Target="media/image15.wmf"/><Relationship Id="rId379" Type="http://schemas.openxmlformats.org/officeDocument/2006/relationships/oleObject" Target="embeddings/oleObject210.bin"/><Relationship Id="rId378" Type="http://schemas.openxmlformats.org/officeDocument/2006/relationships/oleObject" Target="embeddings/oleObject209.bin"/><Relationship Id="rId377" Type="http://schemas.openxmlformats.org/officeDocument/2006/relationships/oleObject" Target="embeddings/oleObject208.bin"/><Relationship Id="rId376" Type="http://schemas.openxmlformats.org/officeDocument/2006/relationships/image" Target="media/image166.wmf"/><Relationship Id="rId375" Type="http://schemas.openxmlformats.org/officeDocument/2006/relationships/oleObject" Target="embeddings/oleObject207.bin"/><Relationship Id="rId374" Type="http://schemas.openxmlformats.org/officeDocument/2006/relationships/oleObject" Target="embeddings/oleObject206.bin"/><Relationship Id="rId373" Type="http://schemas.openxmlformats.org/officeDocument/2006/relationships/oleObject" Target="embeddings/oleObject205.bin"/><Relationship Id="rId372" Type="http://schemas.openxmlformats.org/officeDocument/2006/relationships/image" Target="media/image165.png"/><Relationship Id="rId371" Type="http://schemas.openxmlformats.org/officeDocument/2006/relationships/image" Target="media/image164.png"/><Relationship Id="rId370" Type="http://schemas.openxmlformats.org/officeDocument/2006/relationships/image" Target="media/image163.png"/><Relationship Id="rId37" Type="http://schemas.openxmlformats.org/officeDocument/2006/relationships/oleObject" Target="embeddings/oleObject20.bin"/><Relationship Id="rId369" Type="http://schemas.openxmlformats.org/officeDocument/2006/relationships/image" Target="media/image162.png"/><Relationship Id="rId368" Type="http://schemas.openxmlformats.org/officeDocument/2006/relationships/oleObject" Target="embeddings/oleObject204.bin"/><Relationship Id="rId367" Type="http://schemas.openxmlformats.org/officeDocument/2006/relationships/oleObject" Target="embeddings/oleObject203.bin"/><Relationship Id="rId366" Type="http://schemas.openxmlformats.org/officeDocument/2006/relationships/oleObject" Target="embeddings/oleObject202.bin"/><Relationship Id="rId365" Type="http://schemas.openxmlformats.org/officeDocument/2006/relationships/image" Target="media/image161.wmf"/><Relationship Id="rId364" Type="http://schemas.openxmlformats.org/officeDocument/2006/relationships/oleObject" Target="embeddings/oleObject201.bin"/><Relationship Id="rId363" Type="http://schemas.openxmlformats.org/officeDocument/2006/relationships/image" Target="media/image160.wmf"/><Relationship Id="rId362" Type="http://schemas.openxmlformats.org/officeDocument/2006/relationships/oleObject" Target="embeddings/oleObject200.bin"/><Relationship Id="rId361" Type="http://schemas.openxmlformats.org/officeDocument/2006/relationships/image" Target="media/image159.wmf"/><Relationship Id="rId360" Type="http://schemas.openxmlformats.org/officeDocument/2006/relationships/oleObject" Target="embeddings/oleObject199.bin"/><Relationship Id="rId36" Type="http://schemas.openxmlformats.org/officeDocument/2006/relationships/image" Target="media/image14.wmf"/><Relationship Id="rId359" Type="http://schemas.openxmlformats.org/officeDocument/2006/relationships/image" Target="media/image158.wmf"/><Relationship Id="rId358" Type="http://schemas.openxmlformats.org/officeDocument/2006/relationships/oleObject" Target="embeddings/oleObject198.bin"/><Relationship Id="rId357" Type="http://schemas.openxmlformats.org/officeDocument/2006/relationships/image" Target="media/image157.wmf"/><Relationship Id="rId356" Type="http://schemas.openxmlformats.org/officeDocument/2006/relationships/oleObject" Target="embeddings/oleObject197.bin"/><Relationship Id="rId355" Type="http://schemas.openxmlformats.org/officeDocument/2006/relationships/image" Target="media/image156.wmf"/><Relationship Id="rId354" Type="http://schemas.openxmlformats.org/officeDocument/2006/relationships/oleObject" Target="embeddings/oleObject196.bin"/><Relationship Id="rId353" Type="http://schemas.openxmlformats.org/officeDocument/2006/relationships/image" Target="media/image155.wmf"/><Relationship Id="rId352" Type="http://schemas.openxmlformats.org/officeDocument/2006/relationships/oleObject" Target="embeddings/oleObject195.bin"/><Relationship Id="rId351" Type="http://schemas.openxmlformats.org/officeDocument/2006/relationships/oleObject" Target="embeddings/oleObject194.bin"/><Relationship Id="rId350" Type="http://schemas.openxmlformats.org/officeDocument/2006/relationships/image" Target="media/image154.wmf"/><Relationship Id="rId35" Type="http://schemas.openxmlformats.org/officeDocument/2006/relationships/oleObject" Target="embeddings/oleObject19.bin"/><Relationship Id="rId349" Type="http://schemas.openxmlformats.org/officeDocument/2006/relationships/oleObject" Target="embeddings/oleObject193.bin"/><Relationship Id="rId348" Type="http://schemas.openxmlformats.org/officeDocument/2006/relationships/image" Target="media/image153.wmf"/><Relationship Id="rId347" Type="http://schemas.openxmlformats.org/officeDocument/2006/relationships/oleObject" Target="embeddings/oleObject192.bin"/><Relationship Id="rId346" Type="http://schemas.openxmlformats.org/officeDocument/2006/relationships/oleObject" Target="embeddings/oleObject191.bin"/><Relationship Id="rId345" Type="http://schemas.openxmlformats.org/officeDocument/2006/relationships/image" Target="media/image152.png"/><Relationship Id="rId344" Type="http://schemas.openxmlformats.org/officeDocument/2006/relationships/image" Target="media/image151.wmf"/><Relationship Id="rId343" Type="http://schemas.openxmlformats.org/officeDocument/2006/relationships/oleObject" Target="embeddings/oleObject190.bin"/><Relationship Id="rId342" Type="http://schemas.openxmlformats.org/officeDocument/2006/relationships/oleObject" Target="embeddings/oleObject189.bin"/><Relationship Id="rId341" Type="http://schemas.openxmlformats.org/officeDocument/2006/relationships/image" Target="media/image150.wmf"/><Relationship Id="rId340" Type="http://schemas.openxmlformats.org/officeDocument/2006/relationships/oleObject" Target="embeddings/oleObject188.bin"/><Relationship Id="rId34" Type="http://schemas.openxmlformats.org/officeDocument/2006/relationships/image" Target="media/image13.wmf"/><Relationship Id="rId339" Type="http://schemas.openxmlformats.org/officeDocument/2006/relationships/oleObject" Target="embeddings/oleObject187.bin"/><Relationship Id="rId338" Type="http://schemas.openxmlformats.org/officeDocument/2006/relationships/image" Target="media/image149.wmf"/><Relationship Id="rId337" Type="http://schemas.openxmlformats.org/officeDocument/2006/relationships/oleObject" Target="embeddings/oleObject186.bin"/><Relationship Id="rId336" Type="http://schemas.openxmlformats.org/officeDocument/2006/relationships/image" Target="media/image148.wmf"/><Relationship Id="rId335" Type="http://schemas.openxmlformats.org/officeDocument/2006/relationships/oleObject" Target="embeddings/oleObject185.bin"/><Relationship Id="rId334" Type="http://schemas.openxmlformats.org/officeDocument/2006/relationships/image" Target="media/image147.wmf"/><Relationship Id="rId333" Type="http://schemas.openxmlformats.org/officeDocument/2006/relationships/oleObject" Target="embeddings/oleObject184.bin"/><Relationship Id="rId332" Type="http://schemas.openxmlformats.org/officeDocument/2006/relationships/oleObject" Target="embeddings/oleObject183.bin"/><Relationship Id="rId331" Type="http://schemas.openxmlformats.org/officeDocument/2006/relationships/image" Target="media/image146.wmf"/><Relationship Id="rId330" Type="http://schemas.openxmlformats.org/officeDocument/2006/relationships/oleObject" Target="embeddings/oleObject182.bin"/><Relationship Id="rId33" Type="http://schemas.openxmlformats.org/officeDocument/2006/relationships/oleObject" Target="embeddings/oleObject18.bin"/><Relationship Id="rId329" Type="http://schemas.openxmlformats.org/officeDocument/2006/relationships/image" Target="media/image145.wmf"/><Relationship Id="rId328" Type="http://schemas.openxmlformats.org/officeDocument/2006/relationships/oleObject" Target="embeddings/oleObject181.bin"/><Relationship Id="rId327" Type="http://schemas.openxmlformats.org/officeDocument/2006/relationships/oleObject" Target="embeddings/oleObject180.bin"/><Relationship Id="rId326" Type="http://schemas.openxmlformats.org/officeDocument/2006/relationships/oleObject" Target="embeddings/oleObject179.bin"/><Relationship Id="rId325" Type="http://schemas.openxmlformats.org/officeDocument/2006/relationships/image" Target="media/image144.wmf"/><Relationship Id="rId324" Type="http://schemas.openxmlformats.org/officeDocument/2006/relationships/oleObject" Target="embeddings/oleObject178.bin"/><Relationship Id="rId323" Type="http://schemas.openxmlformats.org/officeDocument/2006/relationships/oleObject" Target="embeddings/oleObject177.bin"/><Relationship Id="rId322" Type="http://schemas.openxmlformats.org/officeDocument/2006/relationships/image" Target="media/image143.wmf"/><Relationship Id="rId321" Type="http://schemas.openxmlformats.org/officeDocument/2006/relationships/oleObject" Target="embeddings/oleObject176.bin"/><Relationship Id="rId320" Type="http://schemas.openxmlformats.org/officeDocument/2006/relationships/oleObject" Target="embeddings/oleObject175.bin"/><Relationship Id="rId32" Type="http://schemas.openxmlformats.org/officeDocument/2006/relationships/image" Target="media/image12.wmf"/><Relationship Id="rId319" Type="http://schemas.openxmlformats.org/officeDocument/2006/relationships/oleObject" Target="embeddings/oleObject174.bin"/><Relationship Id="rId318" Type="http://schemas.openxmlformats.org/officeDocument/2006/relationships/image" Target="media/image142.wmf"/><Relationship Id="rId317" Type="http://schemas.openxmlformats.org/officeDocument/2006/relationships/oleObject" Target="embeddings/oleObject173.bin"/><Relationship Id="rId316" Type="http://schemas.openxmlformats.org/officeDocument/2006/relationships/oleObject" Target="embeddings/oleObject172.bin"/><Relationship Id="rId315" Type="http://schemas.openxmlformats.org/officeDocument/2006/relationships/image" Target="media/image141.wmf"/><Relationship Id="rId314" Type="http://schemas.openxmlformats.org/officeDocument/2006/relationships/oleObject" Target="embeddings/oleObject171.bin"/><Relationship Id="rId313" Type="http://schemas.openxmlformats.org/officeDocument/2006/relationships/image" Target="media/image140.wmf"/><Relationship Id="rId312" Type="http://schemas.openxmlformats.org/officeDocument/2006/relationships/oleObject" Target="embeddings/oleObject170.bin"/><Relationship Id="rId311" Type="http://schemas.openxmlformats.org/officeDocument/2006/relationships/image" Target="media/image139.wmf"/><Relationship Id="rId310" Type="http://schemas.openxmlformats.org/officeDocument/2006/relationships/oleObject" Target="embeddings/oleObject169.bin"/><Relationship Id="rId31" Type="http://schemas.openxmlformats.org/officeDocument/2006/relationships/oleObject" Target="embeddings/oleObject17.bin"/><Relationship Id="rId309" Type="http://schemas.openxmlformats.org/officeDocument/2006/relationships/image" Target="media/image138.wmf"/><Relationship Id="rId308" Type="http://schemas.openxmlformats.org/officeDocument/2006/relationships/oleObject" Target="embeddings/oleObject168.bin"/><Relationship Id="rId307" Type="http://schemas.openxmlformats.org/officeDocument/2006/relationships/image" Target="media/image137.wmf"/><Relationship Id="rId306" Type="http://schemas.openxmlformats.org/officeDocument/2006/relationships/oleObject" Target="embeddings/oleObject167.bin"/><Relationship Id="rId305" Type="http://schemas.openxmlformats.org/officeDocument/2006/relationships/image" Target="media/image136.wmf"/><Relationship Id="rId304" Type="http://schemas.openxmlformats.org/officeDocument/2006/relationships/oleObject" Target="embeddings/oleObject166.bin"/><Relationship Id="rId303" Type="http://schemas.openxmlformats.org/officeDocument/2006/relationships/image" Target="media/image135.wmf"/><Relationship Id="rId302" Type="http://schemas.openxmlformats.org/officeDocument/2006/relationships/oleObject" Target="embeddings/oleObject165.bin"/><Relationship Id="rId301" Type="http://schemas.openxmlformats.org/officeDocument/2006/relationships/oleObject" Target="embeddings/oleObject164.bin"/><Relationship Id="rId300" Type="http://schemas.openxmlformats.org/officeDocument/2006/relationships/image" Target="media/image134.wmf"/><Relationship Id="rId30" Type="http://schemas.openxmlformats.org/officeDocument/2006/relationships/oleObject" Target="embeddings/oleObject16.bin"/><Relationship Id="rId3" Type="http://schemas.openxmlformats.org/officeDocument/2006/relationships/theme" Target="theme/theme1.xml"/><Relationship Id="rId299" Type="http://schemas.openxmlformats.org/officeDocument/2006/relationships/oleObject" Target="embeddings/oleObject163.bin"/><Relationship Id="rId298" Type="http://schemas.openxmlformats.org/officeDocument/2006/relationships/image" Target="media/image133.wmf"/><Relationship Id="rId297" Type="http://schemas.openxmlformats.org/officeDocument/2006/relationships/oleObject" Target="embeddings/oleObject162.bin"/><Relationship Id="rId296" Type="http://schemas.openxmlformats.org/officeDocument/2006/relationships/image" Target="media/image132.wmf"/><Relationship Id="rId295" Type="http://schemas.openxmlformats.org/officeDocument/2006/relationships/oleObject" Target="embeddings/oleObject161.bin"/><Relationship Id="rId294" Type="http://schemas.openxmlformats.org/officeDocument/2006/relationships/image" Target="media/image131.wmf"/><Relationship Id="rId293" Type="http://schemas.openxmlformats.org/officeDocument/2006/relationships/oleObject" Target="embeddings/oleObject160.bin"/><Relationship Id="rId292" Type="http://schemas.openxmlformats.org/officeDocument/2006/relationships/image" Target="media/image130.wmf"/><Relationship Id="rId291" Type="http://schemas.openxmlformats.org/officeDocument/2006/relationships/oleObject" Target="embeddings/oleObject159.bin"/><Relationship Id="rId290" Type="http://schemas.openxmlformats.org/officeDocument/2006/relationships/oleObject" Target="embeddings/oleObject158.bin"/><Relationship Id="rId29" Type="http://schemas.openxmlformats.org/officeDocument/2006/relationships/oleObject" Target="embeddings/oleObject15.bin"/><Relationship Id="rId289" Type="http://schemas.openxmlformats.org/officeDocument/2006/relationships/oleObject" Target="embeddings/oleObject157.bin"/><Relationship Id="rId288" Type="http://schemas.openxmlformats.org/officeDocument/2006/relationships/oleObject" Target="embeddings/oleObject156.bin"/><Relationship Id="rId287" Type="http://schemas.openxmlformats.org/officeDocument/2006/relationships/image" Target="media/image129.wmf"/><Relationship Id="rId286" Type="http://schemas.openxmlformats.org/officeDocument/2006/relationships/oleObject" Target="embeddings/oleObject155.bin"/><Relationship Id="rId285" Type="http://schemas.openxmlformats.org/officeDocument/2006/relationships/oleObject" Target="embeddings/oleObject154.bin"/><Relationship Id="rId284" Type="http://schemas.openxmlformats.org/officeDocument/2006/relationships/oleObject" Target="embeddings/oleObject153.bin"/><Relationship Id="rId283" Type="http://schemas.openxmlformats.org/officeDocument/2006/relationships/oleObject" Target="embeddings/oleObject152.bin"/><Relationship Id="rId282" Type="http://schemas.openxmlformats.org/officeDocument/2006/relationships/oleObject" Target="embeddings/oleObject151.bin"/><Relationship Id="rId281" Type="http://schemas.openxmlformats.org/officeDocument/2006/relationships/oleObject" Target="embeddings/oleObject150.bin"/><Relationship Id="rId280" Type="http://schemas.openxmlformats.org/officeDocument/2006/relationships/image" Target="media/image128.wmf"/><Relationship Id="rId28" Type="http://schemas.openxmlformats.org/officeDocument/2006/relationships/image" Target="media/image11.wmf"/><Relationship Id="rId279" Type="http://schemas.openxmlformats.org/officeDocument/2006/relationships/oleObject" Target="embeddings/oleObject149.bin"/><Relationship Id="rId278" Type="http://schemas.openxmlformats.org/officeDocument/2006/relationships/image" Target="media/image127.wmf"/><Relationship Id="rId277" Type="http://schemas.openxmlformats.org/officeDocument/2006/relationships/oleObject" Target="embeddings/oleObject148.bin"/><Relationship Id="rId276" Type="http://schemas.openxmlformats.org/officeDocument/2006/relationships/oleObject" Target="embeddings/oleObject147.bin"/><Relationship Id="rId275" Type="http://schemas.openxmlformats.org/officeDocument/2006/relationships/image" Target="media/image126.png"/><Relationship Id="rId274" Type="http://schemas.openxmlformats.org/officeDocument/2006/relationships/image" Target="media/image125.png"/><Relationship Id="rId273" Type="http://schemas.openxmlformats.org/officeDocument/2006/relationships/image" Target="media/image124.wmf"/><Relationship Id="rId272" Type="http://schemas.openxmlformats.org/officeDocument/2006/relationships/oleObject" Target="embeddings/oleObject146.bin"/><Relationship Id="rId271" Type="http://schemas.openxmlformats.org/officeDocument/2006/relationships/image" Target="media/image123.wmf"/><Relationship Id="rId270" Type="http://schemas.openxmlformats.org/officeDocument/2006/relationships/oleObject" Target="embeddings/oleObject145.bin"/><Relationship Id="rId27" Type="http://schemas.openxmlformats.org/officeDocument/2006/relationships/oleObject" Target="embeddings/oleObject14.bin"/><Relationship Id="rId269" Type="http://schemas.openxmlformats.org/officeDocument/2006/relationships/image" Target="media/image122.wmf"/><Relationship Id="rId268" Type="http://schemas.openxmlformats.org/officeDocument/2006/relationships/oleObject" Target="embeddings/oleObject144.bin"/><Relationship Id="rId267" Type="http://schemas.openxmlformats.org/officeDocument/2006/relationships/image" Target="media/image121.wmf"/><Relationship Id="rId266" Type="http://schemas.openxmlformats.org/officeDocument/2006/relationships/oleObject" Target="embeddings/oleObject143.bin"/><Relationship Id="rId265" Type="http://schemas.openxmlformats.org/officeDocument/2006/relationships/oleObject" Target="embeddings/oleObject142.bin"/><Relationship Id="rId264" Type="http://schemas.openxmlformats.org/officeDocument/2006/relationships/image" Target="media/image120.wmf"/><Relationship Id="rId263" Type="http://schemas.openxmlformats.org/officeDocument/2006/relationships/oleObject" Target="embeddings/oleObject141.bin"/><Relationship Id="rId262" Type="http://schemas.openxmlformats.org/officeDocument/2006/relationships/image" Target="media/image119.wmf"/><Relationship Id="rId261" Type="http://schemas.openxmlformats.org/officeDocument/2006/relationships/oleObject" Target="embeddings/oleObject140.bin"/><Relationship Id="rId260" Type="http://schemas.openxmlformats.org/officeDocument/2006/relationships/image" Target="media/image118.wmf"/><Relationship Id="rId26" Type="http://schemas.openxmlformats.org/officeDocument/2006/relationships/oleObject" Target="embeddings/oleObject13.bin"/><Relationship Id="rId259" Type="http://schemas.openxmlformats.org/officeDocument/2006/relationships/oleObject" Target="embeddings/oleObject139.bin"/><Relationship Id="rId258" Type="http://schemas.openxmlformats.org/officeDocument/2006/relationships/image" Target="media/image117.wmf"/><Relationship Id="rId257" Type="http://schemas.openxmlformats.org/officeDocument/2006/relationships/oleObject" Target="embeddings/oleObject138.bin"/><Relationship Id="rId256" Type="http://schemas.openxmlformats.org/officeDocument/2006/relationships/image" Target="media/image116.wmf"/><Relationship Id="rId255" Type="http://schemas.openxmlformats.org/officeDocument/2006/relationships/oleObject" Target="embeddings/oleObject137.bin"/><Relationship Id="rId254" Type="http://schemas.openxmlformats.org/officeDocument/2006/relationships/image" Target="media/image115.wmf"/><Relationship Id="rId253" Type="http://schemas.openxmlformats.org/officeDocument/2006/relationships/oleObject" Target="embeddings/oleObject136.bin"/><Relationship Id="rId252" Type="http://schemas.openxmlformats.org/officeDocument/2006/relationships/oleObject" Target="embeddings/oleObject135.bin"/><Relationship Id="rId251" Type="http://schemas.openxmlformats.org/officeDocument/2006/relationships/image" Target="media/image114.wmf"/><Relationship Id="rId250" Type="http://schemas.openxmlformats.org/officeDocument/2006/relationships/oleObject" Target="embeddings/oleObject134.bin"/><Relationship Id="rId25" Type="http://schemas.openxmlformats.org/officeDocument/2006/relationships/oleObject" Target="embeddings/oleObject12.bin"/><Relationship Id="rId249" Type="http://schemas.openxmlformats.org/officeDocument/2006/relationships/image" Target="media/image113.wmf"/><Relationship Id="rId248" Type="http://schemas.openxmlformats.org/officeDocument/2006/relationships/oleObject" Target="embeddings/oleObject133.bin"/><Relationship Id="rId247" Type="http://schemas.openxmlformats.org/officeDocument/2006/relationships/image" Target="media/image112.wmf"/><Relationship Id="rId246" Type="http://schemas.openxmlformats.org/officeDocument/2006/relationships/oleObject" Target="embeddings/oleObject132.bin"/><Relationship Id="rId245" Type="http://schemas.openxmlformats.org/officeDocument/2006/relationships/oleObject" Target="embeddings/oleObject131.bin"/><Relationship Id="rId244" Type="http://schemas.openxmlformats.org/officeDocument/2006/relationships/image" Target="media/image111.wmf"/><Relationship Id="rId243" Type="http://schemas.openxmlformats.org/officeDocument/2006/relationships/oleObject" Target="embeddings/oleObject130.bin"/><Relationship Id="rId242" Type="http://schemas.openxmlformats.org/officeDocument/2006/relationships/oleObject" Target="embeddings/oleObject129.bin"/><Relationship Id="rId241" Type="http://schemas.openxmlformats.org/officeDocument/2006/relationships/oleObject" Target="embeddings/oleObject128.bin"/><Relationship Id="rId240" Type="http://schemas.openxmlformats.org/officeDocument/2006/relationships/oleObject" Target="embeddings/oleObject127.bin"/><Relationship Id="rId24" Type="http://schemas.openxmlformats.org/officeDocument/2006/relationships/oleObject" Target="embeddings/oleObject11.bin"/><Relationship Id="rId239" Type="http://schemas.openxmlformats.org/officeDocument/2006/relationships/oleObject" Target="embeddings/oleObject126.bin"/><Relationship Id="rId238" Type="http://schemas.openxmlformats.org/officeDocument/2006/relationships/image" Target="media/image110.wmf"/><Relationship Id="rId237" Type="http://schemas.openxmlformats.org/officeDocument/2006/relationships/oleObject" Target="embeddings/oleObject125.bin"/><Relationship Id="rId236" Type="http://schemas.openxmlformats.org/officeDocument/2006/relationships/image" Target="media/image109.wmf"/><Relationship Id="rId235" Type="http://schemas.openxmlformats.org/officeDocument/2006/relationships/oleObject" Target="embeddings/oleObject124.bin"/><Relationship Id="rId234" Type="http://schemas.openxmlformats.org/officeDocument/2006/relationships/image" Target="media/image108.wmf"/><Relationship Id="rId233" Type="http://schemas.openxmlformats.org/officeDocument/2006/relationships/oleObject" Target="embeddings/oleObject123.bin"/><Relationship Id="rId232" Type="http://schemas.openxmlformats.org/officeDocument/2006/relationships/image" Target="media/image107.wmf"/><Relationship Id="rId231" Type="http://schemas.openxmlformats.org/officeDocument/2006/relationships/oleObject" Target="embeddings/oleObject122.bin"/><Relationship Id="rId230" Type="http://schemas.openxmlformats.org/officeDocument/2006/relationships/image" Target="media/image106.wmf"/><Relationship Id="rId23" Type="http://schemas.openxmlformats.org/officeDocument/2006/relationships/image" Target="media/image10.wmf"/><Relationship Id="rId229" Type="http://schemas.openxmlformats.org/officeDocument/2006/relationships/oleObject" Target="embeddings/oleObject121.bin"/><Relationship Id="rId228" Type="http://schemas.openxmlformats.org/officeDocument/2006/relationships/oleObject" Target="embeddings/oleObject120.bin"/><Relationship Id="rId227" Type="http://schemas.openxmlformats.org/officeDocument/2006/relationships/image" Target="media/image105.wmf"/><Relationship Id="rId226" Type="http://schemas.openxmlformats.org/officeDocument/2006/relationships/oleObject" Target="embeddings/oleObject119.bin"/><Relationship Id="rId225" Type="http://schemas.openxmlformats.org/officeDocument/2006/relationships/image" Target="media/image104.wmf"/><Relationship Id="rId224" Type="http://schemas.openxmlformats.org/officeDocument/2006/relationships/oleObject" Target="embeddings/oleObject118.bin"/><Relationship Id="rId223" Type="http://schemas.openxmlformats.org/officeDocument/2006/relationships/oleObject" Target="embeddings/oleObject117.bin"/><Relationship Id="rId222" Type="http://schemas.openxmlformats.org/officeDocument/2006/relationships/oleObject" Target="embeddings/oleObject116.bin"/><Relationship Id="rId221" Type="http://schemas.openxmlformats.org/officeDocument/2006/relationships/oleObject" Target="embeddings/oleObject115.bin"/><Relationship Id="rId220" Type="http://schemas.openxmlformats.org/officeDocument/2006/relationships/oleObject" Target="embeddings/oleObject114.bin"/><Relationship Id="rId22" Type="http://schemas.openxmlformats.org/officeDocument/2006/relationships/oleObject" Target="embeddings/oleObject10.bin"/><Relationship Id="rId219" Type="http://schemas.openxmlformats.org/officeDocument/2006/relationships/oleObject" Target="embeddings/oleObject113.bin"/><Relationship Id="rId218" Type="http://schemas.openxmlformats.org/officeDocument/2006/relationships/image" Target="media/image103.wmf"/><Relationship Id="rId217" Type="http://schemas.openxmlformats.org/officeDocument/2006/relationships/oleObject" Target="embeddings/oleObject112.bin"/><Relationship Id="rId216" Type="http://schemas.openxmlformats.org/officeDocument/2006/relationships/image" Target="media/image102.wmf"/><Relationship Id="rId215" Type="http://schemas.openxmlformats.org/officeDocument/2006/relationships/oleObject" Target="embeddings/oleObject111.bin"/><Relationship Id="rId214" Type="http://schemas.openxmlformats.org/officeDocument/2006/relationships/oleObject" Target="embeddings/oleObject110.bin"/><Relationship Id="rId213" Type="http://schemas.openxmlformats.org/officeDocument/2006/relationships/image" Target="media/image101.wmf"/><Relationship Id="rId212" Type="http://schemas.openxmlformats.org/officeDocument/2006/relationships/oleObject" Target="embeddings/oleObject109.bin"/><Relationship Id="rId211" Type="http://schemas.openxmlformats.org/officeDocument/2006/relationships/image" Target="media/image100.png"/><Relationship Id="rId210" Type="http://schemas.openxmlformats.org/officeDocument/2006/relationships/image" Target="media/image99.png"/><Relationship Id="rId21" Type="http://schemas.openxmlformats.org/officeDocument/2006/relationships/image" Target="media/image9.wmf"/><Relationship Id="rId209" Type="http://schemas.openxmlformats.org/officeDocument/2006/relationships/image" Target="media/image98.png"/><Relationship Id="rId208" Type="http://schemas.openxmlformats.org/officeDocument/2006/relationships/image" Target="media/image97.png"/><Relationship Id="rId207" Type="http://schemas.openxmlformats.org/officeDocument/2006/relationships/image" Target="media/image96.png"/><Relationship Id="rId206" Type="http://schemas.openxmlformats.org/officeDocument/2006/relationships/image" Target="media/image95.png"/><Relationship Id="rId205" Type="http://schemas.openxmlformats.org/officeDocument/2006/relationships/image" Target="media/image94.png"/><Relationship Id="rId204" Type="http://schemas.openxmlformats.org/officeDocument/2006/relationships/oleObject" Target="embeddings/oleObject108.bin"/><Relationship Id="rId203" Type="http://schemas.openxmlformats.org/officeDocument/2006/relationships/oleObject" Target="embeddings/oleObject107.bin"/><Relationship Id="rId202" Type="http://schemas.openxmlformats.org/officeDocument/2006/relationships/oleObject" Target="embeddings/oleObject106.bin"/><Relationship Id="rId201" Type="http://schemas.openxmlformats.org/officeDocument/2006/relationships/image" Target="media/image93.wmf"/><Relationship Id="rId200" Type="http://schemas.openxmlformats.org/officeDocument/2006/relationships/oleObject" Target="embeddings/oleObject105.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104.bin"/><Relationship Id="rId197" Type="http://schemas.openxmlformats.org/officeDocument/2006/relationships/oleObject" Target="embeddings/oleObject103.bin"/><Relationship Id="rId196" Type="http://schemas.openxmlformats.org/officeDocument/2006/relationships/image" Target="media/image91.wmf"/><Relationship Id="rId195" Type="http://schemas.openxmlformats.org/officeDocument/2006/relationships/oleObject" Target="embeddings/oleObject102.bin"/><Relationship Id="rId194" Type="http://schemas.openxmlformats.org/officeDocument/2006/relationships/oleObject" Target="embeddings/oleObject101.bin"/><Relationship Id="rId193" Type="http://schemas.openxmlformats.org/officeDocument/2006/relationships/image" Target="media/image90.wmf"/><Relationship Id="rId192" Type="http://schemas.openxmlformats.org/officeDocument/2006/relationships/oleObject" Target="embeddings/oleObject100.bin"/><Relationship Id="rId191" Type="http://schemas.openxmlformats.org/officeDocument/2006/relationships/oleObject" Target="embeddings/oleObject99.bin"/><Relationship Id="rId190" Type="http://schemas.openxmlformats.org/officeDocument/2006/relationships/oleObject" Target="embeddings/oleObject98.bin"/><Relationship Id="rId19" Type="http://schemas.openxmlformats.org/officeDocument/2006/relationships/image" Target="media/image8.wmf"/><Relationship Id="rId189" Type="http://schemas.openxmlformats.org/officeDocument/2006/relationships/oleObject" Target="embeddings/oleObject97.bin"/><Relationship Id="rId188" Type="http://schemas.openxmlformats.org/officeDocument/2006/relationships/oleObject" Target="embeddings/oleObject96.bin"/><Relationship Id="rId187" Type="http://schemas.openxmlformats.org/officeDocument/2006/relationships/oleObject" Target="embeddings/oleObject95.bin"/><Relationship Id="rId186" Type="http://schemas.openxmlformats.org/officeDocument/2006/relationships/oleObject" Target="embeddings/oleObject94.bin"/><Relationship Id="rId185" Type="http://schemas.openxmlformats.org/officeDocument/2006/relationships/oleObject" Target="embeddings/oleObject93.bin"/><Relationship Id="rId184" Type="http://schemas.openxmlformats.org/officeDocument/2006/relationships/oleObject" Target="embeddings/oleObject92.bin"/><Relationship Id="rId183" Type="http://schemas.openxmlformats.org/officeDocument/2006/relationships/image" Target="media/image89.wmf"/><Relationship Id="rId182" Type="http://schemas.openxmlformats.org/officeDocument/2006/relationships/oleObject" Target="embeddings/oleObject91.bin"/><Relationship Id="rId181" Type="http://schemas.openxmlformats.org/officeDocument/2006/relationships/image" Target="media/image88.wmf"/><Relationship Id="rId180" Type="http://schemas.openxmlformats.org/officeDocument/2006/relationships/oleObject" Target="embeddings/oleObject90.bin"/><Relationship Id="rId18" Type="http://schemas.openxmlformats.org/officeDocument/2006/relationships/oleObject" Target="embeddings/oleObject8.bin"/><Relationship Id="rId179" Type="http://schemas.openxmlformats.org/officeDocument/2006/relationships/image" Target="media/image87.wmf"/><Relationship Id="rId178" Type="http://schemas.openxmlformats.org/officeDocument/2006/relationships/oleObject" Target="embeddings/oleObject89.bin"/><Relationship Id="rId177" Type="http://schemas.openxmlformats.org/officeDocument/2006/relationships/image" Target="media/image86.wmf"/><Relationship Id="rId176" Type="http://schemas.openxmlformats.org/officeDocument/2006/relationships/oleObject" Target="embeddings/oleObject88.bin"/><Relationship Id="rId175" Type="http://schemas.openxmlformats.org/officeDocument/2006/relationships/oleObject" Target="embeddings/oleObject87.bin"/><Relationship Id="rId174" Type="http://schemas.openxmlformats.org/officeDocument/2006/relationships/oleObject" Target="embeddings/oleObject86.bin"/><Relationship Id="rId173" Type="http://schemas.openxmlformats.org/officeDocument/2006/relationships/image" Target="media/image85.wmf"/><Relationship Id="rId172" Type="http://schemas.openxmlformats.org/officeDocument/2006/relationships/oleObject" Target="embeddings/oleObject85.bin"/><Relationship Id="rId171" Type="http://schemas.openxmlformats.org/officeDocument/2006/relationships/image" Target="media/image84.wmf"/><Relationship Id="rId170" Type="http://schemas.openxmlformats.org/officeDocument/2006/relationships/oleObject" Target="embeddings/oleObject84.bin"/><Relationship Id="rId17" Type="http://schemas.openxmlformats.org/officeDocument/2006/relationships/image" Target="media/image7.wmf"/><Relationship Id="rId169" Type="http://schemas.openxmlformats.org/officeDocument/2006/relationships/oleObject" Target="embeddings/oleObject83.bin"/><Relationship Id="rId168" Type="http://schemas.openxmlformats.org/officeDocument/2006/relationships/oleObject" Target="embeddings/oleObject82.bin"/><Relationship Id="rId167" Type="http://schemas.openxmlformats.org/officeDocument/2006/relationships/oleObject" Target="embeddings/oleObject81.bin"/><Relationship Id="rId166" Type="http://schemas.openxmlformats.org/officeDocument/2006/relationships/image" Target="media/image83.wmf"/><Relationship Id="rId165" Type="http://schemas.openxmlformats.org/officeDocument/2006/relationships/oleObject" Target="embeddings/oleObject80.bin"/><Relationship Id="rId164" Type="http://schemas.openxmlformats.org/officeDocument/2006/relationships/image" Target="media/image82.wmf"/><Relationship Id="rId163" Type="http://schemas.openxmlformats.org/officeDocument/2006/relationships/oleObject" Target="embeddings/oleObject79.bin"/><Relationship Id="rId162" Type="http://schemas.openxmlformats.org/officeDocument/2006/relationships/image" Target="media/image81.wmf"/><Relationship Id="rId161" Type="http://schemas.openxmlformats.org/officeDocument/2006/relationships/oleObject" Target="embeddings/oleObject78.bin"/><Relationship Id="rId160" Type="http://schemas.openxmlformats.org/officeDocument/2006/relationships/image" Target="media/image80.wmf"/><Relationship Id="rId16" Type="http://schemas.openxmlformats.org/officeDocument/2006/relationships/oleObject" Target="embeddings/oleObject7.bin"/><Relationship Id="rId159" Type="http://schemas.openxmlformats.org/officeDocument/2006/relationships/oleObject" Target="embeddings/oleObject77.bin"/><Relationship Id="rId158" Type="http://schemas.openxmlformats.org/officeDocument/2006/relationships/image" Target="media/image79.wmf"/><Relationship Id="rId157" Type="http://schemas.openxmlformats.org/officeDocument/2006/relationships/oleObject" Target="embeddings/oleObject76.bin"/><Relationship Id="rId156" Type="http://schemas.openxmlformats.org/officeDocument/2006/relationships/oleObject" Target="embeddings/oleObject75.bin"/><Relationship Id="rId155" Type="http://schemas.openxmlformats.org/officeDocument/2006/relationships/image" Target="media/image78.wmf"/><Relationship Id="rId154" Type="http://schemas.openxmlformats.org/officeDocument/2006/relationships/oleObject" Target="embeddings/oleObject74.bin"/><Relationship Id="rId153" Type="http://schemas.openxmlformats.org/officeDocument/2006/relationships/oleObject" Target="embeddings/oleObject73.bin"/><Relationship Id="rId152" Type="http://schemas.openxmlformats.org/officeDocument/2006/relationships/image" Target="media/image77.wmf"/><Relationship Id="rId151" Type="http://schemas.openxmlformats.org/officeDocument/2006/relationships/oleObject" Target="embeddings/oleObject72.bin"/><Relationship Id="rId150" Type="http://schemas.openxmlformats.org/officeDocument/2006/relationships/oleObject" Target="embeddings/oleObject71.bin"/><Relationship Id="rId15" Type="http://schemas.openxmlformats.org/officeDocument/2006/relationships/oleObject" Target="embeddings/oleObject6.bin"/><Relationship Id="rId149" Type="http://schemas.openxmlformats.org/officeDocument/2006/relationships/image" Target="media/image76.wmf"/><Relationship Id="rId148" Type="http://schemas.openxmlformats.org/officeDocument/2006/relationships/oleObject" Target="embeddings/oleObject70.bin"/><Relationship Id="rId147" Type="http://schemas.openxmlformats.org/officeDocument/2006/relationships/oleObject" Target="embeddings/oleObject69.bin"/><Relationship Id="rId146" Type="http://schemas.openxmlformats.org/officeDocument/2006/relationships/image" Target="media/image75.wmf"/><Relationship Id="rId145" Type="http://schemas.openxmlformats.org/officeDocument/2006/relationships/oleObject" Target="embeddings/oleObject68.bin"/><Relationship Id="rId144" Type="http://schemas.openxmlformats.org/officeDocument/2006/relationships/oleObject" Target="embeddings/oleObject67.bin"/><Relationship Id="rId143" Type="http://schemas.openxmlformats.org/officeDocument/2006/relationships/image" Target="media/image74.wmf"/><Relationship Id="rId142" Type="http://schemas.openxmlformats.org/officeDocument/2006/relationships/oleObject" Target="embeddings/oleObject66.bin"/><Relationship Id="rId141" Type="http://schemas.openxmlformats.org/officeDocument/2006/relationships/oleObject" Target="embeddings/oleObject65.bin"/><Relationship Id="rId140" Type="http://schemas.openxmlformats.org/officeDocument/2006/relationships/oleObject" Target="embeddings/oleObject64.bin"/><Relationship Id="rId14" Type="http://schemas.openxmlformats.org/officeDocument/2006/relationships/oleObject" Target="embeddings/oleObject5.bin"/><Relationship Id="rId139" Type="http://schemas.openxmlformats.org/officeDocument/2006/relationships/image" Target="media/image73.wmf"/><Relationship Id="rId138" Type="http://schemas.openxmlformats.org/officeDocument/2006/relationships/oleObject" Target="embeddings/oleObject63.bin"/><Relationship Id="rId137" Type="http://schemas.openxmlformats.org/officeDocument/2006/relationships/image" Target="media/image72.wmf"/><Relationship Id="rId136" Type="http://schemas.openxmlformats.org/officeDocument/2006/relationships/oleObject" Target="embeddings/oleObject62.bin"/><Relationship Id="rId135" Type="http://schemas.openxmlformats.org/officeDocument/2006/relationships/image" Target="media/image71.wmf"/><Relationship Id="rId134" Type="http://schemas.openxmlformats.org/officeDocument/2006/relationships/oleObject" Target="embeddings/oleObject61.bin"/><Relationship Id="rId133" Type="http://schemas.openxmlformats.org/officeDocument/2006/relationships/image" Target="media/image70.png"/><Relationship Id="rId132" Type="http://schemas.openxmlformats.org/officeDocument/2006/relationships/oleObject" Target="embeddings/oleObject60.bin"/><Relationship Id="rId131" Type="http://schemas.openxmlformats.org/officeDocument/2006/relationships/oleObject" Target="embeddings/oleObject59.bin"/><Relationship Id="rId130" Type="http://schemas.openxmlformats.org/officeDocument/2006/relationships/image" Target="media/image69.wmf"/><Relationship Id="rId13" Type="http://schemas.openxmlformats.org/officeDocument/2006/relationships/oleObject" Target="embeddings/oleObject4.bin"/><Relationship Id="rId129" Type="http://schemas.openxmlformats.org/officeDocument/2006/relationships/oleObject" Target="embeddings/oleObject58.bin"/><Relationship Id="rId128" Type="http://schemas.openxmlformats.org/officeDocument/2006/relationships/image" Target="media/image68.wmf"/><Relationship Id="rId127" Type="http://schemas.openxmlformats.org/officeDocument/2006/relationships/oleObject" Target="embeddings/oleObject57.bin"/><Relationship Id="rId126" Type="http://schemas.openxmlformats.org/officeDocument/2006/relationships/image" Target="media/image67.png"/><Relationship Id="rId125" Type="http://schemas.openxmlformats.org/officeDocument/2006/relationships/image" Target="media/image66.wmf"/><Relationship Id="rId124" Type="http://schemas.openxmlformats.org/officeDocument/2006/relationships/oleObject" Target="embeddings/oleObject56.bin"/><Relationship Id="rId123" Type="http://schemas.openxmlformats.org/officeDocument/2006/relationships/image" Target="media/image65.wmf"/><Relationship Id="rId122" Type="http://schemas.openxmlformats.org/officeDocument/2006/relationships/oleObject" Target="embeddings/oleObject55.bin"/><Relationship Id="rId121" Type="http://schemas.openxmlformats.org/officeDocument/2006/relationships/image" Target="media/image64.wmf"/><Relationship Id="rId120" Type="http://schemas.openxmlformats.org/officeDocument/2006/relationships/oleObject" Target="embeddings/oleObject54.bin"/><Relationship Id="rId12" Type="http://schemas.openxmlformats.org/officeDocument/2006/relationships/image" Target="media/image6.wmf"/><Relationship Id="rId119" Type="http://schemas.openxmlformats.org/officeDocument/2006/relationships/oleObject" Target="embeddings/oleObject53.bin"/><Relationship Id="rId118" Type="http://schemas.openxmlformats.org/officeDocument/2006/relationships/image" Target="media/image63.wmf"/><Relationship Id="rId117" Type="http://schemas.openxmlformats.org/officeDocument/2006/relationships/oleObject" Target="embeddings/oleObject52.bin"/><Relationship Id="rId116" Type="http://schemas.openxmlformats.org/officeDocument/2006/relationships/oleObject" Target="embeddings/oleObject51.bin"/><Relationship Id="rId115" Type="http://schemas.openxmlformats.org/officeDocument/2006/relationships/image" Target="media/image62.png"/><Relationship Id="rId114" Type="http://schemas.openxmlformats.org/officeDocument/2006/relationships/oleObject" Target="embeddings/oleObject50.bin"/><Relationship Id="rId113" Type="http://schemas.openxmlformats.org/officeDocument/2006/relationships/oleObject" Target="embeddings/oleObject49.bin"/><Relationship Id="rId112" Type="http://schemas.openxmlformats.org/officeDocument/2006/relationships/image" Target="media/image61.wmf"/><Relationship Id="rId111" Type="http://schemas.openxmlformats.org/officeDocument/2006/relationships/oleObject" Target="embeddings/oleObject48.bin"/><Relationship Id="rId110" Type="http://schemas.openxmlformats.org/officeDocument/2006/relationships/image" Target="media/image60.wmf"/><Relationship Id="rId11" Type="http://schemas.openxmlformats.org/officeDocument/2006/relationships/oleObject" Target="embeddings/oleObject3.bin"/><Relationship Id="rId109" Type="http://schemas.openxmlformats.org/officeDocument/2006/relationships/oleObject" Target="embeddings/oleObject47.bin"/><Relationship Id="rId108" Type="http://schemas.openxmlformats.org/officeDocument/2006/relationships/image" Target="media/image59.wmf"/><Relationship Id="rId107" Type="http://schemas.openxmlformats.org/officeDocument/2006/relationships/oleObject" Target="embeddings/oleObject46.bin"/><Relationship Id="rId106" Type="http://schemas.openxmlformats.org/officeDocument/2006/relationships/oleObject" Target="embeddings/oleObject45.bin"/><Relationship Id="rId105" Type="http://schemas.openxmlformats.org/officeDocument/2006/relationships/image" Target="media/image58.wmf"/><Relationship Id="rId104" Type="http://schemas.openxmlformats.org/officeDocument/2006/relationships/oleObject" Target="embeddings/oleObject44.bin"/><Relationship Id="rId103" Type="http://schemas.openxmlformats.org/officeDocument/2006/relationships/oleObject" Target="embeddings/oleObject43.bin"/><Relationship Id="rId102" Type="http://schemas.openxmlformats.org/officeDocument/2006/relationships/image" Target="media/image57.png"/><Relationship Id="rId101" Type="http://schemas.openxmlformats.org/officeDocument/2006/relationships/oleObject" Target="embeddings/oleObject42.bin"/><Relationship Id="rId100" Type="http://schemas.openxmlformats.org/officeDocument/2006/relationships/image" Target="media/image56.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47</Pages>
  <Words>23913</Words>
  <Characters>29947</Characters>
  <Lines>405</Lines>
  <Paragraphs>114</Paragraphs>
  <TotalTime>0</TotalTime>
  <ScaleCrop>false</ScaleCrop>
  <LinksUpToDate>false</LinksUpToDate>
  <CharactersWithSpaces>30852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2022-07-13T09:52:00Z</dcterms:created>
  <dc:creator>Administrator</dc:creator>
  <cp:lastModifiedBy>静心室主人</cp:lastModifiedBy>
  <cp:lastPrinted>2013-06-25T01:13:00Z</cp:lastPrinted>
  <dcterms:modified xsi:type="dcterms:W3CDTF">2022-07-28T06:29:30Z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2052-11.1.0.11875</vt:lpwstr>
  </property>
  <property fmtid="{D5CDD505-2E9C-101B-9397-08002B2CF9AE}" pid="7" name="ICV">
    <vt:lpwstr>87A7D9437ECD4BE4A5CCC2E9CB7AC052</vt:lpwstr>
  </property>
</Properties>
</file>