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bookmarkStart w:id="0" w:name="_GoBack"/>
      <w:bookmarkEnd w:id="0"/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2025年陕西、山西、宁夏、青海高考真题化学试题</w:t>
      </w:r>
    </w:p>
    <w:p w14:paraId="37D545BF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76310297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5A3E1931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2AC78E1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1．“国之重器”是我国科技综合实力的结晶。下述材料属于金属材料的是</w:t>
      </w:r>
    </w:p>
    <w:p w14:paraId="2524866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A．“C919”大飞机用的氮化硅涂层</w:t>
      </w:r>
      <w:r>
        <w:rPr>
          <w:sz w:val="21"/>
        </w:rPr>
        <w:tab/>
      </w:r>
      <w:r>
        <w:rPr>
          <w:sz w:val="21"/>
        </w:rPr>
        <w:t>B．“梦想”号钻探船钻头用的合金</w:t>
      </w:r>
    </w:p>
    <w:p w14:paraId="243C34A2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C．“望宇”登月服用的聚酰亚胺隔热层</w:t>
      </w:r>
      <w:r>
        <w:rPr>
          <w:sz w:val="21"/>
        </w:rPr>
        <w:tab/>
      </w:r>
      <w:r>
        <w:rPr>
          <w:sz w:val="21"/>
        </w:rPr>
        <w:t>D．“雪龙2”号破冰船制淡水用的反渗透膜</w:t>
      </w:r>
    </w:p>
    <w:p w14:paraId="460760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2．下列化学用语或图示表达正确的是</w:t>
      </w:r>
    </w:p>
    <w:p w14:paraId="50DF85C4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的电子式为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000" cy="200025"/>
            <wp:effectExtent l="0" t="0" r="0" b="13335"/>
            <wp:docPr id="100003" name="图片 100003" descr="@@@a1de0976-2cd0-4472-9f9c-44c41b72f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a1de0976-2cd0-4472-9f9c-44c41b72f2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B．基态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Be</m:t>
        </m:r>
      </m:oMath>
      <w:r>
        <w:rPr>
          <w:sz w:val="21"/>
        </w:rPr>
        <w:t>原子的价电子排布式为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</w:p>
    <w:p w14:paraId="4602AA7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的球棍模型为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4825" cy="285750"/>
            <wp:effectExtent l="0" t="0" r="13335" b="3810"/>
            <wp:docPr id="100005" name="图片 100005" descr="@@@e19656db-57c3-49e1-917e-b79cec860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e19656db-57c3-49e1-917e-b79cec860c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D．反-2-丁烯的结构简式为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390525"/>
            <wp:effectExtent l="0" t="0" r="11430" b="5715"/>
            <wp:docPr id="100007" name="图片 100007" descr="@@@ec816d6c-8ac4-41e2-b8c8-68da4ac9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ec816d6c-8ac4-41e2-b8c8-68da4ac956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49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3．下列有关物质性质与用途对应关系错误的是</w:t>
      </w:r>
    </w:p>
    <w:p w14:paraId="04C6A28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A．单晶硅熔点高，可用于制造芯片</w:t>
      </w:r>
      <w:r>
        <w:rPr>
          <w:sz w:val="21"/>
        </w:rPr>
        <w:tab/>
      </w:r>
      <w:r>
        <w:rPr>
          <w:sz w:val="21"/>
        </w:rPr>
        <w:t>B．金属铝具有还原性，可用于冶炼金属</w:t>
      </w:r>
    </w:p>
    <w:p w14:paraId="35B77224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C．浓硫酸具有吸水性，可用作干燥剂</w:t>
      </w:r>
      <w:r>
        <w:rPr>
          <w:sz w:val="21"/>
        </w:rPr>
        <w:tab/>
      </w:r>
      <w:r>
        <w:rPr>
          <w:sz w:val="21"/>
        </w:rPr>
        <w:t>D．乙炔燃烧火焰温度高，可用于切割金属</w:t>
      </w:r>
    </w:p>
    <w:p w14:paraId="390D9F5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4．抗坏血酸葡萄糖苷(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AA2G</m:t>
        </m:r>
      </m:oMath>
      <w:r>
        <w:rPr>
          <w:sz w:val="21"/>
        </w:rPr>
        <w:t>)具有抗氧化功能。下列关于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AA2G</m:t>
        </m:r>
      </m:oMath>
      <w:r>
        <w:rPr>
          <w:sz w:val="21"/>
        </w:rPr>
        <w:t>的说法正确的是</w:t>
      </w:r>
    </w:p>
    <w:p w14:paraId="0E73AB9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0225" cy="1304925"/>
            <wp:effectExtent l="0" t="0" r="13335" b="5715"/>
            <wp:docPr id="100009" name="图片 100009" descr="@@@d7ee18ec-fa80-4130-aeaa-e69758ee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d7ee18ec-fa80-4130-aeaa-e69758ee09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0F7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A．不能使溴水褪色</w:t>
      </w:r>
      <w:r>
        <w:rPr>
          <w:sz w:val="21"/>
        </w:rPr>
        <w:tab/>
      </w:r>
      <w:r>
        <w:rPr>
          <w:sz w:val="21"/>
        </w:rPr>
        <w:t>B．能与乙酸发生酯化反应</w:t>
      </w:r>
    </w:p>
    <w:p w14:paraId="6B36D0B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C．不能与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溶液反应</w:t>
      </w:r>
      <w:r>
        <w:rPr>
          <w:sz w:val="21"/>
        </w:rPr>
        <w:tab/>
      </w:r>
      <w:r>
        <w:rPr>
          <w:sz w:val="21"/>
        </w:rPr>
        <w:t>D．含有3个手性碳原子</w:t>
      </w:r>
    </w:p>
    <w:p w14:paraId="4EC3E6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5．“机械键”是两个或多个分子在空间上穿插互锁的一种结合形式。我国科研人员合成了由两个全苯基大环分子组成的具有“机械键”的索烃，结构如图，下列说法错误的是</w:t>
      </w:r>
    </w:p>
    <w:p w14:paraId="655881B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19325" cy="1362075"/>
            <wp:effectExtent l="0" t="0" r="5715" b="9525"/>
            <wp:docPr id="100011" name="图片 100011" descr="@@@9481d2ff-f250-4904-9b74-c108f4711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9481d2ff-f250-4904-9b74-c108f471148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6EE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A．该索烃属于芳香烃</w:t>
      </w:r>
      <w:r>
        <w:rPr>
          <w:sz w:val="21"/>
        </w:rPr>
        <w:tab/>
      </w:r>
      <w:r>
        <w:rPr>
          <w:sz w:val="21"/>
        </w:rPr>
        <w:t>B．该索烃的相对分子质量可用质谱仪测定</w:t>
      </w:r>
    </w:p>
    <w:p w14:paraId="7FFC2B5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C．该索烃的两个大环之间不存在范德华力</w:t>
      </w:r>
      <w:r>
        <w:rPr>
          <w:sz w:val="21"/>
        </w:rPr>
        <w:tab/>
      </w:r>
      <w:r>
        <w:rPr>
          <w:sz w:val="21"/>
        </w:rPr>
        <w:t>D．破坏该索烃中的“机械键”需要断裂共价键</w:t>
      </w:r>
    </w:p>
    <w:p w14:paraId="66984D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6．下列对物质性质的解释错误的是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2340"/>
        <w:gridCol w:w="3600"/>
      </w:tblGrid>
      <w:tr w14:paraId="0C278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16853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180F5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物质性质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133D0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解释</w:t>
            </w:r>
          </w:p>
        </w:tc>
      </w:tr>
      <w:tr w14:paraId="67EDC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FEF79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69354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氯化钠熔点高于氯化铯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CF1F5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氯化钠离子键强于氯化铯</w:t>
            </w:r>
          </w:p>
        </w:tc>
      </w:tr>
      <w:tr w14:paraId="139B6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546FC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F1161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碘易溶于四氯化碳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1A57E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碘和四氯化碳都是非极性分子</w:t>
            </w:r>
          </w:p>
        </w:tc>
      </w:tr>
      <w:tr w14:paraId="63CE6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A5654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37A2D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草酸氢钠溶液显酸性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73BE8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草酸氢根离子水解程度大于电离程度</w:t>
            </w:r>
          </w:p>
        </w:tc>
      </w:tr>
      <w:tr w14:paraId="0610B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314CD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41455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离子液体导电性良好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D30A5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离子液体中有可移动的阴、阳离子</w:t>
            </w:r>
          </w:p>
        </w:tc>
      </w:tr>
    </w:tbl>
    <w:p w14:paraId="56B449A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6991E0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7．下列有关反应方程式错误的是</w:t>
      </w:r>
    </w:p>
    <w:p w14:paraId="78AE487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A．泡沫灭火器反应原理：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+Al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=3Na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+2Al(OH)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↓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+6CO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64974A35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B．用金属钠除去甲苯中的微量水：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2Na+2H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O=2NaOH+H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0AFD3A2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溶液吸收尾气中的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:2NO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345CFE4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D．氯气通入冷的石灰乳中制漂白粉：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=ClO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+Cl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536CAA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8．一种负热膨胀材料的立方晶胞结构如图，晶胞密度为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dg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-3</m:t>
            </m:r>
          </m:sup>
        </m:sSup>
      </m:oMath>
      <w:r>
        <w:rPr>
          <w:sz w:val="21"/>
        </w:rPr>
        <w:t>，阿伏加德罗常数的值为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，下列说法错误的是</w:t>
      </w:r>
    </w:p>
    <w:p w14:paraId="714752C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9750" cy="1200150"/>
            <wp:effectExtent l="0" t="0" r="3810" b="3810"/>
            <wp:docPr id="100013" name="图片 100013" descr="@@@d15d86545fe54869971d90e06e85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d15d86545fe54869971d90e06e8596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BCC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A．沿晶胞体对角线方向的投影图为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809625"/>
            <wp:effectExtent l="0" t="0" r="7620" b="13335"/>
            <wp:docPr id="100015" name="图片 100015" descr="@@@67b1bb8fc90c4543bd7549e2e3030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67b1bb8fc90c4543bd7549e2e30300e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46A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</m:oMath>
      <w:r>
        <w:rPr>
          <w:sz w:val="21"/>
        </w:rPr>
        <w:t>和B均为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杂化</w:t>
      </w:r>
    </w:p>
    <w:p w14:paraId="05E2A7A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C．晶体中与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</m:oMath>
      <w:r>
        <w:rPr>
          <w:sz w:val="21"/>
        </w:rPr>
        <w:t>最近且距离相等的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</m:oMath>
      <w:r>
        <w:rPr>
          <w:sz w:val="21"/>
        </w:rPr>
        <w:t>有6个</w:t>
      </w:r>
    </w:p>
    <w:p w14:paraId="565D5366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</m:oMath>
      <w:r>
        <w:rPr>
          <w:sz w:val="21"/>
        </w:rPr>
        <w:t>和B的最短距离为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e>
            </m:ra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rad>
          <m:radPr/>
          <m:deg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deg>
          <m:e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223</m:t>
                </m:r>
              </m:num>
              <m:den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d</m:t>
                </m:r>
              </m:den>
            </m:f>
          </m:e>
        </m:rad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pm</m:t>
        </m:r>
      </m:oMath>
    </w:p>
    <w:p w14:paraId="2CA436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9．一种高聚物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XYZ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sub>
        </m:sSub>
      </m:oMath>
      <w:r>
        <w:rPr>
          <w:sz w:val="21"/>
        </w:rPr>
        <w:t>被称为“无机橡胶”，可由如图所示的环状三聚体制备。X、Y和Z都是短周期元素，X、Y价电子数相等，X、Z电子层数相同，基态Y的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2p</m:t>
        </m:r>
      </m:oMath>
      <w:r>
        <w:rPr>
          <w:sz w:val="21"/>
        </w:rPr>
        <w:t>轨道半充满，Z的最外层只有1个未成对电子，下列说法正确的是</w:t>
      </w:r>
    </w:p>
    <w:p w14:paraId="6FB8FA0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14450" cy="1019175"/>
            <wp:effectExtent l="0" t="0" r="11430" b="1905"/>
            <wp:docPr id="100017" name="图片 100017" descr="@@@0ff22a8c-028e-4fb6-a2b7-39c31dc6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0ff22a8c-028e-4fb6-a2b7-39c31dc695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94D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A．X、Z的第一电离能：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X&gt;Z</m:t>
        </m:r>
      </m:oMath>
      <w:r>
        <w:rPr>
          <w:sz w:val="21"/>
        </w:rPr>
        <w:tab/>
      </w:r>
      <w:r>
        <w:rPr>
          <w:sz w:val="21"/>
        </w:rPr>
        <w:t>B．X、Y的简单氢化物的键角：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</m:oMath>
    </w:p>
    <w:p w14:paraId="57F69CF2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C．最高价含氧酸的酸性：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Z&gt;X&gt;Y</m:t>
        </m:r>
      </m:oMath>
      <w:r>
        <w:rPr>
          <w:sz w:val="21"/>
        </w:rPr>
        <w:tab/>
      </w:r>
      <w:r>
        <w:rPr>
          <w:sz w:val="21"/>
        </w:rPr>
        <w:t>D．X、Y、Z均能形成多种氧化物</w:t>
      </w:r>
    </w:p>
    <w:p w14:paraId="682749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10．下列实验方案不能得出相应结论的是</w:t>
      </w:r>
    </w:p>
    <w:tbl>
      <w:tblPr>
        <w:tblStyle w:val="4"/>
        <w:tblW w:w="76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614"/>
        <w:gridCol w:w="4051"/>
      </w:tblGrid>
      <w:tr w14:paraId="6E010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CCEB4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C5654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</w:tr>
      <w:tr w14:paraId="5B6B8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BDFE8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90650" cy="1276350"/>
                  <wp:effectExtent l="0" t="0" r="11430" b="3810"/>
                  <wp:docPr id="100019" name="图片 100019" descr="@@@ac98c1b0-d2d7-427c-b2db-dcb49fdcc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@@@ac98c1b0-d2d7-427c-b2db-dcb49fdcc4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EA4CA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43025" cy="1428750"/>
                  <wp:effectExtent l="0" t="0" r="13335" b="3810"/>
                  <wp:docPr id="100021" name="图片 100021" descr="@@@4f462a19-5b98-4f49-98af-5f470ba9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@@@4f462a19-5b98-4f49-98af-5f470ba9f4f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1AE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AF158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结论：金属活动性顺序为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Zn&gt;Fe&gt;Cu</m:t>
              </m:r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BC05C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结论：氧化性顺序为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Cl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&gt;Fe</m:t>
                  </m:r>
                </m:e>
                <m:sup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3+</m:t>
                  </m:r>
                </m:sup>
              </m:sSup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&gt;I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</w:p>
        </w:tc>
      </w:tr>
      <w:tr w14:paraId="4D818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5651F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34998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</w:tr>
      <w:tr w14:paraId="651A5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A1AD0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23975" cy="1533525"/>
                  <wp:effectExtent l="0" t="0" r="1905" b="5715"/>
                  <wp:docPr id="100023" name="图片 100023" descr="@@@ec3a98ac-860b-45f0-b6d8-73ff729e85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@@@ec3a98ac-860b-45f0-b6d8-73ff729e859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23D87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2228850" cy="1485900"/>
                  <wp:effectExtent l="0" t="0" r="11430" b="7620"/>
                  <wp:docPr id="100025" name="图片 100025" descr="@@@30b08827-560f-4080-9973-386a3210ff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图片 100025" descr="@@@30b08827-560f-4080-9973-386a3210fff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A1D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75438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结论：甲基使苯环活化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AAF2F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结论：增大反应物浓度，该反应速率加快</w:t>
            </w:r>
          </w:p>
        </w:tc>
      </w:tr>
    </w:tbl>
    <w:p w14:paraId="5E60727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6299BA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11．某元素的单质及其化合物的转化关系如图。常温常压下G、J均为无色气体，J具有漂白性。阿伏加德罗常数的值为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。下列说法错误的是</w:t>
      </w:r>
    </w:p>
    <w:p w14:paraId="64C8A73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43200" cy="1076325"/>
            <wp:effectExtent l="0" t="0" r="0" b="5715"/>
            <wp:docPr id="100027" name="图片 100027" descr="@@@dcd967c4-6403-49f0-980c-eac6c0337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dcd967c4-6403-49f0-980c-eac6c0337f0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07DC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A．G、K均能与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溶液反应</w:t>
      </w:r>
      <w:r>
        <w:rPr>
          <w:sz w:val="21"/>
        </w:rPr>
        <w:tab/>
      </w:r>
      <w:r>
        <w:rPr>
          <w:sz w:val="21"/>
        </w:rPr>
        <w:t>B．H、N既具有氧化性也具有还原性</w:t>
      </w:r>
    </w:p>
    <w:p w14:paraId="12D9A51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C．M和N溶液中的离子种类相同</w:t>
      </w:r>
      <w:r>
        <w:rPr>
          <w:sz w:val="21"/>
        </w:rPr>
        <w:tab/>
      </w: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1molG</m:t>
        </m:r>
      </m:oMath>
      <w:r>
        <w:rPr>
          <w:sz w:val="21"/>
        </w:rPr>
        <w:t>与足量的J反应，转移电子数为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76B3EC4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12．格氏试剂性质活泼，可与空气中的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等反应。某兴趣小组搭建了图示无水无氧装置(部分装置略)，以乙醚(沸点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34.5</m:t>
        </m:r>
        <m:r>
          <m:rPr/>
          <w:rPr>
            <w:rFonts w:ascii="Cambria Math" w:hAnsi="Cambria Math" w:eastAsia="宋体" w:cs="Cambria Math"/>
          </w:rPr>
          <m:t>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)为溶剂，利用下述反应高产率地制备二苯甲酮。</w:t>
      </w:r>
    </w:p>
    <w:p w14:paraId="249909CF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256030"/>
            <wp:effectExtent l="0" t="0" r="12065" b="8890"/>
            <wp:docPr id="100029" name="图片 100029" descr="@@@aeb227e3-9a4b-4a2a-b638-3bec93b2c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aeb227e3-9a4b-4a2a-b638-3bec93b2c9d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1304925"/>
            <wp:effectExtent l="0" t="0" r="5715" b="5715"/>
            <wp:docPr id="100031" name="图片 100031" descr="@@@25fda9d1-d3da-480a-a23a-b1fd23d1a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25fda9d1-d3da-480a-a23a-b1fd23d1aff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9C4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01D8BEAD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A．气球中填充保护气，并起缓冲压力的作用</w:t>
      </w:r>
    </w:p>
    <w:p w14:paraId="3DD397E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B．烧瓶中液体是格氏试剂的乙醚溶液</w:t>
      </w:r>
    </w:p>
    <w:p w14:paraId="2A62FFB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C．图中的漏斗不能用球形分液漏斗代替</w:t>
      </w:r>
    </w:p>
    <w:p w14:paraId="7AACC21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D．产率高表明苯甲酰氯比二苯甲酮更易与格氏试剂反应</w:t>
      </w:r>
    </w:p>
    <w:p w14:paraId="7D8116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13．我国科研人员采用图示的电解池，由百里酚(TY)合成了百里醌(TQ)。电极b表面的主要反应历程见图(灰球表示电极表面催化剂)，下列说法错误的是</w:t>
      </w:r>
    </w:p>
    <w:p w14:paraId="6989E33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019300"/>
            <wp:effectExtent l="0" t="0" r="0" b="7620"/>
            <wp:docPr id="100033" name="图片 100033" descr="@@@a34bbbe2-c0c5-4fe9-bf69-4311ba2c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a34bbbe2-c0c5-4fe9-bf69-4311ba2c33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0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D74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A．电解时，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从右室向左室移动</w:t>
      </w:r>
    </w:p>
    <w:p w14:paraId="491EFDD6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B．电解总反应：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TY+H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电解</m:t>
                    </m:r>
                  </m:e>
                </m:bar>
              </m:e>
            </m:bar>
          </m:e>
          <m:e/>
        </m:eqAr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TQ+2H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14AFF6C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C．以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23925" cy="904875"/>
            <wp:effectExtent l="0" t="0" r="5715" b="9525"/>
            <wp:docPr id="100035" name="图片 100035" descr="@@@6643ae60-6750-4a52-923f-d63585da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6643ae60-6750-4a52-923f-d63585da046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为原料，也可得到TQ</w:t>
      </w:r>
    </w:p>
    <w:p w14:paraId="1D89B98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D．用</w:t>
      </w:r>
      <m:oMath>
        <m:sSup>
          <m:sSupPr/>
          <m:e/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18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标记电解液中的水，可得到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733425"/>
            <wp:effectExtent l="0" t="0" r="0" b="13335"/>
            <wp:docPr id="100037" name="图片 100037" descr="@@@04fa4874-c225-42e0-894c-3a85fc6ef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04fa4874-c225-42e0-894c-3a85fc6ef8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A8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14．常温下，溶液中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以氢氧化物形式沉淀时，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c(X)/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</m:t>
                    </m:r>
                  </m:sup>
                </m:sSup>
              </m:e>
            </m:d>
          </m:e>
        </m:d>
      </m:oMath>
      <w:r>
        <w:rPr>
          <w:sz w:val="21"/>
        </w:rPr>
        <w:t>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/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</m:t>
                    </m:r>
                  </m:sup>
                </m:sSup>
              </m:e>
            </m:d>
          </m:e>
        </m:d>
      </m:oMath>
      <w:r>
        <w:rPr>
          <w:sz w:val="21"/>
        </w:rPr>
        <w:t>的关系如图[其中X代表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r>
          <m:rPr/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或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]。已知：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Zn(OH)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&lt;K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Cd(OH)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更易与碱反应，形成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；溶液中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c(X)</m:t>
        </m:r>
        <m:r>
          <m:rPr/>
          <w:rPr>
            <w:rFonts w:ascii="Cambria Math" w:hAnsi="Cambria Math" w:eastAsia="宋体" w:cs="Cambria Math"/>
          </w:rPr>
          <m:t>≤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时，X可忽略不计。</w:t>
      </w:r>
    </w:p>
    <w:p w14:paraId="1ABD372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28975" cy="2085975"/>
            <wp:effectExtent l="0" t="0" r="1905" b="1905"/>
            <wp:docPr id="100039" name="图片 100039" descr="@@@0b16887e-9708-48f0-ad87-efce34105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0b16887e-9708-48f0-ad87-efce341050c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A3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20929C95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A．L为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-lgc</m:t>
        </m:r>
        <m:d>
          <m:dPr>
            <m:begChr m:val="["/>
            <m:sepChr m:val=","/>
            <m:endChr m:val="]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bSup>
          </m:e>
        </m:d>
      </m:oMath>
      <w:r>
        <w:rPr>
          <w:sz w:val="21"/>
        </w:rPr>
        <w:t>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</m:oMath>
      <w:r>
        <w:rPr>
          <w:sz w:val="21"/>
        </w:rPr>
        <w:t>的关系曲线</w:t>
      </w:r>
    </w:p>
    <w:p w14:paraId="35083B5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=Zn(OH)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的平衡常数为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11.2</m:t>
            </m:r>
          </m:sup>
        </m:sSup>
      </m:oMath>
    </w:p>
    <w:p w14:paraId="2CFDFEF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C．调节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溶液浓度，通过碱浸可完全分离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</w:p>
    <w:p w14:paraId="69DCE6C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D．调节溶液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4.7~6.4</m:t>
        </m:r>
      </m:oMath>
      <w:r>
        <w:rPr>
          <w:sz w:val="21"/>
        </w:rPr>
        <w:t>，可将浓度均为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0.1mol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完全分离</w:t>
      </w:r>
    </w:p>
    <w:p w14:paraId="45725B67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32B6880A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27A5E3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15．某实验室制备糖精钴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Co(Sac)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，并测定其结晶水含量。</w:t>
      </w:r>
    </w:p>
    <w:p w14:paraId="36E3A7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Sac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表示糖精根离子，其摩尔质量为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182g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，糖精钴的溶解度在热水中较大，在冷水中较小；丙酮沸点为</w:t>
      </w:r>
      <m:oMath>
        <m:r>
          <m:rPr/>
          <w:rPr>
            <w:rFonts w:ascii="Cambria Math" w:hAnsi="Cambria Math" w:eastAsia="宋体" w:cs="Cambria Math"/>
          </w:rPr>
          <m:t>56°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，与水互溶。</w:t>
      </w:r>
    </w:p>
    <w:p w14:paraId="6CD49381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CoCl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r>
            <m:rPr/>
            <w:rPr>
              <w:rFonts w:ascii="Cambria Math" w:hAnsi="Cambria Math" w:eastAsia="宋体" w:cs="Cambria Math"/>
            </w:rPr>
            <m:t>⋅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6H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O+2NaSac</m:t>
          </m:r>
          <m:r>
            <m:rPr/>
            <w:rPr>
              <w:rFonts w:ascii="Cambria Math" w:hAnsi="Cambria Math" w:eastAsia="宋体" w:cs="Cambria Math"/>
            </w:rPr>
            <m:t>⋅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2H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O=</m:t>
          </m:r>
          <m:d>
            <m:dPr>
              <m:begChr m:val="["/>
              <m:sepChr m:val=","/>
              <m:endChr m:val="]"/>
            </m:dPr>
            <m:e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Co(Sac)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b>
                <m:sSubPr/>
                <m:e>
                  <m:d>
                    <m:dPr>
                      <m:sepChr m:val=","/>
                    </m:dPr>
                    <m:e>
                      <m:sSub>
                        <m:sSubPr/>
                        <m:e>
                          <m:r>
                            <m:rPr>
                              <m:nor/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  <w:b w:val="0"/>
                              <w:i w:val="0"/>
                            </w:rPr>
                            <m:t>H</m:t>
                          </m:r>
                        </m:e>
                        <m:sub>
                          <m:r>
                            <m:rPr>
                              <m:nor/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  <w:b w:val="0"/>
                              <w:i w:val="0"/>
                            </w:rPr>
                            <m:t>2</m:t>
                          </m:r>
                        </m:sub>
                      </m:sSub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O</m:t>
                      </m:r>
                    </m:e>
                  </m:d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4</m:t>
                  </m:r>
                </m:sub>
              </m:sSub>
            </m:e>
          </m:d>
          <m:r>
            <m:rPr/>
            <w:rPr>
              <w:rFonts w:ascii="Cambria Math" w:hAnsi="Cambria Math" w:eastAsia="宋体" w:cs="Cambria Math"/>
            </w:rPr>
            <m:t>⋅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xH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O+(6-x)H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O+2NaCl</m:t>
          </m:r>
        </m:oMath>
      </m:oMathPara>
    </w:p>
    <w:p w14:paraId="3BCDA5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(一)制备</w:t>
      </w:r>
    </w:p>
    <w:p w14:paraId="1DE7AB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I．称取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.0g CoCl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，加入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18mL</m:t>
        </m:r>
      </m:oMath>
      <w:r>
        <w:rPr>
          <w:sz w:val="21"/>
        </w:rPr>
        <w:t>蒸馏水，搅拌溶解，得溶液1。</w:t>
      </w:r>
    </w:p>
    <w:p w14:paraId="00E7D3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Ⅱ．称取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2.6g</m:t>
        </m:r>
      </m:oMath>
      <w:r>
        <w:rPr>
          <w:sz w:val="21"/>
        </w:rPr>
        <w:t>(稍过量)糖精钠(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NaSac</m:t>
        </m:r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)，加入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10mL</m:t>
        </m:r>
      </m:oMath>
      <w:r>
        <w:rPr>
          <w:sz w:val="21"/>
        </w:rPr>
        <w:t>蒸馏水，加热搅拌，得溶液2。</w:t>
      </w:r>
    </w:p>
    <w:p w14:paraId="6B6BD8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Ⅲ．将溶液2加入到接近沸腾的溶液1中，反应3分钟后停止加热，静置，冷却结晶。</w:t>
      </w:r>
    </w:p>
    <w:p w14:paraId="04BE80B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Ⅳ．过滤，依次用三种不同试剂洗涤晶体，晾干得产品。</w:t>
      </w:r>
    </w:p>
    <w:p w14:paraId="3EB94C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591318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(1)I和Ⅱ中除烧杯外，还需用到的玻璃仪器有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(写出两种)</w:t>
      </w:r>
    </w:p>
    <w:p w14:paraId="3DBB65C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(2)Ⅲ中静置过程有少量晶体出现时，可将烧杯置于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中，以使大量晶体析出。</w:t>
      </w:r>
    </w:p>
    <w:p w14:paraId="595E82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(3)Ⅳ中用①丙酮、②冷水、③冷的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1% NaSac</m:t>
        </m:r>
      </m:oMath>
      <w:r>
        <w:rPr>
          <w:sz w:val="21"/>
        </w:rPr>
        <w:t>溶液洗涤晶体，正确顺序为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39053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A．①③②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rPr>
          <w:sz w:val="21"/>
        </w:rPr>
        <w:t>B．③②①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rPr>
          <w:sz w:val="21"/>
        </w:rPr>
        <w:t>C．②①③</w:t>
      </w:r>
    </w:p>
    <w:p w14:paraId="06F297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(4)Ⅳ中为了确认氯离子已经洗净，取水洗时的最后一次滤液于试管中，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(将实验操作、现象和结论补充完整)。</w:t>
      </w:r>
    </w:p>
    <w:p w14:paraId="1896A4C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(5)与本实验安全注意事项有关的图标有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5D6525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72025" cy="1676400"/>
            <wp:effectExtent l="0" t="0" r="13335" b="0"/>
            <wp:docPr id="100041" name="图片 100041" descr="@@@4543720b-6855-45d0-86ed-d9c41b068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4543720b-6855-45d0-86ed-d9c41b06868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26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(二)结晶水含量测定</w:t>
      </w:r>
    </w:p>
    <w:p w14:paraId="6EC72859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EDTA</m:t>
        </m:r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形成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:</m:t>
        </m:r>
        <m:r>
          <m:rPr/>
          <w:rPr>
            <w:rFonts w:ascii="Cambria Math" w:hAnsi="Cambria Math" w:eastAsia="宋体" w:cs="Cambria Math"/>
          </w:rPr>
          <m:t>1</m:t>
        </m:r>
      </m:oMath>
      <w:r>
        <w:rPr>
          <w:sz w:val="21"/>
        </w:rPr>
        <w:t>配合物。准确称取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 g</m:t>
        </m:r>
      </m:oMath>
      <w:r>
        <w:rPr>
          <w:sz w:val="21"/>
        </w:rPr>
        <w:t>糖精钴产品于锥形瓶中，加蒸馏水，加热溶解，再加入缓冲溶液和指示剂，在50~60℃下，用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 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EDTA</m:t>
        </m:r>
      </m:oMath>
      <w:r>
        <w:rPr>
          <w:sz w:val="21"/>
        </w:rPr>
        <w:t>标准溶液滴定。</w:t>
      </w:r>
    </w:p>
    <w:p w14:paraId="40779F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(6)下列操作的正确顺序为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(用字母排序)。</w:t>
      </w:r>
    </w:p>
    <w:p w14:paraId="7C93A2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a．用标准溶液润洗滴定管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b．加入标准溶液至“0”刻度以上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2~3mL</m:t>
        </m:r>
      </m:oMath>
      <w:r>
        <w:rPr>
          <w:sz w:val="21"/>
        </w:rPr>
        <w:t>处</w:t>
      </w:r>
    </w:p>
    <w:p w14:paraId="77AC6A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c．检查滴定管是否漏水并清洗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d．赶出气泡，调节液面，准确记录读数</w:t>
      </w:r>
    </w:p>
    <w:p w14:paraId="00473D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(7)滴定终点时消耗标准溶液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 mL</m:t>
        </m:r>
      </m:oMath>
      <w:r>
        <w:rPr>
          <w:sz w:val="21"/>
        </w:rPr>
        <w:t>，则产品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Co(Sac)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中x的测定值为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(用含m、c、V的代数式表示)；若滴定前滴定管尖嘴处无气泡，滴定后有气泡，会导致x的测定值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(填“偏高”“偏低”或“无影响”)。</w:t>
      </w:r>
    </w:p>
    <w:p w14:paraId="7CC41A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16．一种综合回收电解锰工业废盐(主要成分为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bSup>
      </m:oMath>
      <w:r>
        <w:rPr>
          <w:sz w:val="21"/>
        </w:rPr>
        <w:t>的硫酸盐)的工艺流程如下。</w:t>
      </w:r>
    </w:p>
    <w:p w14:paraId="7A1DE79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91050" cy="1438275"/>
            <wp:effectExtent l="0" t="0" r="11430" b="9525"/>
            <wp:docPr id="100043" name="图片 100043" descr="@@@5644c735-308d-463f-bd5e-af545cbff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5644c735-308d-463f-bd5e-af545cbff2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61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已知：①常温下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MgCO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-5.17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Mg(OH)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-11.25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Mn(OH)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-12.72</m:t>
            </m:r>
          </m:sup>
        </m:sSup>
      </m:oMath>
      <w:r>
        <w:rPr>
          <w:sz w:val="21"/>
        </w:rPr>
        <w:t>；</w:t>
      </w:r>
    </w:p>
    <w:p w14:paraId="1CA0BF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8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结构式为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23975" cy="609600"/>
            <wp:effectExtent l="0" t="0" r="1905" b="0"/>
            <wp:docPr id="100045" name="图片 100045" descr="@@@1e34ae69-f11d-4646-a39f-3f4a64f5d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1e34ae69-f11d-4646-a39f-3f4a64f5de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6CB680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1527F0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(1)制备废盐溶液时，为加快废盐溶解，可采取的措施有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。(写出两种)</w:t>
      </w:r>
    </w:p>
    <w:p w14:paraId="6001F98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(2)“沉锰I”中，写出形成的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被氧化成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的化学方程式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。当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c=10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-0.68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  <m:r>
              <m:rPr/>
              <w:rPr>
                <w:rFonts w:ascii="Cambria Math" w:hAnsi="Cambria Math" w:eastAsia="宋体" w:cs="Cambria Math"/>
              </w:rPr>
              <m:t>⋅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-1</m:t>
                </m:r>
              </m:sup>
            </m:sSup>
          </m:e>
        </m:d>
      </m:oMath>
      <w:r>
        <w:rPr>
          <w:sz w:val="21"/>
        </w:rPr>
        <w:t>将要开始沉淀时，溶液中剩余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浓度为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。</w:t>
      </w:r>
    </w:p>
    <w:p w14:paraId="793B10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(3)“沉锰Ⅱ”中，过量的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8</m:t>
            </m:r>
          </m:sub>
        </m:sSub>
      </m:oMath>
      <w:r>
        <w:rPr>
          <w:sz w:val="21"/>
        </w:rPr>
        <w:t>经加热水解去除，最终产物是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2BF16C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(4)“沉镁I”中，当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为8.0~10.2时，生成碱式碳酸镁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xMgCO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⋅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yMg(OH)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⋅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，煅烧得到疏松的轻质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</m:oMath>
      <w:r>
        <w:rPr>
          <w:sz w:val="21"/>
        </w:rPr>
        <w:t>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过大时，不能得到轻质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</m:oMath>
      <w:r>
        <w:rPr>
          <w:sz w:val="21"/>
        </w:rPr>
        <w:t>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CB67A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(5)“沉镁Ⅱ”中，加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至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pH=8.0</m:t>
        </m:r>
      </m:oMath>
      <w:r>
        <w:rPr>
          <w:sz w:val="21"/>
        </w:rPr>
        <w:t>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沉淀完全；若加至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pH=4.0</m:t>
        </m:r>
      </m:oMath>
      <w:r>
        <w:rPr>
          <w:sz w:val="21"/>
        </w:rPr>
        <w:t>时沉淀完全溶解，据图分析，写出沉淀溶解的离子方程式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12EC7C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76525" cy="2295525"/>
            <wp:effectExtent l="0" t="0" r="5715" b="5715"/>
            <wp:docPr id="100047" name="图片 100047" descr="@@@903918d6-962b-40e0-b33b-cbbb4f138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903918d6-962b-40e0-b33b-cbbb4f1380a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A1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(6)“结晶”中，产物X的化学式为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DB5A2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(7)“焙烧”中，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Mn</m:t>
        </m:r>
      </m:oMath>
      <w:r>
        <w:rPr>
          <w:sz w:val="21"/>
        </w:rPr>
        <w:t>元素发生了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(填“氧化”或“还原”)反应。</w:t>
      </w:r>
    </w:p>
    <w:p w14:paraId="09185D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/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</m:oMath>
      <w:r>
        <w:rPr>
          <w:sz w:val="21"/>
        </w:rPr>
        <w:t>循环在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捕获及转化等方面具有重要应用。科研人员设计了利用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的路线，主要反应如下：</w:t>
      </w:r>
    </w:p>
    <w:p w14:paraId="566309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(s)=MgO(s)+CO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=+101kJ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</w:p>
    <w:p w14:paraId="1B863F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(g)+4H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(g)=CH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O(g)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=-166kJ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</w:p>
    <w:p w14:paraId="409C42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III．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(g)=H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O(g)+CO(g)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=+41 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</w:p>
    <w:p w14:paraId="3033F7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回答下列问题，</w:t>
      </w:r>
    </w:p>
    <w:p w14:paraId="5BD747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(1)计算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(s)+4H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(g)=MgO(s)+2H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O(g)+CH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(g) 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。</w:t>
      </w:r>
    </w:p>
    <w:p w14:paraId="771A86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(2)提高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平衡产率的条件是_______。</w:t>
      </w:r>
    </w:p>
    <w:p w14:paraId="74C23BA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A．高温高压</w:t>
      </w:r>
      <w:r>
        <w:rPr>
          <w:sz w:val="21"/>
        </w:rPr>
        <w:tab/>
      </w:r>
      <w:r>
        <w:rPr>
          <w:sz w:val="21"/>
        </w:rPr>
        <w:t>B．低温高压</w:t>
      </w:r>
      <w:r>
        <w:rPr>
          <w:sz w:val="21"/>
        </w:rPr>
        <w:tab/>
      </w:r>
      <w:r>
        <w:rPr>
          <w:sz w:val="21"/>
        </w:rPr>
        <w:t>C．高温低压</w:t>
      </w:r>
      <w:r>
        <w:rPr>
          <w:sz w:val="21"/>
        </w:rPr>
        <w:tab/>
      </w:r>
      <w:r>
        <w:rPr>
          <w:sz w:val="21"/>
        </w:rPr>
        <w:t>D．低温低压</w:t>
      </w:r>
    </w:p>
    <w:p w14:paraId="7DCE91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(3)高温下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分解产生的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</m:oMath>
      <w:r>
        <w:rPr>
          <w:sz w:val="21"/>
        </w:rPr>
        <w:t>催化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，部分历程如图，其中吸附在催化剂表面的物种用*标注，所示步骤中最慢的基元反应是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(填序号)，生成水的基元反应方程式为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425E1C6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14675" cy="2924175"/>
            <wp:effectExtent l="0" t="0" r="9525" b="1905"/>
            <wp:docPr id="100049" name="图片 100049" descr="@@@d47fc263-b3b8-47c7-b5e1-1eeb9022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d47fc263-b3b8-47c7-b5e1-1eeb9022817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D2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100kPa</m:t>
        </m:r>
      </m:oMath>
      <w:r>
        <w:rPr>
          <w:sz w:val="21"/>
        </w:rPr>
        <w:t>下，在密闭容器中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(s)</m:t>
        </m:r>
      </m:oMath>
      <w:r>
        <w:rPr>
          <w:sz w:val="21"/>
        </w:rPr>
        <w:t>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1mol</m:t>
        </m:r>
      </m:oMath>
      <w:r>
        <w:rPr>
          <w:sz w:val="21"/>
        </w:rPr>
        <w:t>发生反应。反应物(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)的平衡转化率和生成物(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)的选择性随温度变化关系如下图(反应III在</w:t>
      </w:r>
      <m:oMath>
        <m:r>
          <m:rPr/>
          <w:rPr>
            <w:rFonts w:ascii="Cambria Math" w:hAnsi="Cambria Math" w:eastAsia="宋体" w:cs="Cambria Math"/>
          </w:rPr>
          <m:t>360°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以下不考虑)。</w:t>
      </w:r>
    </w:p>
    <w:p w14:paraId="2C1190EB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176145"/>
            <wp:effectExtent l="0" t="0" r="12065" b="3175"/>
            <wp:docPr id="100051" name="图片 100051" descr="@@@94c92882-5c7f-4d5f-bb73-bdfeb88b6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94c92882-5c7f-4d5f-bb73-bdfeb88b65f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1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2A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注：含碳生成物选择性</w:t>
      </w:r>
      <m:oMath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含碳生成物的物质的量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MgCO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转化的物质的量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</w:p>
    <w:p w14:paraId="4FB49BD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①表示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选择性的曲线是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(填字母)。</w:t>
      </w:r>
    </w:p>
    <w:p w14:paraId="35C338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②点M温度下，反应Ⅱ的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sSup>
          <m:s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kPa</m:t>
                </m:r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-2</m:t>
            </m:r>
          </m:sup>
        </m:sSup>
      </m:oMath>
      <w:r>
        <w:rPr>
          <w:sz w:val="21"/>
        </w:rPr>
        <w:t>(列出计算式即可)。</w:t>
      </w:r>
    </w:p>
    <w:p w14:paraId="1CDB17F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③在</w:t>
      </w:r>
      <m:oMath>
        <m:r>
          <m:rPr/>
          <w:rPr>
            <w:rFonts w:ascii="Cambria Math" w:hAnsi="Cambria Math" w:eastAsia="宋体" w:cs="Cambria Math"/>
          </w:rPr>
          <m:t>550°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下达到平衡时，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n(CO)=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。</w:t>
      </w:r>
      <m:oMath>
        <m:r>
          <m:rPr/>
          <w:rPr>
            <w:rFonts w:ascii="Cambria Math" w:hAnsi="Cambria Math" w:eastAsia="宋体" w:cs="Cambria Math"/>
          </w:rPr>
          <m:t>500~600°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，随温度升高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平衡转化率下降的原因可能是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9BE0E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18．我国某公司研发的治疗消化系统疾病的新药凯普拉生(化合物H)，合成路线如下(部分试剂、反应条件省略)。</w:t>
      </w:r>
    </w:p>
    <w:p w14:paraId="48930DED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256790"/>
            <wp:effectExtent l="0" t="0" r="12065" b="13970"/>
            <wp:docPr id="100053" name="图片 100053" descr="@@@e0c498eb-84f4-4578-8ccb-3a4df37a2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e0c498eb-84f4-4578-8ccb-3a4df37a2f8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25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F58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81150" cy="619125"/>
            <wp:effectExtent l="0" t="0" r="3810" b="5715"/>
            <wp:docPr id="100055" name="图片 100055" descr="@@@574dd086-af60-47a4-afb9-49635499d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574dd086-af60-47a4-afb9-49635499d98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3F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29EF57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(1)A中官能团的名称是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3139B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(2)B的结构简式为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212470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(3)由C转变为D的反应类型是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</w:p>
    <w:p w14:paraId="346D11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(4)同时满足下列条件的B的同分异构体有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种(不考虑立体异构)。</w:t>
      </w:r>
    </w:p>
    <w:p w14:paraId="5DF9D5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①含有两个甲基；②与钠反应产生氢气。</w:t>
      </w:r>
    </w:p>
    <w:p w14:paraId="203F7B9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(5)由D转变为E的过程中经历了两步反应，第一步反应的化学方程式是：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(要求配平)。</w:t>
      </w:r>
    </w:p>
    <w:p w14:paraId="7524C3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(6)下列关于F说法正确的有_______。</w:t>
      </w:r>
    </w:p>
    <w:p w14:paraId="68A505D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A．F能发生银镜反应</w:t>
      </w:r>
    </w:p>
    <w:p w14:paraId="7FB4630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B．F不可能存在分子内氢键</w:t>
      </w:r>
    </w:p>
    <w:p w14:paraId="682F9D1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C．以上路线中E+F→G 的反应产生了氢气</w:t>
      </w:r>
    </w:p>
    <w:p w14:paraId="5F5661D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D．已知醛基吸引电子能力较强，与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504825"/>
            <wp:effectExtent l="0" t="0" r="1905" b="13335"/>
            <wp:docPr id="100057" name="图片 100057" descr="@@@f1e85bf5-56d0-4bf0-85c8-2e2709ff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f1e85bf5-56d0-4bf0-85c8-2e2709ff43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相比F的N-H键极性更小</w:t>
      </w:r>
    </w:p>
    <w:p w14:paraId="2776B41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(7)结合合成H的相关信息，以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0550" cy="495300"/>
            <wp:effectExtent l="0" t="0" r="3810" b="7620"/>
            <wp:docPr id="100059" name="图片 100059" descr="@@@5653a1c1-b4a0-4ae4-9801-aaec11a20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5653a1c1-b4a0-4ae4-9801-aaec11a20cb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04850" cy="523875"/>
            <wp:effectExtent l="0" t="0" r="11430" b="9525"/>
            <wp:docPr id="100061" name="图片 100061" descr="@@@cac7431a-7945-4897-afff-ec78e1c50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cac7431a-7945-4897-afff-ec78e1c50aa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和含一个碳原子的有机物(无机试剂任选)为原料，设计化合物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676275"/>
            <wp:effectExtent l="0" t="0" r="9525" b="9525"/>
            <wp:docPr id="100063" name="图片 100063" descr="@@@ec2c45d1-e369-47e7-9a3f-61d0c79df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ec2c45d1-e369-47e7-9a3f-61d0c79df84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的合成路线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AEB2304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134" w:right="1134" w:bottom="1134" w:left="1134" w:header="851" w:footer="425" w:gutter="0"/>
          <w:cols w:space="425" w:num="1" w:sep="1"/>
          <w:docGrid w:type="lines" w:linePitch="312" w:charSpace="0"/>
        </w:sectPr>
      </w:pPr>
    </w:p>
    <w:p w14:paraId="36DC1C34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《2025年陕西、山西、宁夏、青海高考真题化学试题》参考答案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270CA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C03A89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B3D45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E456E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2E94E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152C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48B6A0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F83F4F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EEA869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A03D0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3E6C7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D91D1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2CF63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A378FF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22039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A5070E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1BDDD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C3139E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84592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D36FD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2F319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9F893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FC106C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C0854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</w:tr>
      <w:tr w14:paraId="426CB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21FA806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F25C4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51B39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47D96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57565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0BB495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A727E1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052A9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A2491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6E6CB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8FE8F8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2C49D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445870C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BD04F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5406E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FADF9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02F52C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F20EE2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033E0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1E4830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475C57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395184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2B93A1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2C814DF4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588FCD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1．B</w:t>
      </w:r>
    </w:p>
    <w:p w14:paraId="216472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【详解】A．氮化硅涂层属于新型陶瓷材料，属于无机非金属材料，A不符合题意；</w:t>
      </w:r>
    </w:p>
    <w:p w14:paraId="6FAD5E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B．合金是金属与其他元素熔合而成的材料，属于金属材料，B符合题意；</w:t>
      </w:r>
    </w:p>
    <w:p w14:paraId="75BAA4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C．聚酰亚胺是高分子有机材料，不属于金属材料，C不符合题意；</w:t>
      </w:r>
    </w:p>
    <w:p w14:paraId="6D1C3C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D．反渗透膜通常由高分子聚合物制成，属于有机材料，D不符合题意；</w:t>
      </w:r>
    </w:p>
    <w:p w14:paraId="557BA7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3881C0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2．A</w:t>
      </w:r>
    </w:p>
    <w:p w14:paraId="3DD812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</w:t>
      </w:r>
    </w:p>
    <w:p w14:paraId="5C3B6D0E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结构类似，电子式为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42950" cy="190500"/>
            <wp:effectExtent l="0" t="0" r="3810" b="7620"/>
            <wp:docPr id="1662676397" name="图片 1662676397" descr="@@@44b2505c-5fc0-4e5f-9f76-3d3389b46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76397" name="图片 1662676397" descr="@@@44b2505c-5fc0-4e5f-9f76-3d3389b46de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，A正确；</w:t>
      </w:r>
    </w:p>
    <w:p w14:paraId="2574E6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B．Be是4号元素，基态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Be</m:t>
        </m:r>
      </m:oMath>
      <w:r>
        <w:rPr>
          <w:sz w:val="21"/>
        </w:rPr>
        <w:t>原子的价电子排布式为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</m:oMath>
      <w:r>
        <w:rPr>
          <w:sz w:val="21"/>
        </w:rPr>
        <w:t>，B错误；</w:t>
      </w:r>
    </w:p>
    <w:p w14:paraId="09D739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C．乙炔的球棍模型为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14400" cy="257175"/>
            <wp:effectExtent l="0" t="0" r="0" b="1905"/>
            <wp:docPr id="2003301718" name="图片 2003301718" descr="@@@20d5b14b-36f7-4123-a557-bfd5ee902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01718" name="图片 2003301718" descr="@@@20d5b14b-36f7-4123-a557-bfd5ee90239f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，图中表示乙炔的空间填充模型，C错误；</w:t>
      </w:r>
    </w:p>
    <w:p w14:paraId="6F7B0D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D．反-2-丁烯的分子中，两个甲基位于双键的不同侧，结构简式是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542925"/>
            <wp:effectExtent l="0" t="0" r="7620" b="5715"/>
            <wp:docPr id="1338248482" name="图片 1338248482" descr="@@@78c5a8b9-f1cb-4266-9a15-eeacb4b0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48482" name="图片 1338248482" descr="@@@78c5a8b9-f1cb-4266-9a15-eeacb4b014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，D错误；</w:t>
      </w:r>
    </w:p>
    <w:p w14:paraId="78B2A1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0DC9CD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3．A</w:t>
      </w:r>
    </w:p>
    <w:p w14:paraId="5FD4FA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【详解】A．单晶硅用于制造芯片主要因其半导体性质，而非熔点高，熔点高与用途无直接关联，A错误；</w:t>
      </w:r>
    </w:p>
    <w:p w14:paraId="62A071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B．金属铝还原性强，可通过铝热反应冶炼金属（如Fe、Mn等），B正确；</w:t>
      </w:r>
    </w:p>
    <w:p w14:paraId="78374B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C．浓硫酸吸水性使其可干燥中性/酸性气体（如H</w:t>
      </w:r>
      <w:r>
        <w:rPr>
          <w:sz w:val="21"/>
          <w:vertAlign w:val="subscript"/>
        </w:rPr>
        <w:t>2</w:t>
      </w:r>
      <w:r>
        <w:rPr>
          <w:sz w:val="21"/>
        </w:rPr>
        <w:t>、CO</w:t>
      </w:r>
      <w:r>
        <w:rPr>
          <w:sz w:val="21"/>
          <w:vertAlign w:val="subscript"/>
        </w:rPr>
        <w:t>2</w:t>
      </w:r>
      <w:r>
        <w:rPr>
          <w:sz w:val="21"/>
        </w:rPr>
        <w:t>），C正确；</w:t>
      </w:r>
    </w:p>
    <w:p w14:paraId="3B4034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D．乙炔燃烧产生高温氧炔焰（约3000℃），可熔化金属进行切割，D正确；</w:t>
      </w:r>
    </w:p>
    <w:p w14:paraId="3D922D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1A6616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4．B</w:t>
      </w:r>
    </w:p>
    <w:p w14:paraId="299E73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【详解】A．由物质的结构可知，该物质含有碳碳双键，能和溴水发生加成反应而褪色，A错误；</w:t>
      </w:r>
    </w:p>
    <w:p w14:paraId="6928B5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B．由物质的结构可知，该物质含有羟基，能和乙酸在浓硫酸催化下，发生酯化反应，B正确；</w:t>
      </w:r>
    </w:p>
    <w:p w14:paraId="053570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C．该物质中含有一个酯基，能与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溶液反应，C错误；</w:t>
      </w:r>
    </w:p>
    <w:p w14:paraId="4D2E84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D．手性碳原子为连接4个不同基团的碳原子，该物质中含有7个手性碳，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81175" cy="1285875"/>
            <wp:effectExtent l="0" t="0" r="1905" b="9525"/>
            <wp:docPr id="1716110142" name="图片 1716110142" descr="@@@b4f852d7-68be-4828-85b6-c017ff71b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10142" name="图片 1716110142" descr="@@@b4f852d7-68be-4828-85b6-c017ff71bae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，D错误；</w:t>
      </w:r>
    </w:p>
    <w:p w14:paraId="3D89D6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5921B6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5．C</w:t>
      </w:r>
    </w:p>
    <w:p w14:paraId="6B5579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【详解】A．该物质是由两个全苯基大环分子组成的具有“机械键”的索烃，含有苯环，属于芳香烃，A正确；</w:t>
      </w:r>
    </w:p>
    <w:p w14:paraId="59DCD4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B．质谱仪可测定相对分子质量，质谱图上最大质荷比即为相对分子质量，B正确；</w:t>
      </w:r>
    </w:p>
    <w:p w14:paraId="659F22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C．该物质为分子晶体，分子间存在范德华力，C错误；</w:t>
      </w:r>
    </w:p>
    <w:p w14:paraId="7508380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D．该物质含有共价键，破坏 “机械键”时需要断裂共价键，D正确；</w:t>
      </w:r>
    </w:p>
    <w:p w14:paraId="2203D0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6B60D4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6．C</w:t>
      </w:r>
    </w:p>
    <w:p w14:paraId="5AF21F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【详解】A．氯化钠中的钠离子半径（Na</w:t>
      </w:r>
      <w:r>
        <w:rPr>
          <w:sz w:val="21"/>
          <w:vertAlign w:val="superscript"/>
        </w:rPr>
        <w:t>+</w:t>
      </w:r>
      <w:r>
        <w:rPr>
          <w:sz w:val="21"/>
        </w:rPr>
        <w:t>）比氯化铯中的铯离子半径（Cs</w:t>
      </w:r>
      <w:r>
        <w:rPr>
          <w:sz w:val="21"/>
          <w:vertAlign w:val="superscript"/>
        </w:rPr>
        <w:t>+</w:t>
      </w:r>
      <w:r>
        <w:rPr>
          <w:sz w:val="21"/>
        </w:rPr>
        <w:t>）小，离子键强度更大，因此熔点更高，解释正确，A正确；</w:t>
      </w:r>
    </w:p>
    <w:p w14:paraId="4D462A3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B．碘和四氯化碳均为非极性分子，符合“相似相溶”原理，解释正确，B正确；</w:t>
      </w:r>
    </w:p>
    <w:p w14:paraId="4F6662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C．草酸氢钠溶液显酸性是因为草酸氢根（HC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）的电离程度（释放H</w:t>
      </w:r>
      <w:r>
        <w:rPr>
          <w:sz w:val="21"/>
          <w:vertAlign w:val="superscript"/>
        </w:rPr>
        <w:t>+</w:t>
      </w:r>
      <w:r>
        <w:rPr>
          <w:sz w:val="21"/>
        </w:rPr>
        <w:t>）大于水解程度（生成OH⁻），解释错误，C错误；</w:t>
      </w:r>
    </w:p>
    <w:p w14:paraId="032BBA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D．离子液体的导电性源于其内部可自由移动的阴、阳离子，解释正确，D正确；</w:t>
      </w:r>
    </w:p>
    <w:p w14:paraId="5311EE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1AEDCE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7．D</w:t>
      </w:r>
    </w:p>
    <w:p w14:paraId="761466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【详解】A．泡沫灭火器中Al</w:t>
      </w:r>
      <w:r>
        <w:rPr>
          <w:sz w:val="21"/>
          <w:vertAlign w:val="superscript"/>
        </w:rPr>
        <w:t>3+</w:t>
      </w:r>
      <w:r>
        <w:rPr>
          <w:sz w:val="21"/>
        </w:rPr>
        <w:t>与HCO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发生双水解，生成Al(OH)</w:t>
      </w:r>
      <w:r>
        <w:rPr>
          <w:sz w:val="21"/>
          <w:vertAlign w:val="subscript"/>
        </w:rPr>
        <w:t>3</w:t>
      </w:r>
      <w:r>
        <w:rPr>
          <w:sz w:val="21"/>
        </w:rPr>
        <w:t>和CO</w:t>
      </w:r>
      <w:r>
        <w:rPr>
          <w:sz w:val="21"/>
          <w:vertAlign w:val="subscript"/>
        </w:rPr>
        <w:t>2</w:t>
      </w:r>
      <w:r>
        <w:rPr>
          <w:sz w:val="21"/>
        </w:rPr>
        <w:t>，方程式配平正确，A正确；</w:t>
      </w:r>
    </w:p>
    <w:p w14:paraId="4D4325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B．金属钠优先与水反应生成NaOH和H</w:t>
      </w:r>
      <w:r>
        <w:rPr>
          <w:sz w:val="21"/>
          <w:vertAlign w:val="subscript"/>
        </w:rPr>
        <w:t>2</w:t>
      </w:r>
      <w:r>
        <w:rPr>
          <w:sz w:val="21"/>
        </w:rPr>
        <w:t>，甲苯不参与反应，方程式正确，B正确；</w:t>
      </w:r>
    </w:p>
    <w:p w14:paraId="445015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C．NO</w:t>
      </w:r>
      <w:r>
        <w:rPr>
          <w:sz w:val="21"/>
          <w:vertAlign w:val="subscript"/>
        </w:rPr>
        <w:t>2</w:t>
      </w:r>
      <w:r>
        <w:rPr>
          <w:sz w:val="21"/>
        </w:rPr>
        <w:t>与NaOH反应生成NO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和NO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，方程式配平及产物均正确，C正确；</w:t>
      </w:r>
    </w:p>
    <w:p w14:paraId="5C68B5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D．石灰乳（Ca(OH)</w:t>
      </w:r>
      <w:r>
        <w:rPr>
          <w:sz w:val="21"/>
          <w:vertAlign w:val="subscript"/>
        </w:rPr>
        <w:t>2</w:t>
      </w:r>
      <w:r>
        <w:rPr>
          <w:sz w:val="21"/>
        </w:rPr>
        <w:t>悬浊液）不能拆为OH</w:t>
      </w:r>
      <w:r>
        <w:rPr>
          <w:sz w:val="21"/>
          <w:vertAlign w:val="superscript"/>
        </w:rPr>
        <w:t>-</w:t>
      </w:r>
      <w:r>
        <w:rPr>
          <w:sz w:val="21"/>
        </w:rPr>
        <w:t>，正确反应应为2Cl</w:t>
      </w:r>
      <w:r>
        <w:rPr>
          <w:sz w:val="21"/>
          <w:vertAlign w:val="subscript"/>
        </w:rPr>
        <w:t>2</w:t>
      </w:r>
      <w:r>
        <w:rPr>
          <w:sz w:val="21"/>
        </w:rPr>
        <w:t xml:space="preserve"> + 2Ca(OH)</w:t>
      </w:r>
      <w:r>
        <w:rPr>
          <w:sz w:val="21"/>
          <w:vertAlign w:val="subscript"/>
        </w:rPr>
        <w:t>2</w:t>
      </w:r>
      <w:r>
        <w:rPr>
          <w:sz w:val="21"/>
        </w:rPr>
        <w:t xml:space="preserve"> = CaCl</w:t>
      </w:r>
      <w:r>
        <w:rPr>
          <w:sz w:val="21"/>
          <w:vertAlign w:val="subscript"/>
        </w:rPr>
        <w:t>2</w:t>
      </w:r>
      <w:r>
        <w:rPr>
          <w:sz w:val="21"/>
        </w:rPr>
        <w:t xml:space="preserve"> + Ca(ClO)</w:t>
      </w:r>
      <w:r>
        <w:rPr>
          <w:sz w:val="21"/>
          <w:vertAlign w:val="subscript"/>
        </w:rPr>
        <w:t>2</w:t>
      </w:r>
      <w:r>
        <w:rPr>
          <w:sz w:val="21"/>
        </w:rPr>
        <w:t xml:space="preserve"> + 2H</w:t>
      </w:r>
      <w:r>
        <w:rPr>
          <w:sz w:val="21"/>
          <w:vertAlign w:val="subscript"/>
        </w:rPr>
        <w:t>2</w:t>
      </w:r>
      <w:r>
        <w:rPr>
          <w:sz w:val="21"/>
        </w:rPr>
        <w:t>O，D错误；</w:t>
      </w:r>
    </w:p>
    <w:p w14:paraId="7F5A1C7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0B8F2F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8．A</w:t>
      </w:r>
    </w:p>
    <w:p w14:paraId="4630C4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</w:t>
      </w:r>
    </w:p>
    <w:p w14:paraId="078ADB0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由晶胞图可知，晶胞中Ag位于体心，B位于顶点，C、N位于体对角线上，沿晶胞体对角线方向投影，体对角线上的原子投影到中心(重叠)，其余6个顶点原子分别投影到六元环的顶点上，其他体内的C、N原子都投影到对应顶点原子投影与体心的连线上，则投影图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71525" cy="704850"/>
            <wp:effectExtent l="0" t="0" r="5715" b="11430"/>
            <wp:docPr id="1583269740" name="图片 1583269740" descr="@@@294c19a444cb4e0cbe4909eae521a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69740" name="图片 1583269740" descr="@@@294c19a444cb4e0cbe4909eae521a8c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，A错误；</w:t>
      </w:r>
    </w:p>
    <w:p w14:paraId="50DFD6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B．Ag位于体心，与周围4个N原子原键，价层电子对数为4，且与4个N原子形成正四面体，则Ag为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杂化；由晶胞中成键情况知，共用顶点B原子的8个晶胞中，有4个晶胞中存在1个C原子与该B原子成键，即B原子的价层电子对数为4，为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杂化，B正确；</w:t>
      </w:r>
    </w:p>
    <w:p w14:paraId="28D01F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C．晶胞中Ag位于体心，与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</m:oMath>
      <w:r>
        <w:rPr>
          <w:sz w:val="21"/>
        </w:rPr>
        <w:t>最近且距离相等的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</m:oMath>
      <w:r>
        <w:rPr>
          <w:sz w:val="21"/>
        </w:rPr>
        <w:t>就是该晶胞上、下、左、右、前、后6个相邻的晶胞体心中的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</m:oMath>
      <w:r>
        <w:rPr>
          <w:sz w:val="21"/>
        </w:rPr>
        <w:t>原子，为6个，C正确；</w:t>
      </w:r>
    </w:p>
    <w:p w14:paraId="2438BA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D．B位于顶点，其个数为</w:t>
      </w:r>
      <m:oMath>
        <m:r>
          <m:rPr/>
          <w:rPr>
            <w:rFonts w:ascii="Cambria Math" w:hAnsi="Cambria Math" w:eastAsia="宋体" w:cs="Cambria Math"/>
          </w:rPr>
          <m:t>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</m:t>
            </m:r>
          </m:den>
        </m:f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，Ag、C、N均位于晶胞内，个数分别为1、4、4，由晶胞密度可知晶胞参数a=</w:t>
      </w:r>
      <m:oMath>
        <m:rad>
          <m:radPr/>
          <m:deg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deg>
          <m:e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108+11+12×4+14×4</m:t>
                </m:r>
              </m:num>
              <m:den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d</m:t>
                </m:r>
              </m:den>
            </m:f>
          </m:e>
        </m:rad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pm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</m:oMath>
      <w:r>
        <w:rPr>
          <w:sz w:val="21"/>
        </w:rPr>
        <w:t>和B的最短距离为体对角线的一半，即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e>
            </m:ra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rad>
          <m:radPr/>
          <m:deg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deg>
          <m:e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223</m:t>
                </m:r>
              </m:num>
              <m:den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d</m:t>
                </m:r>
              </m:den>
            </m:f>
          </m:e>
        </m:rad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pm</m:t>
        </m:r>
      </m:oMath>
      <w:r>
        <w:rPr>
          <w:sz w:val="21"/>
        </w:rPr>
        <w:t xml:space="preserve">，D正确； </w:t>
      </w:r>
    </w:p>
    <w:p w14:paraId="3D27E9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0120858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9．D</w:t>
      </w:r>
    </w:p>
    <w:p w14:paraId="19227B2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【分析】X、Y价电子数相等，X、Y属于同一主族，且X形成5个键，Y形成3个键，基态Y的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2p</m:t>
        </m:r>
      </m:oMath>
      <w:r>
        <w:rPr>
          <w:sz w:val="21"/>
        </w:rPr>
        <w:t>轨道半充满，则X为P元素，Y为N元素，X、Z电子层数相同， Z的最外层只有1个未成对电子，Z形成1个键，Z为Cl元素，以此分析。</w:t>
      </w:r>
    </w:p>
    <w:p w14:paraId="79552E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【详解】A．第一电离能同周期从左到右有增大趋势，第一电离能：Cl&gt;P，A错误；</w:t>
      </w:r>
    </w:p>
    <w:p w14:paraId="2AE5A6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B．X、Y的简单氢化物分别为：PH</w:t>
      </w:r>
      <w:r>
        <w:rPr>
          <w:sz w:val="21"/>
          <w:vertAlign w:val="subscript"/>
        </w:rPr>
        <w:t>3</w:t>
      </w:r>
      <w:r>
        <w:rPr>
          <w:sz w:val="21"/>
        </w:rPr>
        <w:t>和NH</w:t>
      </w:r>
      <w:r>
        <w:rPr>
          <w:sz w:val="21"/>
          <w:vertAlign w:val="subscript"/>
        </w:rPr>
        <w:t>3</w:t>
      </w:r>
      <w:r>
        <w:rPr>
          <w:sz w:val="21"/>
        </w:rPr>
        <w:t>，电负性：N&gt;P，共用电子对距N近，成键电子对斥力N-H大于P-H，键角：NH</w:t>
      </w:r>
      <w:r>
        <w:rPr>
          <w:sz w:val="21"/>
          <w:vertAlign w:val="subscript"/>
        </w:rPr>
        <w:t>3</w:t>
      </w:r>
      <w:r>
        <w:rPr>
          <w:sz w:val="21"/>
        </w:rPr>
        <w:t>&gt;PH</w:t>
      </w:r>
      <w:r>
        <w:rPr>
          <w:sz w:val="21"/>
          <w:vertAlign w:val="subscript"/>
        </w:rPr>
        <w:t>3</w:t>
      </w:r>
      <w:r>
        <w:rPr>
          <w:sz w:val="21"/>
        </w:rPr>
        <w:t xml:space="preserve">，B错误； </w:t>
      </w:r>
    </w:p>
    <w:p w14:paraId="477046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C．元素的非金属性越强，其最高价含氧酸酸性越强，非金属性：Cl&gt;N&gt;P，酸性：HClO</w:t>
      </w:r>
      <w:r>
        <w:rPr>
          <w:sz w:val="21"/>
          <w:vertAlign w:val="subscript"/>
        </w:rPr>
        <w:t>4</w:t>
      </w:r>
      <w:r>
        <w:rPr>
          <w:sz w:val="21"/>
        </w:rPr>
        <w:t>&gt;HNO</w:t>
      </w:r>
      <w:r>
        <w:rPr>
          <w:sz w:val="21"/>
          <w:vertAlign w:val="subscript"/>
        </w:rPr>
        <w:t>3</w:t>
      </w:r>
      <w:r>
        <w:rPr>
          <w:sz w:val="21"/>
        </w:rPr>
        <w:t>&gt;H</w:t>
      </w:r>
      <w:r>
        <w:rPr>
          <w:sz w:val="21"/>
          <w:vertAlign w:val="subscript"/>
        </w:rPr>
        <w:t>3</w:t>
      </w:r>
      <w:r>
        <w:rPr>
          <w:sz w:val="21"/>
        </w:rPr>
        <w:t>PO</w:t>
      </w:r>
      <w:r>
        <w:rPr>
          <w:sz w:val="21"/>
          <w:vertAlign w:val="subscript"/>
        </w:rPr>
        <w:t>4</w:t>
      </w:r>
      <w:r>
        <w:rPr>
          <w:sz w:val="21"/>
        </w:rPr>
        <w:t>，C错误；</w:t>
      </w:r>
    </w:p>
    <w:p w14:paraId="0EE854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D．P、N、Cl均能形成多种氧化物，D正确；</w:t>
      </w:r>
    </w:p>
    <w:p w14:paraId="55B806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53C5A0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10．C</w:t>
      </w:r>
    </w:p>
    <w:p w14:paraId="7082E88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【详解】A．Fe、Cu、稀硫酸原电池中，电子由活泼金属Fe流向Cu，Fe、Zn、硫酸原电池中，电子由Zn流向Fe，活泼性：Zn&gt;Fe&gt;Cu，A正确；</w:t>
      </w:r>
    </w:p>
    <w:p w14:paraId="3E205D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B．FeCl</w:t>
      </w:r>
      <w:r>
        <w:rPr>
          <w:sz w:val="21"/>
          <w:vertAlign w:val="subscript"/>
        </w:rPr>
        <w:t>3</w:t>
      </w:r>
      <w:r>
        <w:rPr>
          <w:sz w:val="21"/>
        </w:rPr>
        <w:t>与淀粉KI溶液反应，溶液变蓝色，则氧化性：Fe</w:t>
      </w:r>
      <w:r>
        <w:rPr>
          <w:sz w:val="21"/>
          <w:vertAlign w:val="superscript"/>
        </w:rPr>
        <w:t>3+</w:t>
      </w:r>
      <w:r>
        <w:rPr>
          <w:sz w:val="21"/>
        </w:rPr>
        <w:t>&gt;I</w:t>
      </w:r>
      <w:r>
        <w:rPr>
          <w:sz w:val="21"/>
          <w:vertAlign w:val="subscript"/>
        </w:rPr>
        <w:t>2</w:t>
      </w:r>
      <w:r>
        <w:rPr>
          <w:sz w:val="21"/>
        </w:rPr>
        <w:t>，新制氯水加入含KSCN的FeCl</w:t>
      </w:r>
      <w:r>
        <w:rPr>
          <w:sz w:val="21"/>
          <w:vertAlign w:val="subscript"/>
        </w:rPr>
        <w:t>2</w:t>
      </w:r>
      <w:r>
        <w:rPr>
          <w:sz w:val="21"/>
        </w:rPr>
        <w:t>溶液中，溶液变红色，生成了Fe</w:t>
      </w:r>
      <w:r>
        <w:rPr>
          <w:sz w:val="21"/>
          <w:vertAlign w:val="superscript"/>
        </w:rPr>
        <w:t>3+</w:t>
      </w:r>
      <w:r>
        <w:rPr>
          <w:sz w:val="21"/>
        </w:rPr>
        <w:t>，则氧化性：Cl</w:t>
      </w:r>
      <w:r>
        <w:rPr>
          <w:sz w:val="21"/>
          <w:vertAlign w:val="subscript"/>
        </w:rPr>
        <w:t>2</w:t>
      </w:r>
      <w:r>
        <w:rPr>
          <w:sz w:val="21"/>
        </w:rPr>
        <w:t>&gt;Fe</w:t>
      </w:r>
      <w:r>
        <w:rPr>
          <w:sz w:val="21"/>
          <w:vertAlign w:val="superscript"/>
        </w:rPr>
        <w:t>3+</w:t>
      </w:r>
      <w:r>
        <w:rPr>
          <w:sz w:val="21"/>
        </w:rPr>
        <w:t>，故氧化性：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，B正确；</w:t>
      </w:r>
    </w:p>
    <w:p w14:paraId="22DF2B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C．酸性高锰酸钾分别滴入苯和甲苯中，甲苯能使酸性高锰酸钾溶液褪色，但是是甲基被氧化，不能说明甲基使苯环活化，C错误；</w:t>
      </w:r>
    </w:p>
    <w:p w14:paraId="0C5BB18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D．不同浓度的Na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与相同浓度的稀硫酸反应，浓度大的Na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先出现浑浊，说明增大反应物浓度，反应速率加快，D正确；</w:t>
      </w:r>
    </w:p>
    <w:p w14:paraId="1E97F0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答案选C。</w:t>
      </w:r>
    </w:p>
    <w:p w14:paraId="4859C7B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11．D</w:t>
      </w:r>
    </w:p>
    <w:p w14:paraId="4B2410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3DB576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根据转化关系：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48000" cy="238125"/>
            <wp:effectExtent l="0" t="0" r="0" b="5715"/>
            <wp:docPr id="1808942818" name="图片 1808942818" descr="@@@5e608bd2-8421-4431-a246-57243fa3d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42818" name="图片 1808942818" descr="@@@5e608bd2-8421-4431-a246-57243fa3d97f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，常温常压下G、J均为无色气体，J具有漂白性，J为SO</w:t>
      </w:r>
      <w:r>
        <w:rPr>
          <w:sz w:val="21"/>
          <w:vertAlign w:val="subscript"/>
        </w:rPr>
        <w:t>2</w:t>
      </w:r>
      <w:r>
        <w:rPr>
          <w:sz w:val="21"/>
        </w:rPr>
        <w:t>，K为SO</w:t>
      </w:r>
      <w:r>
        <w:rPr>
          <w:sz w:val="21"/>
          <w:vertAlign w:val="subscript"/>
        </w:rPr>
        <w:t>3</w:t>
      </w:r>
      <w:r>
        <w:rPr>
          <w:sz w:val="21"/>
        </w:rPr>
        <w:t>，G为H</w:t>
      </w:r>
      <w:r>
        <w:rPr>
          <w:sz w:val="21"/>
          <w:vertAlign w:val="subscript"/>
        </w:rPr>
        <w:t>2</w:t>
      </w:r>
      <w:r>
        <w:rPr>
          <w:sz w:val="21"/>
        </w:rPr>
        <w:t>S，H为S，M为NaHSO</w:t>
      </w:r>
      <w:r>
        <w:rPr>
          <w:sz w:val="21"/>
          <w:vertAlign w:val="subscript"/>
        </w:rPr>
        <w:t>3</w:t>
      </w:r>
      <w:r>
        <w:rPr>
          <w:sz w:val="21"/>
        </w:rPr>
        <w:t>，N为Na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3</w:t>
      </w:r>
      <w:r>
        <w:rPr>
          <w:sz w:val="21"/>
        </w:rPr>
        <w:t>，L为Na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。</w:t>
      </w:r>
    </w:p>
    <w:p w14:paraId="51B4929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【详解】A．H</w:t>
      </w:r>
      <w:r>
        <w:rPr>
          <w:sz w:val="21"/>
          <w:vertAlign w:val="subscript"/>
        </w:rPr>
        <w:t>2</w:t>
      </w:r>
      <w:r>
        <w:rPr>
          <w:sz w:val="21"/>
        </w:rPr>
        <w:t>S和SO</w:t>
      </w:r>
      <w:r>
        <w:rPr>
          <w:sz w:val="21"/>
          <w:vertAlign w:val="subscript"/>
        </w:rPr>
        <w:t>3</w:t>
      </w:r>
      <w:r>
        <w:rPr>
          <w:sz w:val="21"/>
        </w:rPr>
        <w:t>均能与NaOH溶液反应，A正确；</w:t>
      </w:r>
    </w:p>
    <w:p w14:paraId="42B399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B．S和Na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3</w:t>
      </w:r>
      <w:r>
        <w:rPr>
          <w:sz w:val="21"/>
        </w:rPr>
        <w:t>中S的化合价处于S的中间价态，既具有氧化性又有还原性，B正确；</w:t>
      </w:r>
    </w:p>
    <w:p w14:paraId="66C2A7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C．M为NaHSO</w:t>
      </w:r>
      <w:r>
        <w:rPr>
          <w:sz w:val="21"/>
          <w:vertAlign w:val="subscript"/>
        </w:rPr>
        <w:t>3</w:t>
      </w:r>
      <w:r>
        <w:rPr>
          <w:sz w:val="21"/>
        </w:rPr>
        <w:t>，N为Na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3</w:t>
      </w:r>
      <w:r>
        <w:rPr>
          <w:sz w:val="21"/>
        </w:rPr>
        <w:t>，二者的溶液中离子种类相同，C正确；</w:t>
      </w:r>
    </w:p>
    <w:p w14:paraId="0EA267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D．1mol H</w:t>
      </w:r>
      <w:r>
        <w:rPr>
          <w:sz w:val="21"/>
          <w:vertAlign w:val="subscript"/>
        </w:rPr>
        <w:t>2</w:t>
      </w:r>
      <w:r>
        <w:rPr>
          <w:sz w:val="21"/>
        </w:rPr>
        <w:t>S和足量的SO</w:t>
      </w:r>
      <w:r>
        <w:rPr>
          <w:sz w:val="21"/>
          <w:vertAlign w:val="subscript"/>
        </w:rPr>
        <w:t>2</w:t>
      </w:r>
      <w:r>
        <w:rPr>
          <w:sz w:val="21"/>
        </w:rPr>
        <w:t>反应生成S单质和水，2H</w:t>
      </w:r>
      <w:r>
        <w:rPr>
          <w:sz w:val="21"/>
          <w:vertAlign w:val="subscript"/>
        </w:rPr>
        <w:t>2</w:t>
      </w:r>
      <w:r>
        <w:rPr>
          <w:sz w:val="21"/>
        </w:rPr>
        <w:t>S+SO</w:t>
      </w:r>
      <w:r>
        <w:rPr>
          <w:sz w:val="21"/>
          <w:vertAlign w:val="subscript"/>
        </w:rPr>
        <w:t>2</w:t>
      </w:r>
      <w:r>
        <w:rPr>
          <w:sz w:val="21"/>
        </w:rPr>
        <w:t>=3S↓+2H</w:t>
      </w:r>
      <w:r>
        <w:rPr>
          <w:sz w:val="21"/>
          <w:vertAlign w:val="subscript"/>
        </w:rPr>
        <w:t>2</w:t>
      </w:r>
      <w:r>
        <w:rPr>
          <w:sz w:val="21"/>
        </w:rPr>
        <w:t>O，1mol H</w:t>
      </w:r>
      <w:r>
        <w:rPr>
          <w:sz w:val="21"/>
          <w:vertAlign w:val="subscript"/>
        </w:rPr>
        <w:t>2</w:t>
      </w:r>
      <w:r>
        <w:rPr>
          <w:sz w:val="21"/>
        </w:rPr>
        <w:t>S参加反应，转移2mol电子，转移2N</w:t>
      </w:r>
      <w:r>
        <w:rPr>
          <w:sz w:val="21"/>
          <w:vertAlign w:val="subscript"/>
        </w:rPr>
        <w:t>A</w:t>
      </w:r>
      <w:r>
        <w:rPr>
          <w:sz w:val="21"/>
        </w:rPr>
        <w:t>个电子，D错误；</w:t>
      </w:r>
    </w:p>
    <w:p w14:paraId="0600A6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71F0AA1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12．B</w:t>
      </w:r>
    </w:p>
    <w:p w14:paraId="20C288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【详解】A．无水乙醚沸点低，反应过程中可能会挥发，当烧瓶中压力过大时，可以打开左侧旋塞，将气体排入气球中缓冲烧瓶内的压力，故A正确；</w:t>
      </w:r>
    </w:p>
    <w:p w14:paraId="474A36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B．格氏试剂会和产物二苯甲酮发生副反应，为减少副反应的发生，应控制格氏试剂少量，故格氏试剂应放在恒压滴液漏斗中，故B错误；</w:t>
      </w:r>
    </w:p>
    <w:p w14:paraId="4AFFD7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球形分液漏斗滴加液体时，需要打开上端的玻璃塞来平衡气压，此时漏斗中的格氏试剂会和空气接触而发生反应，而恒压滴液漏斗的导管可以平衡烧瓶内部的气压，直接打开旋塞即可将液体顺利滴下，避免了与空气的接触，故不能用球形分液漏斗代替，故C正确；</w:t>
      </w:r>
    </w:p>
    <w:p w14:paraId="354D32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D．产率高说明二甲苯酮不易与格氏试剂反应，即苯甲酰氯比二甲苯酮更容易与格氏试剂反应，故D正确；</w:t>
      </w:r>
    </w:p>
    <w:p w14:paraId="01C231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故答案为B。</w:t>
      </w:r>
    </w:p>
    <w:p w14:paraId="178BAD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13．D</w:t>
      </w:r>
    </w:p>
    <w:p w14:paraId="234CC11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【分析】电极b发生TY→TQ，发生加氧去氢的反应，发生氧化反应，b为阳极，a为阴极，阴极上氢离子得电子生成H</w:t>
      </w:r>
      <w:r>
        <w:rPr>
          <w:sz w:val="21"/>
          <w:vertAlign w:val="subscript"/>
        </w:rPr>
        <w:t>2</w:t>
      </w:r>
      <w:r>
        <w:rPr>
          <w:sz w:val="21"/>
        </w:rPr>
        <w:t>，以此解题。</w:t>
      </w:r>
    </w:p>
    <w:p w14:paraId="4C04E6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【详解】A．电解时阳离子向阴极移动，H</w:t>
      </w:r>
      <w:r>
        <w:rPr>
          <w:sz w:val="21"/>
          <w:vertAlign w:val="superscript"/>
        </w:rPr>
        <w:t>+</w:t>
      </w:r>
      <w:r>
        <w:rPr>
          <w:sz w:val="21"/>
        </w:rPr>
        <w:t>从右室向左室移动，A正确；</w:t>
      </w:r>
    </w:p>
    <w:p w14:paraId="574DEF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B．根据转化关系图可知，电极b中TY是反应物，TQ是生成物，电极a上H</w:t>
      </w:r>
      <w:r>
        <w:rPr>
          <w:sz w:val="21"/>
          <w:vertAlign w:val="superscript"/>
        </w:rPr>
        <w:t>+</w:t>
      </w:r>
      <w:r>
        <w:rPr>
          <w:sz w:val="21"/>
        </w:rPr>
        <w:t>得电子生成H</w:t>
      </w:r>
      <w:r>
        <w:rPr>
          <w:sz w:val="21"/>
          <w:vertAlign w:val="subscript"/>
        </w:rPr>
        <w:t>2</w:t>
      </w:r>
      <w:r>
        <w:rPr>
          <w:sz w:val="21"/>
        </w:rPr>
        <w:t>，总反应方程式为：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TY+H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电解</m:t>
                    </m:r>
                  </m:e>
                </m:bar>
              </m:e>
            </m:bar>
          </m:e>
          <m:e/>
        </m:eqAr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TQ+2H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，B正确；</w:t>
      </w:r>
    </w:p>
    <w:p w14:paraId="40305C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C．将TY(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85825" cy="866775"/>
            <wp:effectExtent l="0" t="0" r="13335" b="1905"/>
            <wp:docPr id="764515545" name="图片 764515545" descr="@@@f5e76f5c-febe-47d1-acc1-faabd3e31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15545" name="图片 764515545" descr="@@@f5e76f5c-febe-47d1-acc1-faabd3e31b5e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)换成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838200"/>
            <wp:effectExtent l="0" t="0" r="11430" b="0"/>
            <wp:docPr id="967406368" name="图片 967406368" descr="@@@96b5671c-84a1-4c3e-8de6-92c131878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06368" name="图片 967406368" descr="@@@96b5671c-84a1-4c3e-8de6-92c1318788eb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为原料，仍然能够得到TQ(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866775"/>
            <wp:effectExtent l="0" t="0" r="11430" b="1905"/>
            <wp:docPr id="324365600" name="图片 324365600" descr="@@@565ddab3-21a6-4fa9-8cd0-e386d391d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65600" name="图片 324365600" descr="@@@565ddab3-21a6-4fa9-8cd0-e386d391d7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)，C正确；</w:t>
      </w:r>
    </w:p>
    <w:p w14:paraId="0D88FF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D．根据右图可知，用</w:t>
      </w:r>
      <m:oMath>
        <m:sSup>
          <m:sSupPr/>
          <m:e/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18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标记电解液中的水，可得到的</w:t>
      </w:r>
      <w:r>
        <w:rPr>
          <w:sz w:val="21"/>
          <w:vertAlign w:val="superscript"/>
        </w:rPr>
        <w:t>18</w:t>
      </w:r>
      <w:r>
        <w:rPr>
          <w:sz w:val="21"/>
        </w:rPr>
        <w:t>O在环上甲基的邻位上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828675"/>
            <wp:effectExtent l="0" t="0" r="0" b="9525"/>
            <wp:docPr id="2051493017" name="图片 2051493017" descr="@@@a7bb1c7b-e296-4237-8786-2bb677905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93017" name="图片 2051493017" descr="@@@a7bb1c7b-e296-4237-8786-2bb677905d6a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，D错误；</w:t>
      </w:r>
    </w:p>
    <w:p w14:paraId="5F2131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0F5FAF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14．B</w:t>
      </w:r>
    </w:p>
    <w:p w14:paraId="4733F6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沉淀形成Zn(OH)</w:t>
      </w:r>
      <w:r>
        <w:rPr>
          <w:sz w:val="21"/>
          <w:vertAlign w:val="subscript"/>
        </w:rPr>
        <w:t>2</w:t>
      </w:r>
      <w:r>
        <w:rPr>
          <w:sz w:val="21"/>
        </w:rPr>
        <w:t>和Cd(OH)</w:t>
      </w:r>
      <w:r>
        <w:rPr>
          <w:sz w:val="21"/>
          <w:vertAlign w:val="subscript"/>
        </w:rPr>
        <w:t>2</w:t>
      </w:r>
      <w:r>
        <w:rPr>
          <w:sz w:val="21"/>
        </w:rPr>
        <w:t>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沉淀形成Al(OH)</w:t>
      </w:r>
      <w:r>
        <w:rPr>
          <w:sz w:val="21"/>
          <w:vertAlign w:val="subscript"/>
        </w:rPr>
        <w:t>3</w:t>
      </w:r>
      <w:r>
        <w:rPr>
          <w:sz w:val="21"/>
        </w:rPr>
        <w:t>，则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的曲线平行，根据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Zn(OH)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&lt;K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Cd(OH)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更易与碱反应，因此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生成的pH低于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，故从左到右曲线依次为：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r>
          <m:rPr/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或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。如图可知：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=Al(OH)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/>
        </m:sSubSup>
      </m:oMath>
      <w:r>
        <w:rPr>
          <w:sz w:val="21"/>
        </w:rPr>
        <w:t>的平衡常数为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sp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[Al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/>
        </m:sSubSup>
        <m:r>
          <m:rPr/>
          <w:rPr>
            <w:rFonts w:ascii="Cambria Math" w:hAnsi="Cambria Math" w:eastAsia="宋体" w:cs="Cambria Math"/>
          </w:rPr>
          <m:t>]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=c[Al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]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−0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[10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14−3</m:t>
                    </m:r>
                  </m:e>
                </m:d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−0−3×11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−33</m:t>
            </m:r>
          </m:sup>
        </m:sSup>
      </m:oMath>
      <w:r>
        <w:rPr>
          <w:sz w:val="21"/>
        </w:rPr>
        <w:t>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=Zn(OH)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/>
        </m:sSubSup>
      </m:oMath>
      <w:r>
        <w:rPr>
          <w:sz w:val="21"/>
        </w:rPr>
        <w:t>的平衡常数为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sp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[Zn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  <m:sup/>
        </m:sSubSup>
        <m:r>
          <m:rPr/>
          <w:rPr>
            <w:rFonts w:ascii="Cambria Math" w:hAnsi="Cambria Math" w:eastAsia="宋体" w:cs="Cambria Math"/>
          </w:rPr>
          <m:t>]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=c[Zn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]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[10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14−8.4</m:t>
                    </m:r>
                  </m:e>
                </m:d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−5−2×5.6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−16.2</m:t>
            </m:r>
          </m:sup>
        </m:sSup>
      </m:oMath>
      <w:r>
        <w:rPr>
          <w:sz w:val="21"/>
        </w:rPr>
        <w:t>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=Cd(OH)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/>
        </m:sSubSup>
      </m:oMath>
      <w:r>
        <w:rPr>
          <w:sz w:val="21"/>
        </w:rPr>
        <w:t>的平衡常数为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sp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[Cd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/>
        </m:sSubSup>
        <m:r>
          <m:rPr/>
          <w:rPr>
            <w:rFonts w:ascii="Cambria Math" w:hAnsi="Cambria Math" w:eastAsia="宋体" w:cs="Cambria Math"/>
          </w:rPr>
          <m:t>]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=c[Cd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]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[10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14−9.4</m:t>
                    </m:r>
                  </m:e>
                </m:d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−5−2×4.6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−14.2</m:t>
            </m:r>
          </m:sup>
        </m:sSup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Al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/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=Al(OH)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的平衡常数为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−5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14−8.4</m:t>
                    </m:r>
                  </m:e>
                </m:d>
              </m:sup>
            </m:sSup>
          </m:den>
        </m:f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−5+5.6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0.6</m:t>
            </m:r>
          </m:sup>
        </m:sSup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Zn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  <m:sup/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=Zn(OH)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的平衡常数为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−5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[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  <m:d>
                      <m:dPr>
                        <m:sepChr m:val=","/>
                      </m:d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14−12.4</m:t>
                        </m:r>
                      </m:e>
                    </m:d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]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−5+3.2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−1.8</m:t>
            </m:r>
          </m:sup>
        </m:sSup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Cd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/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=Cd(OH)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的平衡常数为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−5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[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  <m:d>
                      <m:dPr>
                        <m:sepChr m:val=","/>
                      </m:d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14−14</m:t>
                        </m:r>
                      </m:e>
                    </m:d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]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−5+0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</m:oMath>
      <w:r>
        <w:rPr>
          <w:sz w:val="21"/>
        </w:rPr>
        <w:t>。据此分析：</w:t>
      </w:r>
    </w:p>
    <w:p w14:paraId="6D7BE2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【详解】A．据分析，L为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-lgc</m:t>
        </m:r>
        <m:d>
          <m:dPr>
            <m:begChr m:val="["/>
            <m:sepChr m:val=","/>
            <m:endChr m:val="]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bSup>
          </m:e>
        </m:d>
      </m:oMath>
      <w:r>
        <w:rPr>
          <w:sz w:val="21"/>
        </w:rPr>
        <w:t>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</m:oMath>
      <w:r>
        <w:rPr>
          <w:sz w:val="21"/>
        </w:rPr>
        <w:t>的关系曲线，故A正确；</w:t>
      </w:r>
    </w:p>
    <w:p w14:paraId="5D87F8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B．如图可知，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=Zn(OH)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/>
        </m:sSubSup>
      </m:oMath>
      <w:r>
        <w:rPr>
          <w:sz w:val="21"/>
        </w:rPr>
        <w:t>的平衡常数为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[Zn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  <m:sup/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]=c[Zn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]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[10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14−8.4</m:t>
                    </m:r>
                  </m:e>
                </m:d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−5−2×5.6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−16.2</m:t>
            </m:r>
          </m:sup>
        </m:sSup>
      </m:oMath>
      <w:r>
        <w:rPr>
          <w:sz w:val="21"/>
        </w:rPr>
        <w:t>，则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=Zn(OH)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</m:oMath>
      <w:r>
        <w:rPr>
          <w:sz w:val="21"/>
        </w:rPr>
        <w:t>的平衡常数为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c</m:t>
            </m:r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Zn</m:t>
                </m:r>
                <m:sSubSup>
                  <m:sSubSup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bSup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c</m:t>
            </m:r>
            <m:d>
              <m:dPr>
                <m:begChr m:val="["/>
                <m:sepChr m:val=","/>
                <m:endChr m:val="]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Zn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2+</m:t>
                    </m:r>
                  </m:sup>
                </m:s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]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p>
                </m:sSup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[OH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</m:t>
                    </m:r>
                  </m:sup>
                </m:sSup>
              </m:e>
            </m:d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c</m:t>
            </m:r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Zn</m:t>
                </m:r>
                <m:sSubSup>
                  <m:sSubSup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bSup>
              </m:e>
            </m:d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[Zn</m:t>
            </m:r>
            <m:sSubSup>
              <m:sSubSup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  <m:sup/>
            </m:sSub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  <m:r>
              <m:rPr/>
              <w:rPr>
                <w:rFonts w:ascii="Cambria Math" w:hAnsi="Cambria Math" w:eastAsia="宋体" w:cs="Cambria Math"/>
              </w:rPr>
              <m:t>⋅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[OH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]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−5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−16.2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sSup>
                      <m:sSupPr/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10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</m:t>
                        </m:r>
                        <m:d>
                          <m:dPr>
                            <m:sepChr m:val=","/>
                          </m:dPr>
                          <m:e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14−12.4</m:t>
                            </m:r>
                          </m:e>
                        </m:d>
                      </m:sup>
                    </m:sSup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−5+16.2+2×1.6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14.4</m:t>
            </m:r>
          </m:sup>
        </m:sSup>
      </m:oMath>
      <w:r>
        <w:rPr>
          <w:sz w:val="21"/>
        </w:rPr>
        <w:t>，故B错误；</w:t>
      </w:r>
    </w:p>
    <w:p w14:paraId="162D7E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C．如图可知，pH=14时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Cd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  <m:sup/>
        </m:sSubSup>
      </m:oMath>
      <w:r>
        <w:rPr>
          <w:sz w:val="21"/>
        </w:rPr>
        <w:t>开始溶解，pH=8.4时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Al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/>
        </m:sSubSup>
      </m:oMath>
      <w:r>
        <w:rPr>
          <w:sz w:val="21"/>
        </w:rPr>
        <w:t>开始溶解，且pH=14时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[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]&gt;1mol/L</m:t>
        </m:r>
      </m:oMath>
      <w:r>
        <w:rPr>
          <w:sz w:val="21"/>
        </w:rPr>
        <w:t>，即可认为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Al</m:t>
        </m:r>
        <m:sSubSup>
          <m:sSubSup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/>
        </m:sSubSup>
      </m:oMath>
      <w:r>
        <w:rPr>
          <w:sz w:val="21"/>
        </w:rPr>
        <w:t>完全溶解，并转化为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，因此调节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溶液浓度，通过碱浸可完全分离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，故C正确；</w:t>
      </w:r>
    </w:p>
    <w:p w14:paraId="37F178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0.1mol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开始沉淀pH为</w:t>
      </w:r>
      <m:oMath>
        <m:r>
          <m:rPr/>
          <w:rPr>
            <w:rFonts w:ascii="Cambria Math" w:hAnsi="Cambria Math" w:eastAsia="宋体" w:cs="Cambria Math"/>
          </w:rPr>
          <m:t>14+</m:t>
        </m:r>
        <m:r>
          <m:rPr>
            <m:sty m:val="p"/>
          </m:rPr>
          <w:rPr>
            <w:rFonts w:ascii="Cambria Math" w:hAnsi="Cambria Math" w:eastAsia="宋体" w:cs="Cambria Math"/>
          </w:rPr>
          <m:t>lg</m:t>
        </m:r>
        <m:d>
          <m:dPr>
            <m:sepChr m:val=","/>
          </m:dPr>
          <m:e>
            <m:rad>
              <m:radPr>
                <m:degHide m:val="1"/>
              </m:radPr>
              <m:deg/>
              <m:e>
                <m:f>
                  <m:fPr/>
                  <m:num>
                    <m:sSup>
                      <m:sSupPr/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10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−16.2</m:t>
                        </m:r>
                      </m:sup>
                    </m:sSup>
                  </m:num>
                  <m:den>
                    <m:r>
                      <m:rPr/>
                      <w:rPr>
                        <w:rFonts w:ascii="Cambria Math" w:hAnsi="Cambria Math" w:eastAsia="宋体" w:cs="Cambria Math"/>
                      </w:rPr>
                      <m:t>0.1</m:t>
                    </m:r>
                  </m:den>
                </m:f>
              </m:e>
            </m:rad>
          </m:e>
        </m:d>
        <m:r>
          <m:rPr/>
          <w:rPr>
            <w:rFonts w:ascii="Cambria Math" w:hAnsi="Cambria Math" w:eastAsia="宋体" w:cs="Cambria Math"/>
          </w:rPr>
          <m:t>=6.4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0.1mol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完全沉淀pH为</w:t>
      </w:r>
      <m:oMath>
        <m:r>
          <m:rPr/>
          <w:rPr>
            <w:rFonts w:ascii="Cambria Math" w:hAnsi="Cambria Math" w:eastAsia="宋体" w:cs="Cambria Math"/>
          </w:rPr>
          <m:t>14+</m:t>
        </m:r>
        <m:r>
          <m:rPr>
            <m:sty m:val="p"/>
          </m:rPr>
          <w:rPr>
            <w:rFonts w:ascii="Cambria Math" w:hAnsi="Cambria Math" w:eastAsia="宋体" w:cs="Cambria Math"/>
          </w:rPr>
          <m:t>lg</m:t>
        </m:r>
        <m:d>
          <m:dPr>
            <m:sepChr m:val=","/>
          </m:dPr>
          <m:e>
            <m:rad>
              <m:radPr/>
              <m:deg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deg>
              <m:e>
                <m:f>
                  <m:fPr/>
                  <m:num>
                    <m:sSup>
                      <m:sSupPr/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10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−33</m:t>
                        </m:r>
                      </m:sup>
                    </m:sSup>
                  </m:num>
                  <m:den>
                    <m:sSup>
                      <m:sSupPr/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10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−5</m:t>
                        </m:r>
                      </m:sup>
                    </m:sSup>
                  </m:den>
                </m:f>
              </m:e>
            </m:rad>
          </m:e>
        </m:d>
        <m:r>
          <m:rPr/>
          <w:rPr>
            <w:rFonts w:ascii="Cambria Math" w:hAnsi="Cambria Math" w:eastAsia="宋体" w:cs="Cambria Math"/>
          </w:rPr>
          <m:t>=4.7</m:t>
        </m:r>
      </m:oMath>
      <w:r>
        <w:rPr>
          <w:sz w:val="21"/>
        </w:rPr>
        <w:t>，因此调节溶液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4.7~6.4</m:t>
        </m:r>
      </m:oMath>
      <w:r>
        <w:rPr>
          <w:sz w:val="21"/>
        </w:rPr>
        <w:t>，可将浓度均为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0.1mol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完全分离，故D正确；</w:t>
      </w:r>
    </w:p>
    <w:p w14:paraId="0F8F7F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故答案为B。</w:t>
      </w:r>
    </w:p>
    <w:p w14:paraId="27E6187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15．(1)     玻璃棒     量筒（或胶头滴管等，合理即可）</w:t>
      </w:r>
    </w:p>
    <w:p w14:paraId="32458C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(2)冰水浴</w:t>
      </w:r>
    </w:p>
    <w:p w14:paraId="7E2BB3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(3)B</w:t>
      </w:r>
    </w:p>
    <w:p w14:paraId="27D3AC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(4)加稀硝酸酸化，再滴加AgNO</w:t>
      </w:r>
      <w:r>
        <w:rPr>
          <w:sz w:val="21"/>
          <w:vertAlign w:val="subscript"/>
        </w:rPr>
        <w:t>3</w:t>
      </w:r>
      <w:r>
        <w:rPr>
          <w:sz w:val="21"/>
        </w:rPr>
        <w:t>溶液，无白色沉淀生成，说明Cl</w:t>
      </w:r>
      <w:r>
        <w:rPr>
          <w:sz w:val="21"/>
          <w:vertAlign w:val="superscript"/>
        </w:rPr>
        <w:t>-</w:t>
      </w:r>
      <w:r>
        <w:rPr>
          <w:sz w:val="21"/>
        </w:rPr>
        <w:t>已洗净</w:t>
      </w:r>
    </w:p>
    <w:p w14:paraId="65A8766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(5)ABC</w:t>
      </w:r>
    </w:p>
    <w:p w14:paraId="11AFE4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(6)cabd</w:t>
      </w:r>
    </w:p>
    <w:p w14:paraId="1223BE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(7)     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500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m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9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den>
        </m:f>
        <m:r>
          <m:rPr/>
          <w:rPr>
            <w:rFonts w:ascii="Cambria Math" w:hAnsi="Cambria Math" w:eastAsia="宋体" w:cs="Cambria Math"/>
          </w:rPr>
          <m:t>−27.5</m:t>
        </m:r>
      </m:oMath>
      <w:r>
        <w:rPr>
          <w:sz w:val="21"/>
        </w:rPr>
        <w:t>（或：</w:t>
      </w:r>
      <m:oMath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m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×495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18×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</m:t>
                </m:r>
              </m:sup>
            </m:sSup>
          </m:den>
        </m:f>
      </m:oMath>
      <w:r>
        <w:rPr>
          <w:sz w:val="21"/>
        </w:rPr>
        <w:t>）     偏高</w:t>
      </w:r>
    </w:p>
    <w:p w14:paraId="116C72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【分析】按照反应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O+2NaSac</m:t>
        </m:r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O=</m:t>
        </m:r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Co(Sac)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O+(6-x)H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O+2NaCl</m:t>
        </m:r>
      </m:oMath>
      <w:r>
        <w:rPr>
          <w:sz w:val="21"/>
        </w:rPr>
        <w:t>制备糖精钴，然后在冰水浴中结晶，再按照“冷的1% NaSac溶液、冷水、丙酮”顺序进行洗涤，得到糖精钴晶体，最后将糖精钴晶体溶解后用EDTA标准溶液滴定测定含有结晶水的数量。</w:t>
      </w:r>
    </w:p>
    <w:p w14:paraId="791BC6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【详解】（1）步骤I、Ⅱ中需要使用量筒、胶头滴管量取蒸馏水，并用玻璃棒搅拌以加快固体溶解速率。</w:t>
      </w:r>
    </w:p>
    <w:p w14:paraId="02C820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（2）因为糖精钴在冷水中溶解度较小，所以为了尽快让大量晶体析出，应降低溶液温度，可将烧杯置于冰水浴中。</w:t>
      </w:r>
    </w:p>
    <w:p w14:paraId="7BCAF1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（3）先用冷的1% NaSac溶液洗涤，可降低糖精钴溶解度，减少晶体损失，还能将晶体表面吸附的Co</w:t>
      </w:r>
      <w:r>
        <w:rPr>
          <w:sz w:val="21"/>
          <w:vertAlign w:val="superscript"/>
        </w:rPr>
        <w:t>2+</w:t>
      </w:r>
      <w:r>
        <w:rPr>
          <w:sz w:val="21"/>
        </w:rPr>
        <w:t>转化为晶体析出，且不引入新的杂质，再用冷水洗涤，可降低晶体溶解度并洗去溶液中存在的可溶性离子，丙酮可以与水互溶且沸点比关键水的低，故最后用丙酮洗涤以除去残留的水且能使晶体快速干燥，故答案为B。</w:t>
      </w:r>
    </w:p>
    <w:p w14:paraId="4694A6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（4）Ⅳ中为了确认氯离子已经洗净的步骤为：取水洗时的最后一次滤液于试管中，加稀硝酸酸化，再滴加AgNO</w:t>
      </w:r>
      <w:r>
        <w:rPr>
          <w:sz w:val="21"/>
          <w:vertAlign w:val="subscript"/>
        </w:rPr>
        <w:t>3</w:t>
      </w:r>
      <w:r>
        <w:rPr>
          <w:sz w:val="21"/>
        </w:rPr>
        <w:t>溶液，无白色沉淀生成，说明Cl</w:t>
      </w:r>
      <w:r>
        <w:rPr>
          <w:sz w:val="21"/>
          <w:vertAlign w:val="superscript"/>
        </w:rPr>
        <w:t>-</w:t>
      </w:r>
      <w:r>
        <w:rPr>
          <w:sz w:val="21"/>
        </w:rPr>
        <w:t>已洗净。</w:t>
      </w:r>
    </w:p>
    <w:p w14:paraId="087A82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进行化学实验需要佩戴护目镜，以保护眼睛，同时化学实验结束后，离开实验室前需用肥皂等清洗双手，该实验涉及加热操作，因此需要防止热烫，要选择合适的工具进行操作，避免直接触碰，故A、B、C符合题意；该实验中未涉及锐器的操作，D不符合题意，故答案为ABC。</w:t>
      </w:r>
    </w:p>
    <w:p w14:paraId="18D991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（6）使用滴定管前首先要检漏，确定不漏液之后用蒸馏水清洗(c)，再用待装的标准溶液进行润洗(a)，待润洗完成后 装入标准溶液至“0”刻度以上2~3 mL处(b)，放液赶出气泡后调节液面至“0”刻度或“0”刻度下，准确记录标准溶液体积的初始读数(d)，故答案为cabd。</w:t>
      </w:r>
    </w:p>
    <w:p w14:paraId="242C9C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（7）滴定消耗的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sty m:val="p"/>
          </m:rPr>
          <w:rPr>
            <w:rFonts w:ascii="Cambria Math" w:hAnsi="Cambria Math" w:eastAsia="宋体" w:cs="Cambria Math"/>
          </w:rPr>
          <m:t>EDTA</m:t>
        </m:r>
        <m:r>
          <m:rPr/>
          <w:rPr>
            <w:rFonts w:ascii="Cambria Math" w:hAnsi="Cambria Math" w:eastAsia="宋体" w:cs="Cambria Math"/>
          </w:rPr>
          <m:t>)=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，EDTA与Co</w:t>
      </w:r>
      <w:r>
        <w:rPr>
          <w:sz w:val="21"/>
          <w:vertAlign w:val="superscript"/>
        </w:rPr>
        <w:t>2+</w:t>
      </w:r>
      <w:r>
        <w:rPr>
          <w:sz w:val="21"/>
        </w:rPr>
        <w:t>形成1：1配合物，则样品溶解后的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)=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，即样品中的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r>
          <m:rPr/>
          <w:rPr>
            <w:rFonts w:ascii="Cambria Math" w:hAnsi="Cambria Math" w:eastAsia="宋体" w:cs="Cambria Math"/>
          </w:rPr>
          <m:t>{[</m:t>
        </m:r>
        <m:r>
          <m:rPr>
            <m:sty m:val="p"/>
          </m:rPr>
          <w:rPr>
            <w:rFonts w:ascii="Cambria Math" w:hAnsi="Cambria Math" w:eastAsia="宋体" w:cs="Cambria Math"/>
          </w:rPr>
          <m:t>Co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Sac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]·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xH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  <m:r>
          <m:rPr/>
          <w:rPr>
            <w:rFonts w:ascii="Cambria Math" w:hAnsi="Cambria Math" w:eastAsia="宋体" w:cs="Cambria Math"/>
          </w:rPr>
          <m:t>}=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，而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M</m:t>
        </m:r>
        <m:r>
          <m:rPr/>
          <w:rPr>
            <w:rFonts w:ascii="Cambria Math" w:hAnsi="Cambria Math" w:eastAsia="宋体" w:cs="Cambria Math"/>
          </w:rPr>
          <m:t>{[</m:t>
        </m:r>
        <m:r>
          <m:rPr>
            <m:sty m:val="p"/>
          </m:rPr>
          <w:rPr>
            <w:rFonts w:ascii="Cambria Math" w:hAnsi="Cambria Math" w:eastAsia="宋体" w:cs="Cambria Math"/>
          </w:rPr>
          <m:t>Co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Sac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]·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xH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  <m:r>
          <m:rPr/>
          <w:rPr>
            <w:rFonts w:ascii="Cambria Math" w:hAnsi="Cambria Math" w:eastAsia="宋体" w:cs="Cambria Math"/>
          </w:rPr>
          <m:t>}=(495+18</m:t>
        </m:r>
        <m:r>
          <m:rPr>
            <m:sty m:val="p"/>
          </m:rPr>
          <w:rPr>
            <w:rFonts w:ascii="Cambria Math" w:hAnsi="Cambria Math" w:eastAsia="宋体" w:cs="Cambria Math"/>
          </w:rPr>
          <m:t>x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sty m:val="p"/>
          </m:rPr>
          <w:rPr>
            <w:rFonts w:ascii="Cambria Math" w:hAnsi="Cambria Math" w:eastAsia="宋体" w:cs="Cambria Math"/>
          </w:rPr>
          <m:t>g</m:t>
        </m:r>
        <m:r>
          <m:rPr/>
          <w:rPr>
            <w:rFonts w:ascii="Cambria Math" w:hAnsi="Cambria Math" w:eastAsia="宋体" w:cs="Cambria Math"/>
          </w:rPr>
          <m:t>·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，所以</w:t>
      </w:r>
      <m:oMath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1000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×(495+18</m:t>
        </m:r>
        <m:r>
          <m:rPr>
            <m:sty m:val="p"/>
          </m:rPr>
          <w:rPr>
            <w:rFonts w:ascii="Cambria Math" w:hAnsi="Cambria Math" w:eastAsia="宋体" w:cs="Cambria Math"/>
          </w:rPr>
          <m:t>x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sty m:val="p"/>
          </m:rPr>
          <w:rPr>
            <w:rFonts w:ascii="Cambria Math" w:hAnsi="Cambria Math" w:eastAsia="宋体" w:cs="Cambria Math"/>
          </w:rPr>
          <m:t>g</m:t>
        </m:r>
        <m:r>
          <m:rPr/>
          <w:rPr>
            <w:rFonts w:ascii="Cambria Math" w:hAnsi="Cambria Math" w:eastAsia="宋体" w:cs="Cambria Math"/>
          </w:rPr>
          <m:t>·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mg</m:t>
        </m:r>
      </m:oMath>
      <w:r>
        <w:rPr>
          <w:sz w:val="21"/>
        </w:rPr>
        <w:t>，解得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x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1000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m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18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den>
        </m:f>
        <m:r>
          <m:rPr/>
          <w:rPr>
            <w:rFonts w:ascii="Cambria Math" w:hAnsi="Cambria Math" w:eastAsia="宋体" w:cs="Cambria Math"/>
          </w:rPr>
          <m:t>−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495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18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500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m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9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den>
        </m:f>
        <m:r>
          <m:rPr/>
          <w:rPr>
            <w:rFonts w:ascii="Cambria Math" w:hAnsi="Cambria Math" w:eastAsia="宋体" w:cs="Cambria Math"/>
          </w:rPr>
          <m:t>−27.5(</m:t>
        </m:r>
        <m:r>
          <m:rPr>
            <m:sty m:val="p"/>
          </m:rPr>
          <w:rPr>
            <w:rFonts w:ascii="Cambria Math" w:hAnsi="Cambria Math" w:eastAsia="宋体" w:cs="Cambria Math"/>
          </w:rPr>
          <m:t>或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1000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m</m:t>
            </m:r>
            <m:r>
              <m:rPr/>
              <w:rPr>
                <w:rFonts w:ascii="Cambria Math" w:hAnsi="Cambria Math" w:eastAsia="宋体" w:cs="Cambria Math"/>
              </w:rPr>
              <m:t>−495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18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m</m:t>
            </m:r>
            <m:r>
              <m:rPr/>
              <w:rPr>
                <w:rFonts w:ascii="Cambria Math" w:hAnsi="Cambria Math" w:eastAsia="宋体" w:cs="Cambria Math"/>
              </w:rPr>
              <m:t>−495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18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；若滴定前滴定管尖嘴处无气泡，滴定后有气泡，测得消耗EDTA溶液体积偏小，即V偏小，根据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x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500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m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9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cV</m:t>
            </m:r>
          </m:den>
        </m:f>
        <m:r>
          <m:rPr/>
          <w:rPr>
            <w:rFonts w:ascii="Cambria Math" w:hAnsi="Cambria Math" w:eastAsia="宋体" w:cs="Cambria Math"/>
          </w:rPr>
          <m:t>−27.5</m:t>
        </m:r>
      </m:oMath>
      <w:r>
        <w:rPr>
          <w:sz w:val="21"/>
        </w:rPr>
        <w:t>，则x偏高。</w:t>
      </w:r>
    </w:p>
    <w:p w14:paraId="60BF57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     搅拌     适当升温等</w:t>
      </w:r>
    </w:p>
    <w:p w14:paraId="0CAAF2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6Mn(OH)</w:t>
      </w:r>
      <w:r>
        <w:rPr>
          <w:sz w:val="21"/>
          <w:vertAlign w:val="subscript"/>
        </w:rPr>
        <w:t>2</w:t>
      </w:r>
      <w:r>
        <w:rPr>
          <w:sz w:val="21"/>
        </w:rPr>
        <w:t>+O</w:t>
      </w:r>
      <w:r>
        <w:rPr>
          <w:sz w:val="21"/>
          <w:vertAlign w:val="subscript"/>
        </w:rPr>
        <w:t>2</w:t>
      </w:r>
      <w:r>
        <w:rPr>
          <w:sz w:val="21"/>
        </w:rPr>
        <w:t>=2Mn</w:t>
      </w:r>
      <w:r>
        <w:rPr>
          <w:sz w:val="21"/>
          <w:vertAlign w:val="subscript"/>
        </w:rPr>
        <w:t>3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+6H</w:t>
      </w:r>
      <w:r>
        <w:rPr>
          <w:sz w:val="21"/>
          <w:vertAlign w:val="subscript"/>
        </w:rPr>
        <w:t>2</w:t>
      </w:r>
      <w:r>
        <w:rPr>
          <w:sz w:val="21"/>
        </w:rPr>
        <w:t>O     10</w:t>
      </w:r>
      <w:r>
        <w:rPr>
          <w:sz w:val="21"/>
          <w:vertAlign w:val="superscript"/>
        </w:rPr>
        <w:t>-2.15</w:t>
      </w:r>
    </w:p>
    <w:p w14:paraId="2DC7E6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(3)O</w:t>
      </w:r>
      <w:r>
        <w:rPr>
          <w:sz w:val="21"/>
          <w:vertAlign w:val="subscript"/>
        </w:rPr>
        <w:t>2</w:t>
      </w:r>
    </w:p>
    <w:p w14:paraId="4D99AC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(4)pH过大，沉淀为Mg(OH)</w:t>
      </w:r>
      <w:r>
        <w:rPr>
          <w:sz w:val="21"/>
          <w:vertAlign w:val="subscript"/>
        </w:rPr>
        <w:t>2</w:t>
      </w:r>
      <w:r>
        <w:rPr>
          <w:sz w:val="21"/>
        </w:rPr>
        <w:t>，不能分解产生CO</w:t>
      </w:r>
      <w:r>
        <w:rPr>
          <w:sz w:val="21"/>
          <w:vertAlign w:val="subscript"/>
        </w:rPr>
        <w:t>2</w:t>
      </w:r>
      <w:r>
        <w:rPr>
          <w:sz w:val="21"/>
        </w:rPr>
        <w:t>，不能得到疏松的轻质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</m:oMath>
    </w:p>
    <w:p w14:paraId="0FDBD2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bSup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60376D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(6)(NH</w:t>
      </w:r>
      <w:r>
        <w:rPr>
          <w:sz w:val="21"/>
          <w:vertAlign w:val="subscript"/>
        </w:rPr>
        <w:t>4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</w:p>
    <w:p w14:paraId="090EFB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(7)还原</w:t>
      </w:r>
    </w:p>
    <w:p w14:paraId="49456F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【分析】废盐溶液加入氨水，通入氧气沉锰I得到Mn</w:t>
      </w:r>
      <w:r>
        <w:rPr>
          <w:sz w:val="21"/>
          <w:vertAlign w:val="subscript"/>
        </w:rPr>
        <w:t>3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，溶液再加入(NH</w:t>
      </w:r>
      <w:r>
        <w:rPr>
          <w:sz w:val="21"/>
          <w:vertAlign w:val="subscript"/>
        </w:rPr>
        <w:t>4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8</w:t>
      </w:r>
      <w:r>
        <w:rPr>
          <w:sz w:val="21"/>
        </w:rPr>
        <w:t>，进行沉锰Ⅱ得到MnO</w:t>
      </w:r>
      <w:r>
        <w:rPr>
          <w:sz w:val="21"/>
          <w:vertAlign w:val="subscript"/>
        </w:rPr>
        <w:t>2</w:t>
      </w:r>
      <w:r>
        <w:rPr>
          <w:sz w:val="21"/>
        </w:rPr>
        <w:t>，产生有气体O</w:t>
      </w:r>
      <w:r>
        <w:rPr>
          <w:sz w:val="21"/>
          <w:vertAlign w:val="subscript"/>
        </w:rPr>
        <w:t>2</w:t>
      </w:r>
      <w:r>
        <w:rPr>
          <w:sz w:val="21"/>
        </w:rPr>
        <w:t>，溶液再加入NH</w:t>
      </w:r>
      <w:r>
        <w:rPr>
          <w:sz w:val="21"/>
          <w:vertAlign w:val="subscript"/>
        </w:rPr>
        <w:t>4</w:t>
      </w:r>
      <w:r>
        <w:rPr>
          <w:sz w:val="21"/>
        </w:rPr>
        <w:t>HCO</w:t>
      </w:r>
      <w:r>
        <w:rPr>
          <w:sz w:val="21"/>
          <w:vertAlign w:val="subscript"/>
        </w:rPr>
        <w:t>3</w:t>
      </w:r>
      <w:r>
        <w:rPr>
          <w:sz w:val="21"/>
        </w:rPr>
        <w:t>和NH</w:t>
      </w:r>
      <w:r>
        <w:rPr>
          <w:sz w:val="21"/>
          <w:vertAlign w:val="subscript"/>
        </w:rPr>
        <w:t>3</w:t>
      </w:r>
      <w:r>
        <w:rPr>
          <w:sz w:val="21"/>
        </w:rPr>
        <w:t>·H</w:t>
      </w:r>
      <w:r>
        <w:rPr>
          <w:sz w:val="21"/>
          <w:vertAlign w:val="subscript"/>
        </w:rPr>
        <w:t>2</w:t>
      </w:r>
      <w:r>
        <w:rPr>
          <w:sz w:val="21"/>
        </w:rPr>
        <w:t>O调节pH沉镁I，得到MgCO</w:t>
      </w:r>
      <w:r>
        <w:rPr>
          <w:sz w:val="21"/>
          <w:vertAlign w:val="subscript"/>
        </w:rPr>
        <w:t>3</w:t>
      </w:r>
      <w:r>
        <w:rPr>
          <w:sz w:val="21"/>
        </w:rPr>
        <w:t>，煅烧得到MgO，溶液再加入H</w:t>
      </w:r>
      <w:r>
        <w:rPr>
          <w:sz w:val="21"/>
          <w:vertAlign w:val="subscript"/>
        </w:rPr>
        <w:t>3</w:t>
      </w:r>
      <w:r>
        <w:rPr>
          <w:sz w:val="21"/>
        </w:rPr>
        <w:t>PO</w:t>
      </w:r>
      <w:r>
        <w:rPr>
          <w:sz w:val="21"/>
          <w:vertAlign w:val="subscript"/>
        </w:rPr>
        <w:t>4</w:t>
      </w:r>
      <w:r>
        <w:rPr>
          <w:sz w:val="21"/>
        </w:rPr>
        <w:t>沉镁Ⅱ，得到MgNH</w:t>
      </w:r>
      <w:r>
        <w:rPr>
          <w:sz w:val="21"/>
          <w:vertAlign w:val="subscript"/>
        </w:rPr>
        <w:t>4</w:t>
      </w:r>
      <w:r>
        <w:rPr>
          <w:sz w:val="21"/>
        </w:rPr>
        <w:t>PO</w:t>
      </w:r>
      <w:r>
        <w:rPr>
          <w:sz w:val="21"/>
          <w:vertAlign w:val="subscript"/>
        </w:rPr>
        <w:t>4</w:t>
      </w:r>
      <w:r>
        <w:rPr>
          <w:sz w:val="21"/>
        </w:rPr>
        <w:t>·6H</w:t>
      </w:r>
      <w:r>
        <w:rPr>
          <w:sz w:val="21"/>
          <w:vertAlign w:val="subscript"/>
        </w:rPr>
        <w:t>2</w:t>
      </w:r>
      <w:r>
        <w:rPr>
          <w:sz w:val="21"/>
        </w:rPr>
        <w:t>O沉淀，溶液加入H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调节pH=6.0结晶得到X硫酸铵，最后与MnO</w:t>
      </w:r>
      <w:r>
        <w:rPr>
          <w:sz w:val="21"/>
          <w:vertAlign w:val="subscript"/>
        </w:rPr>
        <w:t>2</w:t>
      </w:r>
      <w:r>
        <w:rPr>
          <w:sz w:val="21"/>
        </w:rPr>
        <w:t>和Mn</w:t>
      </w:r>
      <w:r>
        <w:rPr>
          <w:sz w:val="21"/>
          <w:vertAlign w:val="subscript"/>
        </w:rPr>
        <w:t>3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焙烧，经过多步处理得到MnSO</w:t>
      </w:r>
      <w:r>
        <w:rPr>
          <w:sz w:val="21"/>
          <w:vertAlign w:val="subscript"/>
        </w:rPr>
        <w:t>4</w:t>
      </w:r>
      <w:r>
        <w:rPr>
          <w:sz w:val="21"/>
        </w:rPr>
        <w:t>·H</w:t>
      </w:r>
      <w:r>
        <w:rPr>
          <w:sz w:val="21"/>
          <w:vertAlign w:val="subscript"/>
        </w:rPr>
        <w:t>2</w:t>
      </w:r>
      <w:r>
        <w:rPr>
          <w:sz w:val="21"/>
        </w:rPr>
        <w:t>O。</w:t>
      </w:r>
    </w:p>
    <w:p w14:paraId="547C29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【详解】（1）加快废盐的溶解可以采取搅拌、适当升温、粉碎等；</w:t>
      </w:r>
    </w:p>
    <w:p w14:paraId="00BE55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（2）Mn(OH)</w:t>
      </w:r>
      <w:r>
        <w:rPr>
          <w:sz w:val="21"/>
          <w:vertAlign w:val="subscript"/>
        </w:rPr>
        <w:t>2</w:t>
      </w:r>
      <w:r>
        <w:rPr>
          <w:sz w:val="21"/>
        </w:rPr>
        <w:t>被O</w:t>
      </w:r>
      <w:r>
        <w:rPr>
          <w:sz w:val="21"/>
          <w:vertAlign w:val="subscript"/>
        </w:rPr>
        <w:t>2</w:t>
      </w:r>
      <w:r>
        <w:rPr>
          <w:sz w:val="21"/>
        </w:rPr>
        <w:t>氧化得到Mn</w:t>
      </w:r>
      <w:r>
        <w:rPr>
          <w:sz w:val="21"/>
          <w:vertAlign w:val="subscript"/>
        </w:rPr>
        <w:t>3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，化学方程式为：6Mn(OH)</w:t>
      </w:r>
      <w:r>
        <w:rPr>
          <w:sz w:val="21"/>
          <w:vertAlign w:val="subscript"/>
        </w:rPr>
        <w:t>2</w:t>
      </w:r>
      <w:r>
        <w:rPr>
          <w:sz w:val="21"/>
        </w:rPr>
        <w:t>+O</w:t>
      </w:r>
      <w:r>
        <w:rPr>
          <w:sz w:val="21"/>
          <w:vertAlign w:val="subscript"/>
        </w:rPr>
        <w:t>2</w:t>
      </w:r>
      <w:r>
        <w:rPr>
          <w:sz w:val="21"/>
        </w:rPr>
        <w:t>=2Mn</w:t>
      </w:r>
      <w:r>
        <w:rPr>
          <w:sz w:val="21"/>
          <w:vertAlign w:val="subscript"/>
        </w:rPr>
        <w:t>3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+6H</w:t>
      </w:r>
      <w:r>
        <w:rPr>
          <w:sz w:val="21"/>
          <w:vertAlign w:val="subscript"/>
        </w:rPr>
        <w:t>2</w:t>
      </w:r>
      <w:r>
        <w:rPr>
          <w:sz w:val="21"/>
        </w:rPr>
        <w:t>O；</w:t>
      </w:r>
    </w:p>
    <w:p w14:paraId="213075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Mg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Mn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[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  <m:d>
              <m:dPr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sp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[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  <m:d>
              <m:dPr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−0.68</m:t>
                </m:r>
              </m:sup>
            </m:sSup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Mn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</m:den>
        </m:f>
      </m:oMath>
      <w:r>
        <w:rPr>
          <w:sz w:val="21"/>
        </w:rPr>
        <w:t>=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−11.25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−12.72</m:t>
                </m:r>
              </m:sup>
            </m:sSup>
          </m:den>
        </m:f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Mn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</m:oMath>
      <w:r>
        <w:rPr>
          <w:sz w:val="21"/>
        </w:rPr>
        <w:t>=10</w:t>
      </w:r>
      <w:r>
        <w:rPr>
          <w:sz w:val="21"/>
          <w:vertAlign w:val="superscript"/>
        </w:rPr>
        <w:t>-2.15</w:t>
      </w:r>
      <w:r>
        <w:rPr>
          <w:sz w:val="21"/>
        </w:rPr>
        <w:t>mol/L；</w:t>
      </w:r>
    </w:p>
    <w:p w14:paraId="1DA69E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（3）“沉锰Ⅱ”中，过量的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8</m:t>
            </m:r>
          </m:sub>
        </m:sSub>
      </m:oMath>
      <w:r>
        <w:rPr>
          <w:sz w:val="21"/>
        </w:rPr>
        <w:t>经加热水解去除，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8</m:t>
            </m:r>
          </m:sub>
        </m:sSub>
      </m:oMath>
      <w:r>
        <w:rPr>
          <w:sz w:val="21"/>
        </w:rPr>
        <w:t>中存在过氧键，在加热和水存在下发生水解，生成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：</w:t>
      </w:r>
      <m:oMath>
        <m:sSub>
          <m:sSubPr/>
          <m:e>
            <m:d>
              <m:dPr>
                <m:sepChr m:val=","/>
              </m:dPr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=2N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</m:t>
        </m:r>
        <m:r>
          <m:rPr/>
          <w:rPr>
            <w:rFonts w:ascii="Cambria Math" w:hAnsi="Cambria Math" w:eastAsia="宋体" w:cs="Cambria Math"/>
          </w:rPr>
          <m:t>HS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分解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，总反应为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d>
              <m:dPr>
                <m:sepChr m:val=","/>
              </m:dPr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=4N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</m:t>
        </m:r>
        <m:r>
          <m:rPr/>
          <w:rPr>
            <w:rFonts w:ascii="Cambria Math" w:hAnsi="Cambria Math" w:eastAsia="宋体" w:cs="Cambria Math"/>
          </w:rPr>
          <m:t>HS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，最终产物是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和O</w:t>
      </w:r>
      <w:r>
        <w:rPr>
          <w:sz w:val="21"/>
          <w:vertAlign w:val="subscript"/>
        </w:rPr>
        <w:t>2</w:t>
      </w:r>
      <w:r>
        <w:rPr>
          <w:sz w:val="21"/>
        </w:rPr>
        <w:t>；</w:t>
      </w:r>
    </w:p>
    <w:p w14:paraId="53046F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xMgCO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⋅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yMg(OH)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⋅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煅烧有CO</w:t>
      </w:r>
      <w:r>
        <w:rPr>
          <w:sz w:val="21"/>
          <w:vertAlign w:val="subscript"/>
        </w:rPr>
        <w:t>2</w:t>
      </w:r>
      <w:r>
        <w:rPr>
          <w:sz w:val="21"/>
        </w:rPr>
        <w:t>生成，可以得到疏松的轻质氧化镁，pH过大，沉淀为Mg(OH)</w:t>
      </w:r>
      <w:r>
        <w:rPr>
          <w:sz w:val="21"/>
          <w:vertAlign w:val="subscript"/>
        </w:rPr>
        <w:t>2</w:t>
      </w:r>
      <w:r>
        <w:rPr>
          <w:sz w:val="21"/>
        </w:rPr>
        <w:t>，不能分解产生CO</w:t>
      </w:r>
      <w:r>
        <w:rPr>
          <w:sz w:val="21"/>
          <w:vertAlign w:val="subscript"/>
        </w:rPr>
        <w:t>2</w:t>
      </w:r>
      <w:r>
        <w:rPr>
          <w:sz w:val="21"/>
        </w:rPr>
        <w:t>，不能得到疏松的轻质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</m:oMath>
      <w:r>
        <w:rPr>
          <w:sz w:val="21"/>
        </w:rPr>
        <w:t>；</w:t>
      </w:r>
    </w:p>
    <w:p w14:paraId="7E73C1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（5）由题中信息可知，pH=8时，产生的沉淀为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MgHPO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，调节到pH=4，磷元素存在形式为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</m:oMath>
      <w:r>
        <w:rPr>
          <w:sz w:val="21"/>
        </w:rPr>
        <w:t>，磷酸不是强酸，不能拆，离子方程式为：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</w:t>
      </w:r>
    </w:p>
    <w:p w14:paraId="005D99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（6）溶液中存在铵根离子和硫酸根离子，结晶后X为(NH</w:t>
      </w:r>
      <w:r>
        <w:rPr>
          <w:sz w:val="21"/>
          <w:vertAlign w:val="subscript"/>
        </w:rPr>
        <w:t>4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；</w:t>
      </w:r>
    </w:p>
    <w:p w14:paraId="39D94C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（7）“焙烧”中，Mn</w:t>
      </w:r>
      <w:r>
        <w:rPr>
          <w:sz w:val="21"/>
          <w:vertAlign w:val="subscript"/>
        </w:rPr>
        <w:t>3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和MnO</w:t>
      </w:r>
      <w:r>
        <w:rPr>
          <w:sz w:val="21"/>
          <w:vertAlign w:val="subscript"/>
        </w:rPr>
        <w:t>2</w:t>
      </w:r>
      <w:r>
        <w:rPr>
          <w:sz w:val="21"/>
        </w:rPr>
        <w:t>最终生成MnSO</w:t>
      </w:r>
      <w:r>
        <w:rPr>
          <w:sz w:val="21"/>
          <w:vertAlign w:val="subscript"/>
        </w:rPr>
        <w:t>4</w:t>
      </w:r>
      <w:r>
        <w:rPr>
          <w:sz w:val="21"/>
        </w:rPr>
        <w:t>·H</w:t>
      </w:r>
      <w:r>
        <w:rPr>
          <w:sz w:val="21"/>
          <w:vertAlign w:val="subscript"/>
        </w:rPr>
        <w:t>2</w:t>
      </w:r>
      <w:r>
        <w:rPr>
          <w:sz w:val="21"/>
        </w:rPr>
        <w:t>O，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Mn</m:t>
        </m:r>
      </m:oMath>
      <w:r>
        <w:rPr>
          <w:sz w:val="21"/>
        </w:rPr>
        <w:t>元素化合价降低，发生了还原反应。</w:t>
      </w:r>
    </w:p>
    <w:p w14:paraId="72A56F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</m:t>
        </m:r>
        <m:r>
          <m:rPr/>
          <w:rPr>
            <w:rFonts w:ascii="Cambria Math" w:hAnsi="Cambria Math" w:eastAsia="宋体" w:cs="Cambria Math"/>
          </w:rPr>
          <m:t>65</m:t>
        </m:r>
      </m:oMath>
    </w:p>
    <w:p w14:paraId="0868A2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(2)B</w:t>
      </w:r>
    </w:p>
    <w:p w14:paraId="3D6B83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     ④     HO*+H</w:t>
      </w:r>
      <w:r>
        <w:rPr>
          <w:sz w:val="21"/>
          <w:vertAlign w:val="subscript"/>
        </w:rPr>
        <w:t>2</w:t>
      </w:r>
      <w:r>
        <w:rPr>
          <w:sz w:val="21"/>
        </w:rPr>
        <w:t>*+CH</w:t>
      </w:r>
      <w:r>
        <w:rPr>
          <w:sz w:val="21"/>
          <w:vertAlign w:val="subscript"/>
        </w:rPr>
        <w:t>2</w:t>
      </w:r>
      <w:r>
        <w:rPr>
          <w:sz w:val="21"/>
        </w:rPr>
        <w:t>*= CH</w:t>
      </w:r>
      <w:r>
        <w:rPr>
          <w:sz w:val="21"/>
          <w:vertAlign w:val="subscript"/>
        </w:rPr>
        <w:t>3</w:t>
      </w:r>
      <w:r>
        <w:rPr>
          <w:sz w:val="21"/>
        </w:rPr>
        <w:t>*+H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</w:p>
    <w:p w14:paraId="4969D6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(4)     c     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49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p>
            </m:sSup>
          </m:den>
        </m:f>
      </m:oMath>
      <w:r>
        <w:rPr>
          <w:sz w:val="21"/>
        </w:rPr>
        <w:t xml:space="preserve">     0.2     反应Ⅱ生成的氢气多于反应Ⅲ消耗的氢气</w:t>
      </w:r>
    </w:p>
    <w:p w14:paraId="36933E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【详解】（1）已知：</w:t>
      </w:r>
    </w:p>
    <w:p w14:paraId="5D423C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I．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(s)=MgO(s)+CO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=+101kJ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</w:p>
    <w:p w14:paraId="14ACF2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(g)+4H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(g)=CH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O(g)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=-166kJ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</w:p>
    <w:p w14:paraId="1BCB54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将I+ Ⅱ可得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(s)+4H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(g)=MgO(s)+2H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O(g)+CH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(g)</m:t>
        </m:r>
      </m:oMath>
      <w:r>
        <w:rPr>
          <w:sz w:val="21"/>
        </w:rPr>
        <w:t xml:space="preserve">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=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+101kJ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（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-166kJ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）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</m:t>
        </m:r>
        <m:r>
          <m:rPr/>
          <w:rPr>
            <w:rFonts w:ascii="Cambria Math" w:hAnsi="Cambria Math" w:eastAsia="宋体" w:cs="Cambria Math"/>
          </w:rPr>
          <m:t>65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，故答案为：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</m:t>
        </m:r>
        <m:r>
          <m:rPr/>
          <w:rPr>
            <w:rFonts w:ascii="Cambria Math" w:hAnsi="Cambria Math" w:eastAsia="宋体" w:cs="Cambria Math"/>
          </w:rPr>
          <m:t>65</m:t>
        </m:r>
      </m:oMath>
      <w:r>
        <w:rPr>
          <w:sz w:val="21"/>
        </w:rPr>
        <w:t>；</w:t>
      </w:r>
    </w:p>
    <w:p w14:paraId="088E8B9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（2）已知反应Ⅱ．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(g)+4H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(g)=CH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(g)+2H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O(g)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=-166kJ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为放热反应，要提高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平衡产率，要使平衡正向移动。</w:t>
      </w:r>
    </w:p>
    <w:p w14:paraId="7A632F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A．高温会使平衡逆向移动，不利于提高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平衡产率，A错误；</w:t>
      </w:r>
    </w:p>
    <w:p w14:paraId="5F6673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B．低温使平衡正向移动，高压也使平衡正向移动，可提高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平衡产率，B正确；</w:t>
      </w:r>
    </w:p>
    <w:p w14:paraId="2416ABF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C．高温会使平衡逆向移动，低压会使平衡逆向移动，不利于提高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平衡产率，C错误；</w:t>
      </w:r>
    </w:p>
    <w:p w14:paraId="5F644A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D．低压会使平衡逆向移动，不利于提高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平衡产率，D错误；</w:t>
      </w:r>
    </w:p>
    <w:p w14:paraId="39F3E6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0F4BEA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（3）反应活化能越高，反应速率越慢，从图中可以看出，第四步活化能最高，速率最慢，基元反应为CH</w:t>
      </w:r>
      <w:r>
        <w:rPr>
          <w:sz w:val="21"/>
          <w:vertAlign w:val="subscript"/>
        </w:rPr>
        <w:t>3</w:t>
      </w:r>
      <w:r>
        <w:rPr>
          <w:sz w:val="21"/>
        </w:rPr>
        <w:t>*+H*+2H</w:t>
      </w:r>
      <w:r>
        <w:rPr>
          <w:sz w:val="21"/>
          <w:vertAlign w:val="subscript"/>
        </w:rPr>
        <w:t>2</w:t>
      </w:r>
      <w:r>
        <w:rPr>
          <w:sz w:val="21"/>
        </w:rPr>
        <w:t>O=CH</w:t>
      </w:r>
      <w:r>
        <w:rPr>
          <w:sz w:val="21"/>
          <w:vertAlign w:val="subscript"/>
        </w:rPr>
        <w:t>4</w:t>
      </w:r>
      <w:r>
        <w:rPr>
          <w:sz w:val="21"/>
        </w:rPr>
        <w:t>*+2H</w:t>
      </w:r>
      <w:r>
        <w:rPr>
          <w:sz w:val="21"/>
          <w:vertAlign w:val="subscript"/>
        </w:rPr>
        <w:t>2</w:t>
      </w:r>
      <w:r>
        <w:rPr>
          <w:sz w:val="21"/>
        </w:rPr>
        <w:t>O；由图可知，在第三步时生成了水，基元反应为：HO*+H</w:t>
      </w:r>
      <w:r>
        <w:rPr>
          <w:sz w:val="21"/>
          <w:vertAlign w:val="subscript"/>
        </w:rPr>
        <w:t>2</w:t>
      </w:r>
      <w:r>
        <w:rPr>
          <w:sz w:val="21"/>
        </w:rPr>
        <w:t>*+CH</w:t>
      </w:r>
      <w:r>
        <w:rPr>
          <w:sz w:val="21"/>
          <w:vertAlign w:val="subscript"/>
        </w:rPr>
        <w:t>2</w:t>
      </w:r>
      <w:r>
        <w:rPr>
          <w:sz w:val="21"/>
        </w:rPr>
        <w:t>*= CH</w:t>
      </w:r>
      <w:r>
        <w:rPr>
          <w:sz w:val="21"/>
          <w:vertAlign w:val="subscript"/>
        </w:rPr>
        <w:t>3</w:t>
      </w:r>
      <w:r>
        <w:rPr>
          <w:sz w:val="21"/>
        </w:rPr>
        <w:t>*+H</w:t>
      </w:r>
      <w:r>
        <w:rPr>
          <w:sz w:val="21"/>
          <w:vertAlign w:val="subscript"/>
        </w:rPr>
        <w:t>2</w:t>
      </w:r>
      <w:r>
        <w:rPr>
          <w:sz w:val="21"/>
        </w:rPr>
        <w:t>O，故答案为：④；HO*+H</w:t>
      </w:r>
      <w:r>
        <w:rPr>
          <w:sz w:val="21"/>
          <w:vertAlign w:val="subscript"/>
        </w:rPr>
        <w:t>2</w:t>
      </w:r>
      <w:r>
        <w:rPr>
          <w:sz w:val="21"/>
        </w:rPr>
        <w:t>*+CH</w:t>
      </w:r>
      <w:r>
        <w:rPr>
          <w:sz w:val="21"/>
          <w:vertAlign w:val="subscript"/>
        </w:rPr>
        <w:t>2</w:t>
      </w:r>
      <w:r>
        <w:rPr>
          <w:sz w:val="21"/>
        </w:rPr>
        <w:t>*= CH</w:t>
      </w:r>
      <w:r>
        <w:rPr>
          <w:sz w:val="21"/>
          <w:vertAlign w:val="subscript"/>
        </w:rPr>
        <w:t>3</w:t>
      </w:r>
      <w:r>
        <w:rPr>
          <w:sz w:val="21"/>
        </w:rPr>
        <w:t>*+H</w:t>
      </w:r>
      <w:r>
        <w:rPr>
          <w:sz w:val="21"/>
          <w:vertAlign w:val="subscript"/>
        </w:rPr>
        <w:t>2</w:t>
      </w:r>
      <w:r>
        <w:rPr>
          <w:sz w:val="21"/>
        </w:rPr>
        <w:t>O；</w:t>
      </w:r>
    </w:p>
    <w:p w14:paraId="3C2A30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（4）已知反应I为吸热反应， Ⅱ为放热反应，III为吸热反应，根据图像，温度逐渐升高，则碳酸镁的转化率逐渐升高，氢气的转化率下降，在</w:t>
      </w:r>
      <m:oMath>
        <m:r>
          <m:rPr/>
          <w:rPr>
            <w:rFonts w:ascii="Cambria Math" w:hAnsi="Cambria Math" w:eastAsia="宋体" w:cs="Cambria Math"/>
          </w:rPr>
          <m:t>360°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以下不考虑反应Ⅲ，则二氧化碳的选择性上升，甲烷的选择性下降，所以a表示碳酸镁的转化率，b表示二氧化碳的选择性，c表示甲烷的选择性。</w:t>
      </w:r>
    </w:p>
    <w:p w14:paraId="253C9D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①表示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选择性的曲线是c，故答案为：c；</w:t>
      </w:r>
    </w:p>
    <w:p w14:paraId="1082AB1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点M温度下，从图中看出碳酸镁的转化率为49%，则剩余的碳酸镁为0.51mol，根据碳原子守恒，甲烷和二氧化碳中碳原子的物质的量之和为0.49mol，又因为此时二氧化碳的选择性和甲烷的选择性相等，则二氧化碳和甲烷的物质的量为0.245mol，根据氧原子守恒得出水的物质的量为0.49mol，根据氢原子守恒得出 氢气的物质的量为0.02mol，总的物质的量为0.02+0.245+0.245+0.49=1mol，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0.02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100KPa=2</m:t>
        </m:r>
        <m:r>
          <m:rPr>
            <m:sty m:val="p"/>
          </m:rPr>
          <w:rPr>
            <w:rFonts w:ascii="Cambria Math" w:hAnsi="Cambria Math" w:eastAsia="宋体" w:cs="Cambria Math"/>
          </w:rPr>
          <m:t>KPa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P(CO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)=P(CH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0.245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100KPa=24.5</m:t>
        </m:r>
        <m:r>
          <m:rPr>
            <m:sty m:val="p"/>
          </m:rPr>
          <w:rPr>
            <w:rFonts w:ascii="Cambria Math" w:hAnsi="Cambria Math" w:eastAsia="宋体" w:cs="Cambria Math"/>
          </w:rPr>
          <m:t>KPa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0.49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den>
        </m:f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100KPa=49</m:t>
        </m:r>
        <m:r>
          <m:rPr>
            <m:sty m:val="p"/>
          </m:rPr>
          <w:rPr>
            <w:rFonts w:ascii="Cambria Math" w:hAnsi="Cambria Math" w:eastAsia="宋体" w:cs="Cambria Math"/>
          </w:rPr>
          <m:t>KPa</m:t>
        </m:r>
      </m:oMath>
      <w:r>
        <w:rPr>
          <w:sz w:val="21"/>
        </w:rPr>
        <w:t>，则反应Ⅱ的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24.5×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49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×24.5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49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p>
            </m:sSup>
          </m:den>
        </m:f>
      </m:oMath>
      <w:r>
        <w:rPr>
          <w:sz w:val="21"/>
        </w:rPr>
        <w:t>，故答案为：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49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p>
            </m:sSup>
          </m:den>
        </m:f>
      </m:oMath>
      <w:r>
        <w:rPr>
          <w:sz w:val="21"/>
        </w:rPr>
        <w:t>；</w:t>
      </w:r>
    </w:p>
    <w:p w14:paraId="6297D6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③在</w:t>
      </w:r>
      <m:oMath>
        <m:r>
          <m:rPr/>
          <w:rPr>
            <w:rFonts w:ascii="Cambria Math" w:hAnsi="Cambria Math" w:eastAsia="宋体" w:cs="Cambria Math"/>
          </w:rPr>
          <m:t>550°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下达到平衡时，碳酸镁完全转化，二氧化碳的选择性为70%，甲烷的选择性为10%，则生成的二氧化碳为0.7mol，生成的甲烷为0.1mol，根据碳原子守恒得出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n(CO)=</m:t>
        </m:r>
      </m:oMath>
      <w:r>
        <w:rPr>
          <w:sz w:val="21"/>
        </w:rPr>
        <w:t>1-0.7-0.1 mol=0.2mol；因为反应Ⅱ是放热的，反应Ⅲ是吸热的。在</w:t>
      </w:r>
      <m:oMath>
        <m:r>
          <m:rPr/>
          <w:rPr>
            <w:rFonts w:ascii="Cambria Math" w:hAnsi="Cambria Math" w:eastAsia="宋体" w:cs="Cambria Math"/>
          </w:rPr>
          <m:t>500~600°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，随温度升高，反应Ⅱ逆向移动，反应Ⅲ正向移动，由于反应Ⅱ生成的氢气多于反应Ⅲ消耗的氢气，导致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平衡转化率下降，故答案为：0.2；反应Ⅱ生成的氢气多于反应Ⅲ消耗的氢气。</w:t>
      </w:r>
    </w:p>
    <w:p w14:paraId="439A09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18．(1)硝基、羟基</w:t>
      </w:r>
    </w:p>
    <w:p w14:paraId="334B7E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(2)BrCH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OCH</w:t>
      </w:r>
      <w:r>
        <w:rPr>
          <w:sz w:val="21"/>
          <w:vertAlign w:val="subscript"/>
        </w:rPr>
        <w:t>3</w:t>
      </w:r>
    </w:p>
    <w:p w14:paraId="7EA9B7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(3)还原反应</w:t>
      </w:r>
    </w:p>
    <w:p w14:paraId="3A2274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(4)5</w:t>
      </w:r>
    </w:p>
    <w:p w14:paraId="603AAE9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66850" cy="752475"/>
            <wp:effectExtent l="0" t="0" r="11430" b="9525"/>
            <wp:docPr id="565483645" name="图片 565483645" descr="@@@79b2d589-6022-4b67-bc36-09bc844c1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83645" name="图片 565483645" descr="@@@79b2d589-6022-4b67-bc36-09bc844c15bc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+NaNO</w:t>
      </w:r>
      <w:r>
        <w:rPr>
          <w:sz w:val="21"/>
          <w:vertAlign w:val="subscript"/>
        </w:rPr>
        <w:t>2</w:t>
      </w:r>
      <w:r>
        <w:rPr>
          <w:sz w:val="21"/>
        </w:rPr>
        <w:t>+2HCl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66850" cy="762000"/>
            <wp:effectExtent l="0" t="0" r="11430" b="0"/>
            <wp:docPr id="68314718" name="图片 68314718" descr="@@@583e5d62-f242-4128-962e-601ff27df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4718" name="图片 68314718" descr="@@@583e5d62-f242-4128-962e-601ff27df44f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+NaCl+2H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</w:p>
    <w:p w14:paraId="51D9FD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(6)AC</w:t>
      </w:r>
    </w:p>
    <w:p w14:paraId="3587D2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344930"/>
            <wp:effectExtent l="0" t="0" r="12065" b="11430"/>
            <wp:docPr id="171674075" name="图片 171674075" descr="@@@0bcbd861-dfc3-4236-ac32-b8ff7072f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4075" name="图片 171674075" descr="@@@0bcbd861-dfc3-4236-ac32-b8ff7072fb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34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7D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【分析】A和B发生反应生成C，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的作用是与A和B反应生成的HBr反应，促进反应正向进行，结合B的分子式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9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BrO</m:t>
        </m:r>
      </m:oMath>
      <w:r>
        <w:rPr>
          <w:sz w:val="21"/>
        </w:rPr>
        <w:t>，以及C的结构简式，可知B的结构简式为BrCH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OCH</w:t>
      </w:r>
      <w:r>
        <w:rPr>
          <w:sz w:val="21"/>
          <w:vertAlign w:val="subscript"/>
        </w:rPr>
        <w:t>3</w:t>
      </w:r>
      <w:r>
        <w:rPr>
          <w:sz w:val="21"/>
        </w:rPr>
        <w:t>，C中硝基还原为氨基生成D，D经历两步反应生成E，E发生取代反应生成G，据此解答。</w:t>
      </w:r>
    </w:p>
    <w:p w14:paraId="4028F2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【详解】（1）结合A的结构简式可知，官能团的名称是，硝基、羟基；</w:t>
      </w:r>
    </w:p>
    <w:p w14:paraId="65B1A9F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（2）由分析可知，B的结构简式为BrCH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OCH</w:t>
      </w:r>
      <w:r>
        <w:rPr>
          <w:sz w:val="21"/>
          <w:vertAlign w:val="subscript"/>
        </w:rPr>
        <w:t>3</w:t>
      </w:r>
      <w:r>
        <w:rPr>
          <w:sz w:val="21"/>
        </w:rPr>
        <w:t>；</w:t>
      </w:r>
    </w:p>
    <w:p w14:paraId="04BFD8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（3）C中硝基还原为氨基生成D，反应类型是还原反应；</w:t>
      </w:r>
    </w:p>
    <w:p w14:paraId="185992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（4）B的分子式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9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BrO</m:t>
        </m:r>
      </m:oMath>
      <w:r>
        <w:rPr>
          <w:sz w:val="21"/>
        </w:rPr>
        <w:t>，含有两个甲基，与与钠反应产生氢气，则官能团为碳溴键和羟基，采用“定一移的方法”共有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14425" cy="809625"/>
            <wp:effectExtent l="0" t="0" r="13335" b="13335"/>
            <wp:docPr id="378168152" name="图片 378168152" descr="@@@99db4f2a-b3d5-4eb9-9ae0-1cd64d910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68152" name="图片 378168152" descr="@@@99db4f2a-b3d5-4eb9-9ae0-1cd64d9105fa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876300"/>
            <wp:effectExtent l="0" t="0" r="9525" b="7620"/>
            <wp:docPr id="839771557" name="图片 839771557" descr="@@@264c93ea-9285-4140-b003-5493cd65c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71557" name="图片 839771557" descr="@@@264c93ea-9285-4140-b003-5493cd65cf2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923925"/>
            <wp:effectExtent l="0" t="0" r="11430" b="5715"/>
            <wp:docPr id="2006838942" name="图片 2006838942" descr="@@@a5715244-7612-4e9f-903a-f089be1ad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38942" name="图片 2006838942" descr="@@@a5715244-7612-4e9f-903a-f089be1ad9e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(箭头所指溴原子位置)，共有5种；</w:t>
      </w:r>
    </w:p>
    <w:p w14:paraId="4E922C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（5）由D转变为E的第一步反应是已知条件的反应，化学方程式为：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76375" cy="762000"/>
            <wp:effectExtent l="0" t="0" r="1905" b="0"/>
            <wp:docPr id="468903349" name="图片 468903349" descr="@@@9e523358-37f5-488a-b519-5ed9bd21f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03349" name="图片 468903349" descr="@@@9e523358-37f5-488a-b519-5ed9bd21fff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+NaNO</w:t>
      </w:r>
      <w:r>
        <w:rPr>
          <w:sz w:val="21"/>
          <w:vertAlign w:val="subscript"/>
        </w:rPr>
        <w:t>2</w:t>
      </w:r>
      <w:r>
        <w:rPr>
          <w:sz w:val="21"/>
        </w:rPr>
        <w:t>+2HCl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85900" cy="771525"/>
            <wp:effectExtent l="0" t="0" r="7620" b="5715"/>
            <wp:docPr id="1615456635" name="图片 1615456635" descr="@@@ef7ba3bf-b4be-4ca9-a521-39c94ca9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56635" name="图片 1615456635" descr="@@@ef7ba3bf-b4be-4ca9-a521-39c94ca9219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+NaCl+2H</w:t>
      </w:r>
      <w:r>
        <w:rPr>
          <w:sz w:val="21"/>
          <w:vertAlign w:val="subscript"/>
        </w:rPr>
        <w:t>2</w:t>
      </w:r>
      <w:r>
        <w:rPr>
          <w:sz w:val="21"/>
        </w:rPr>
        <w:t>O；</w:t>
      </w:r>
    </w:p>
    <w:p w14:paraId="7AE4FC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（6）A．F中含有醛基，能发生银镜反应，A正确；</w:t>
      </w:r>
    </w:p>
    <w:p w14:paraId="7F1A96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B．F中亚氨基上的H原子与F原子距离较近，能形成分子内氢键，B错误；</w:t>
      </w:r>
    </w:p>
    <w:p w14:paraId="4799E9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C．E与F发生取代反应生成HCl，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HCl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NaH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NaCl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，故有氢气生成，C正确；</w:t>
      </w:r>
    </w:p>
    <w:p w14:paraId="4CC062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D．F中的氟原子以及醛基都是吸电子基，则F的N-H键极性更大，D错误；</w:t>
      </w:r>
    </w:p>
    <w:p w14:paraId="086FC9D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故选AC；</w:t>
      </w:r>
    </w:p>
    <w:p w14:paraId="32BD520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（7）目标产物的结构简式与G类似，则其是由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23925" cy="685800"/>
            <wp:effectExtent l="0" t="0" r="5715" b="0"/>
            <wp:docPr id="1621724330" name="图片 1621724330" descr="@@@9fd4ba64-16a3-47d5-a8cd-2de5e615d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24330" name="图片 1621724330" descr="@@@9fd4ba64-16a3-47d5-a8cd-2de5e615d4bb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476250"/>
            <wp:effectExtent l="0" t="0" r="0" b="11430"/>
            <wp:docPr id="1878283631" name="图片 1878283631" descr="@@@ed03db87-3550-4012-adf0-5f62a17dc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83631" name="图片 1878283631" descr="@@@ed03db87-3550-4012-adf0-5f62a17dc95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发生取代反应而合成，而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23925" cy="685800"/>
            <wp:effectExtent l="0" t="0" r="5715" b="0"/>
            <wp:docPr id="1524964624" name="图片 1524964624" descr="@@@c5266ecf-61fb-4084-b7ac-46b26ab96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64624" name="图片 1524964624" descr="@@@c5266ecf-61fb-4084-b7ac-46b26ab96ba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可由苯胺发生D→E的反应合成，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476250"/>
            <wp:effectExtent l="0" t="0" r="0" b="11430"/>
            <wp:docPr id="1736470675" name="图片 1736470675" descr="@@@55bdb8fe-4a00-4610-947c-a1dcaa972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70675" name="图片 1736470675" descr="@@@55bdb8fe-4a00-4610-947c-a1dcaa972c3a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可由苯甲醛发生G→H的反应合成，故合成路线为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1333500"/>
            <wp:effectExtent l="0" t="0" r="3810" b="7620"/>
            <wp:docPr id="1715961910" name="图片 1715961910" descr="@@@63ebf8f2-0832-4e49-8f80-ea3188bd1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61910" name="图片 1715961910" descr="@@@63ebf8f2-0832-4e49-8f80-ea3188bd176e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3CC768C9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5DECE2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D38A3C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5497D2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53896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C842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18688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8546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37F61F54"/>
    <w:rsid w:val="449E104B"/>
    <w:rsid w:val="6CD1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1" Type="http://schemas.openxmlformats.org/officeDocument/2006/relationships/fontTable" Target="fontTable.xml"/><Relationship Id="rId60" Type="http://schemas.openxmlformats.org/officeDocument/2006/relationships/customXml" Target="../customXml/item1.xml"/><Relationship Id="rId6" Type="http://schemas.openxmlformats.org/officeDocument/2006/relationships/header" Target="head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jpe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2763</Words>
  <Characters>3833</Characters>
  <Lines>0</Lines>
  <Paragraphs>0</Paragraphs>
  <TotalTime>0</TotalTime>
  <ScaleCrop>false</ScaleCrop>
  <LinksUpToDate>false</LinksUpToDate>
  <CharactersWithSpaces>4043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2026-07-19T01:45:43Z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a22a2c43627f486eb3e0d123bee6fc92nzg3mjm1njq5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5D55B19998C4410DA221106B564A7029_13</vt:lpwstr>
  </property>
</Properties>
</file>