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2025年福建高考真题化学试题</w:t>
      </w:r>
    </w:p>
    <w:p w14:paraId="4615FB1C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23FE9AE0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24CE8CB7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56F18B4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1．福建科研团队用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60</m:t>
            </m:r>
          </m:sub>
        </m:sSub>
      </m:oMath>
      <w:r>
        <w:rPr>
          <w:sz w:val="21"/>
        </w:rPr>
        <w:t>掺杂非铁催化剂实现温和条件下热催化合成氨。下列说法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</w:p>
    <w:p w14:paraId="10AAF2BD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60</m:t>
            </m:r>
          </m:sub>
        </m:sSub>
      </m:oMath>
      <w:r>
        <w:rPr>
          <w:sz w:val="21"/>
        </w:rPr>
        <w:t>含有共价键</w:t>
      </w:r>
      <w:r>
        <w:rPr>
          <w:sz w:val="21"/>
        </w:rPr>
        <w:tab/>
      </w:r>
      <w:r>
        <w:rPr>
          <w:sz w:val="21"/>
        </w:rPr>
        <w:t>B．Fe在元素周期表p区</w:t>
      </w:r>
    </w:p>
    <w:p w14:paraId="6348CAB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C．氨的工业合成是人工固氮</w:t>
      </w:r>
      <w:r>
        <w:rPr>
          <w:sz w:val="21"/>
        </w:rPr>
        <w:tab/>
      </w:r>
      <w:r>
        <w:rPr>
          <w:sz w:val="21"/>
        </w:rPr>
        <w:t>D．氨是制备多种含氮化合物的基础原料</w:t>
      </w:r>
    </w:p>
    <w:p w14:paraId="77049F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2．头孢菌素抑制转肽酶的机制如图。下列说法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</w:p>
    <w:p w14:paraId="3505550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196340"/>
            <wp:effectExtent l="0" t="0" r="12065" b="7620"/>
            <wp:docPr id="100003" name="图片 100003" descr="@@@dfae9cd3-47ed-4c8e-bf1b-4d1c94018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dfae9cd3-47ed-4c8e-bf1b-4d1c9401841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75B2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A．头孢菌素能发生酯化反应</w:t>
      </w:r>
      <w:r>
        <w:rPr>
          <w:sz w:val="21"/>
        </w:rPr>
        <w:tab/>
      </w:r>
      <w:r>
        <w:rPr>
          <w:sz w:val="21"/>
        </w:rPr>
        <w:t>B．头孢菌素虚框内有5个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杂化碳原子</w:t>
      </w:r>
    </w:p>
    <w:p w14:paraId="1696B2D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C．产物实框内有2个手性碳原子</w:t>
      </w:r>
      <w:r>
        <w:rPr>
          <w:sz w:val="21"/>
        </w:rPr>
        <w:tab/>
      </w: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中最多有6个原子共平面</w:t>
      </w:r>
    </w:p>
    <w:p w14:paraId="734661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3．某电解质阴离子的结构如图。X、Y、Z、Q、R为原子序数依次增大短周期元素，下列说法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</w:p>
    <w:p w14:paraId="6C80B8C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600075"/>
            <wp:effectExtent l="0" t="0" r="1905" b="9525"/>
            <wp:docPr id="100005" name="图片 100005" descr="@@@02d5d964-9b8b-445a-83d1-a15601a07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02d5d964-9b8b-445a-83d1-a15601a077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06E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A．键角：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XZ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&lt;RZ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ab/>
      </w:r>
      <w:r>
        <w:rPr>
          <w:sz w:val="21"/>
        </w:rPr>
        <w:t>B．电负性：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Q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</m:oMath>
    </w:p>
    <w:p w14:paraId="7F3BFE4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C．最简单氢化物沸点：</w:t>
      </w:r>
      <m:oMath>
        <m:r>
          <m:rPr/>
          <w:rPr>
            <w:rFonts w:ascii="Cambria Math" w:hAnsi="Cambria Math" w:eastAsia="宋体" w:cs="Cambria Math"/>
          </w:rPr>
          <m:t>Z&gt;Y&gt;X</m:t>
        </m:r>
      </m:oMath>
      <w:r>
        <w:rPr>
          <w:sz w:val="21"/>
        </w:rPr>
        <w:tab/>
      </w:r>
      <w:r>
        <w:rPr>
          <w:sz w:val="21"/>
        </w:rPr>
        <w:t>D．X、Y、R均可与Z组成标况下为气态的化合物</w:t>
      </w:r>
    </w:p>
    <w:p w14:paraId="123FEB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4．以磷化工品的副产物石灰渣(主要含亚磷酸钙和少量氢氧化钙)为原料，制备阻燃剂亚磷酸铝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HPO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</m:e>
        </m:d>
      </m:oMath>
      <w:r>
        <w:rPr>
          <w:sz w:val="21"/>
        </w:rPr>
        <w:t>的工艺流程如图。下列说法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</w:p>
    <w:p w14:paraId="596492C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71850" cy="1009650"/>
            <wp:effectExtent l="0" t="0" r="11430" b="11430"/>
            <wp:docPr id="100007" name="图片 100007" descr="@@@330a24af-06d2-43fe-8b48-56be29c68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330a24af-06d2-43fe-8b48-56be29c689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3EB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A．“沉淀1”可用于实验室制备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</w:p>
    <w:p w14:paraId="31E79FF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B．“调pH”时应将溶液调至酸性</w:t>
      </w:r>
    </w:p>
    <w:p w14:paraId="32F2075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C．“沉铝”时存在反应：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2AlCl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HPO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↓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+6NaCl</m:t>
        </m:r>
      </m:oMath>
    </w:p>
    <w:p w14:paraId="4032531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D．电解“滤液1”可制得Na和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</w:p>
    <w:p w14:paraId="6BB7FE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5．在25℃、光照条件下，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产生氯自由基，引发丙烷一氯代反应：</w:t>
      </w:r>
    </w:p>
    <w:p w14:paraId="6D4FA5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(g)=CH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CHClCH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(g)+HCl(g)        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</w:p>
    <w:p w14:paraId="05CB92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(g)=CH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Cl(g)+HCl(g)        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</w:p>
    <w:p w14:paraId="0B7470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反应体系中产物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(2-氯丙烷)：n(1-氯丙烷)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=3:2</m:t>
        </m:r>
      </m:oMath>
      <w:r>
        <w:rPr>
          <w:sz w:val="21"/>
        </w:rPr>
        <w:t>。下列说法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</w:p>
    <w:p w14:paraId="7741425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A．活化能：反应i&lt;反应ii</w:t>
      </w:r>
    </w:p>
    <w:p w14:paraId="6F9596F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B．丙烷中的键能：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C-H&gt;-CH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</m:t>
        </m:r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C-H</m:t>
        </m:r>
      </m:oMath>
    </w:p>
    <w:p w14:paraId="4654C9C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C．当丙烷消耗2 mol时上述反应体系的焓变为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5BEEE1F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D．相同条件下正丁烷与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发生一氯代反应，产物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(2-氯丁烷)：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(1-氯丁烷)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&gt;3:2</m:t>
        </m:r>
      </m:oMath>
    </w:p>
    <w:p w14:paraId="7BC0F1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6．探究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对银镜反应的影响，实验步骤如下：</w:t>
      </w:r>
    </w:p>
    <w:p w14:paraId="591BF94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57775" cy="1266825"/>
            <wp:effectExtent l="0" t="0" r="1905" b="13335"/>
            <wp:docPr id="100009" name="图片 100009" descr="@@@f36ec3b6-a40b-47c7-b6cf-5d503e485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f36ec3b6-a40b-47c7-b6cf-5d503e4853e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8D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</w:p>
    <w:p w14:paraId="558A923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A．棕黑色悬浊液中固体主要为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ab/>
      </w:r>
      <w:r>
        <w:rPr>
          <w:sz w:val="21"/>
        </w:rPr>
        <w:t>B．“试剂X为1.0 mL蒸馏水</w:t>
      </w:r>
    </w:p>
    <w:p w14:paraId="52F2E8A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C．黑色悬浊液1与2中固体的主要成分不同</w:t>
      </w:r>
      <w:r>
        <w:rPr>
          <w:sz w:val="21"/>
        </w:rPr>
        <w:tab/>
      </w:r>
      <w:r>
        <w:rPr>
          <w:sz w:val="21"/>
        </w:rPr>
        <w:t>D．实验后可用稀硝酸洗去银镜</w:t>
      </w:r>
    </w:p>
    <w:p w14:paraId="58E34B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7．在25℃下测定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IO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溶度积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</m:oMath>
      <w:r>
        <w:rPr>
          <w:sz w:val="21"/>
        </w:rPr>
        <w:t>，所需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IO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饱和溶液的配制步骤如下：</w:t>
      </w:r>
    </w:p>
    <w:p w14:paraId="49FB023C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CuSO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溶液</m:t>
          </m:r>
          <m:limUpp>
            <m:limUppPr/>
            <m:e>
              <m:r>
                <m:rPr/>
                <w:rPr>
                  <w:rFonts w:ascii="Cambria Math" w:hAnsi="Cambria Math" w:eastAsia="宋体" w:cs="Cambria Math"/>
                </w:rPr>
                <m:t>→</m:t>
              </m:r>
            </m:e>
            <m:lim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KIO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eastAsia="宋体" w:cs="Cambria Math"/>
                </w:rPr>
                <m:t>溶液</m:t>
              </m:r>
            </m:lim>
          </m:limUp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Cu(IO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)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沉淀</m:t>
          </m:r>
          <m:limUpp>
            <m:limUppPr/>
            <m:e>
              <m:limLow>
                <m:limLowPr/>
                <m:e>
                  <m:r>
                    <m:rPr/>
                    <w:rPr>
                      <w:rFonts w:ascii="Cambria Math" w:hAnsi="Cambria Math" w:eastAsia="宋体" w:cs="Cambria Math"/>
                    </w:rPr>
                    <m:t>→</m:t>
                  </m:r>
                </m:e>
                <m:lim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(ii)</m:t>
                  </m:r>
                  <m:r>
                    <m:rPr>
                      <m:sty m:val="p"/>
                    </m:rPr>
                    <w:rPr>
                      <w:rFonts w:ascii="Cambria Math" w:hAnsi="Cambria Math" w:eastAsia="宋体" w:cs="Cambria Math"/>
                    </w:rPr>
                    <m:t>洗涤</m:t>
                  </m:r>
                </m:lim>
              </m:limLow>
            </m:e>
            <m:lim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(i)</m:t>
              </m:r>
              <m:r>
                <m:rPr>
                  <m:sty m:val="p"/>
                </m:rPr>
                <w:rPr>
                  <w:rFonts w:ascii="Cambria Math" w:hAnsi="Cambria Math" w:eastAsia="宋体" w:cs="Cambria Math"/>
                </w:rPr>
                <m:t>过滤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</w:rPr>
                <m:t>1</m:t>
              </m:r>
            </m:lim>
          </m:limUp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Cu(IO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)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固体</m:t>
          </m:r>
          <m:limUpp>
            <m:limUppPr/>
            <m:e>
              <m:limLow>
                <m:limLowPr/>
                <m:e>
                  <m:r>
                    <m:rPr/>
                    <w:rPr>
                      <w:rFonts w:ascii="Cambria Math" w:hAnsi="Cambria Math" w:eastAsia="宋体" w:cs="Cambria Math"/>
                    </w:rPr>
                    <m:t>→</m:t>
                  </m:r>
                </m:e>
                <m:lim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(ii)</m:t>
                  </m:r>
                  <m:r>
                    <m:rPr>
                      <m:sty m:val="p"/>
                    </m:rPr>
                    <w:rPr>
                      <w:rFonts w:ascii="Cambria Math" w:hAnsi="Cambria Math" w:eastAsia="宋体" w:cs="Cambria Math"/>
                    </w:rPr>
                    <m:t>过滤</m:t>
                  </m:r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</w:rPr>
                    <m:t>2</m:t>
                  </m:r>
                </m:lim>
              </m:limLow>
            </m:e>
            <m:lim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(i)</m:t>
              </m:r>
              <m:r>
                <m:rPr>
                  <m:sty m:val="p"/>
                </m:rPr>
                <w:rPr>
                  <w:rFonts w:ascii="Cambria Math" w:hAnsi="Cambria Math" w:eastAsia="宋体" w:cs="Cambria Math"/>
                </w:rPr>
                <m:t>溶解</m:t>
              </m:r>
            </m:lim>
          </m:limUp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Cu(IO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)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饱和溶液</m:t>
          </m:r>
        </m:oMath>
      </m:oMathPara>
    </w:p>
    <w:p w14:paraId="10343D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下列说法或操作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</w:p>
    <w:p w14:paraId="0B305EEB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A．洗涤时须洗净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</w:p>
    <w:p w14:paraId="41C41F1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B．“洗涤”后所得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IO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固体无需干燥</w:t>
      </w:r>
    </w:p>
    <w:p w14:paraId="7701127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C．“溶解”后须静置至固液分层、上层澄清</w:t>
      </w:r>
    </w:p>
    <w:p w14:paraId="4D39853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D．“过滤2”中用蒸馏水润湿滤纸，使其贴紧漏斗内壁</w:t>
      </w:r>
    </w:p>
    <w:p w14:paraId="46D0D7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8．分子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26</m:t>
                </m:r>
              </m:sub>
            </m:sSub>
          </m:e>
        </m:d>
      </m:oMath>
      <w:r>
        <w:rPr>
          <w:sz w:val="21"/>
        </w:rPr>
        <w:t>有超长碳碳—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σ</m:t>
        </m:r>
      </m:oMath>
      <w:r>
        <w:rPr>
          <w:sz w:val="21"/>
        </w:rPr>
        <w:t>键(C1-C2键长180.6 pm)，被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氧化过程如图。设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为阿伏加德罗常数的值。下列说法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</w:p>
    <w:p w14:paraId="7A68B57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48225" cy="1362075"/>
            <wp:effectExtent l="0" t="0" r="13335" b="9525"/>
            <wp:docPr id="100011" name="图片 100011" descr="@@@ccd9e1a3-8008-40f8-b231-809789294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ccd9e1a3-8008-40f8-b231-809789294d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6D5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1.0 mol Z</m:t>
        </m:r>
      </m:oMath>
      <w:r>
        <w:rPr>
          <w:sz w:val="21"/>
        </w:rPr>
        <w:t>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杂化碳原子数为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621FA3C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1.0 mol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的未成对电子数为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61F8628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 mol Z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杂化碳原子数为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40N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0A00AEF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0.1 mol Z</m:t>
        </m:r>
      </m:oMath>
      <w:r>
        <w:rPr>
          <w:sz w:val="21"/>
        </w:rPr>
        <w:t>完全氧化为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，生成的阴离子数为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.2N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56C690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9．一种无膜电合成碳酸乙烯酯(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)的工作原理如图。下列说法正确的是</w:t>
      </w:r>
    </w:p>
    <w:p w14:paraId="307DC28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28975" cy="1847850"/>
            <wp:effectExtent l="0" t="0" r="1905" b="11430"/>
            <wp:docPr id="100013" name="图片 100013" descr="@@@2b60663e-79be-4924-a0a3-15035515e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2b60663e-79be-4924-a0a3-15035515e3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BAB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A．电源a极为负极</w:t>
      </w:r>
    </w:p>
    <w:p w14:paraId="1C0639B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B．反应中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的物质的量不断减少</w:t>
      </w:r>
    </w:p>
    <w:p w14:paraId="0A64E44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C．总反应为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</w:p>
    <w:p w14:paraId="54CD2FA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D．“反应Ⅱ”为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+BrCH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OH=C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</w:p>
    <w:p w14:paraId="2E7B96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10．常温下，在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Cr(VI)</m:t>
        </m:r>
      </m:oMath>
      <w:r>
        <w:rPr>
          <w:sz w:val="21"/>
        </w:rPr>
        <w:t>总浓度始终为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0.025 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溶液中，铬元素以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形式存在，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 g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c/mol</m:t>
            </m:r>
            <m:r>
              <m:rPr/>
              <w:rPr>
                <w:rFonts w:ascii="Cambria Math" w:hAnsi="Cambria Math" w:eastAsia="宋体" w:cs="Cambria Math"/>
              </w:rPr>
              <m:t>⋅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-1</m:t>
                </m:r>
              </m:sup>
            </m:sSup>
          </m:e>
        </m:d>
      </m:oMath>
      <w:r>
        <w:rPr>
          <w:sz w:val="21"/>
        </w:rPr>
        <w:t>随pH变化如图。下列说法正确的是</w:t>
      </w:r>
    </w:p>
    <w:p w14:paraId="149CD52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24125" cy="1866900"/>
            <wp:effectExtent l="0" t="0" r="5715" b="7620"/>
            <wp:docPr id="100015" name="图片 100015" descr="@@@7ca46b8f-d3ab-4cf3-806d-ecb992e98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7ca46b8f-d3ab-4cf3-806d-ecb992e988f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C761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A．曲线Ⅰ代表的组分为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</w:p>
    <w:p w14:paraId="7C6B3FED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B．P点：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0.025</m:t>
            </m:r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3+10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0.2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03C4A3E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的平衡常数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12.2</m:t>
            </m:r>
          </m:sup>
        </m:sSup>
      </m:oMath>
    </w:p>
    <w:p w14:paraId="6E75925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D．Q点：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</m:t>
        </m:r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</m:t>
        </m:r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</m:oMath>
    </w:p>
    <w:p w14:paraId="4EBD1F45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2715434D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7CEC9A3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11．从炼油厂焙烧炭渣(主要含炭、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</m:t>
            </m:r>
          </m:sub>
        </m:sSub>
      </m:oMath>
      <w:r>
        <w:rPr>
          <w:sz w:val="21"/>
        </w:rPr>
        <w:t>，以及少量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NiO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CaO</m:t>
        </m:r>
      </m:oMath>
      <w:r>
        <w:rPr>
          <w:sz w:val="21"/>
        </w:rPr>
        <w:t>)中提取钼的工艺流程如下：</w:t>
      </w:r>
    </w:p>
    <w:p w14:paraId="179FD0C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52775" cy="771525"/>
            <wp:effectExtent l="0" t="0" r="1905" b="5715"/>
            <wp:docPr id="100017" name="图片 100017" descr="@@@271f4af0-40f5-494b-95c7-c715a5418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271f4af0-40f5-494b-95c7-c715a5418a6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7D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VOSO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(MoO)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均易溶于水；草酸(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)在水中溶解度见下表。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24"/>
        <w:gridCol w:w="1621"/>
        <w:gridCol w:w="1660"/>
        <w:gridCol w:w="1660"/>
        <w:gridCol w:w="1660"/>
      </w:tblGrid>
      <w:tr w14:paraId="10471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1A0A7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温度℃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4CAAF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6D790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7ED15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8825C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</w:tr>
      <w:tr w14:paraId="72F17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B86A6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溶解度(g/100 g)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06B5D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9.5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719BC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21.5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06AED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44.3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B561E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84.5</w:t>
            </w:r>
          </w:p>
        </w:tc>
      </w:tr>
    </w:tbl>
    <w:p w14:paraId="6602AA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(1)“酸浸”中钼和钒分别转化为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。100℃下各元素浸出率与草酸浓度的关系如图。</w:t>
      </w:r>
    </w:p>
    <w:p w14:paraId="0E6C65D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00300" cy="1952625"/>
            <wp:effectExtent l="0" t="0" r="7620" b="13335"/>
            <wp:docPr id="100019" name="图片 100019" descr="@@@a96cc311-cbc4-42d1-aa7b-d6ce4fbf3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a96cc311-cbc4-42d1-aa7b-d6ce4fbf36c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83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①最佳草酸浓度为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。</w:t>
      </w:r>
    </w:p>
    <w:p w14:paraId="5A2CBE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中钒的价电子排布式为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797AC27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(MoO)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29AB7B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(2)“酸转化”中加浓硫酸后，过滤前的操作为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；“滤渣2”为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(填名称)。</w:t>
      </w:r>
    </w:p>
    <w:p w14:paraId="2A6B62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(3)“沉钼”中，HMT(结构如图)在溶液中转变为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(HMT-H)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，一个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(HMT-H)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个可形成氢键的位点；沉淀为</w:t>
      </w:r>
      <m:oMath>
        <m:sSub>
          <m:sSub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MoO(OH)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(HMT-H)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。</w:t>
      </w:r>
    </w:p>
    <w:p w14:paraId="130EDB3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962025"/>
            <wp:effectExtent l="0" t="0" r="11430" b="13335"/>
            <wp:docPr id="100021" name="图片 100021" descr="@@@a62edf3d-b65e-4f05-ab62-071ddad05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a62edf3d-b65e-4f05-ab62-071ddad0533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45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(4)“碱浸转化”中，</w:t>
      </w:r>
      <m:oMath>
        <m:sSub>
          <m:sSub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MoO(OH)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(HMT-H)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在碱作用下分解出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MoO(OH)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，后者转化为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；“滤液2”中可循环利用的物质为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5A12E0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(5)关于该工艺流程，下列说法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。(填标号)</w:t>
      </w:r>
    </w:p>
    <w:p w14:paraId="596E21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a．“气体1”为CO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</w:t>
      </w:r>
      <w:r>
        <w:rPr>
          <w:sz w:val="21"/>
        </w:rPr>
        <w:t>b．“滤渣1”主要含炭、NiO和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</w:p>
    <w:p w14:paraId="227264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c．“滤液1”含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粗产品含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</w:p>
    <w:p w14:paraId="1E9598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12．导电材料二硫代铁酸钾(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)晶体呈紫色，不溶于水，可被盐酸酸解。</w:t>
      </w:r>
    </w:p>
    <w:p w14:paraId="732488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的制备</w:t>
      </w:r>
    </w:p>
    <w:p w14:paraId="1635B5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将7.0 g铁粉、48.0 g硫粉和过量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充分混合后，900℃焙烧1.5小时。反应方程式：</w:t>
      </w:r>
    </w:p>
    <w:p w14:paraId="3E03443D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6Fe+13S+4K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</m:t>
              </m:r>
            </m:sub>
          </m:sSub>
          <m:eqArr>
            <m:eqArrPr/>
            <m:e>
              <m:bar>
                <m:barPr/>
                <m:e>
                  <m:bar>
                    <m:barPr/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900</m:t>
                      </m:r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°</m:t>
                      </m:r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C</m:t>
                      </m:r>
                    </m:e>
                  </m:bar>
                </m:e>
              </m:bar>
            </m:e>
            <m:e/>
          </m:eqAr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6KFeS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+K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SO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4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+4CO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/>
            <w:rPr>
              <w:rFonts w:ascii="Cambria Math" w:hAnsi="Cambria Math" w:eastAsia="宋体" w:cs="Cambria Math"/>
            </w:rPr>
            <m:t>↑</m:t>
          </m:r>
        </m:oMath>
      </m:oMathPara>
    </w:p>
    <w:p w14:paraId="20C5E37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62200" cy="723900"/>
            <wp:effectExtent l="0" t="0" r="0" b="7620"/>
            <wp:docPr id="100023" name="图片 100023" descr="@@@8bb4a8f8-0207-4b86-b8bc-21cd4a7e3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8bb4a8f8-0207-4b86-b8bc-21cd4a7e30b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397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(1)反应所需的容器为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。(填标号)</w:t>
      </w:r>
    </w:p>
    <w:p w14:paraId="2D63846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(2)将反应所得混合物置入水中煮沸，溶液呈深绿色(因可溶性杂质)，并有淡黄色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(填化学式)浮渣，倾去上层溶液及浮渣；重复多次直至上层溶液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(填现象)。过滤、洗涤和干燥后得到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粗产品15.9 g，产率为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%(保留至整数位)。</w:t>
      </w:r>
    </w:p>
    <w:p w14:paraId="364862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的纯度测定(平行测定3次，以1次为例)</w:t>
      </w:r>
    </w:p>
    <w:p w14:paraId="412B2F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(3)准确称取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粗产品m g于锥形瓶中，加入浓盐酸加热至紫色固体完全溶解，有臭鸡蛋味的有毒气体放出，溶液中铁以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形式存在。酸解反应的离子方程式为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。</w:t>
      </w:r>
    </w:p>
    <w:p w14:paraId="1811AA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(4)将上述酸解液中的Fe(Ⅲ)全部还原成Fe(Ⅱ)，加入硫酸-磷酸混酸和指示剂，立即用</w:t>
      </w:r>
      <m:oMath>
        <m:r>
          <m:rPr/>
          <w:rPr>
            <w:rFonts w:ascii="Cambria Math" w:hAnsi="Cambria Math" w:eastAsia="宋体" w:cs="Cambria Math"/>
          </w:rPr>
          <m:t>c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7</m:t>
            </m:r>
          </m:sub>
        </m:sSub>
      </m:oMath>
      <w:r>
        <w:rPr>
          <w:sz w:val="21"/>
        </w:rPr>
        <w:t>，标准溶液滴定至终点(呈紫色)，消耗体积为</w:t>
      </w:r>
      <m:oMath>
        <m:r>
          <m:rPr/>
          <w:rPr>
            <w:rFonts w:ascii="Cambria Math" w:hAnsi="Cambria Math" w:eastAsia="宋体" w:cs="Cambria Math"/>
          </w:rPr>
          <m:t>V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。滴定过程发生反应：</w:t>
      </w:r>
    </w:p>
    <w:p w14:paraId="3758F333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6Fe</m:t>
              </m:r>
            </m:e>
            <m: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2+</m:t>
              </m:r>
            </m:sup>
          </m:sSu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+Cr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sSubSup>
            <m:sSub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7</m:t>
              </m:r>
            </m:sub>
            <m: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2-</m:t>
              </m:r>
            </m:sup>
          </m:sSubSup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+14H</m:t>
              </m:r>
            </m:e>
            <m: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</m:t>
              </m:r>
            </m:sup>
          </m:sSup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=6Fe</m:t>
              </m:r>
            </m:e>
            <m: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3+</m:t>
              </m:r>
            </m:sup>
          </m:sSup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+2Cr</m:t>
              </m:r>
            </m:e>
            <m: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3+</m:t>
              </m:r>
            </m:sup>
          </m:sSu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+7H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O</m:t>
          </m:r>
        </m:oMath>
      </m:oMathPara>
    </w:p>
    <w:p w14:paraId="7E0BF17F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Fe</m:t>
              </m:r>
            </m:e>
            <m: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3+</m:t>
              </m:r>
            </m:sup>
          </m:sSu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+2H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PO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4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=</m:t>
          </m:r>
          <m:sSup>
            <m:sSupPr/>
            <m:e>
              <m:d>
                <m:dPr>
                  <m:begChr m:val="["/>
                  <m:sepChr m:val=","/>
                  <m:endChr m:val="]"/>
                </m:dPr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  <m:sSub>
                    <m:sSubPr/>
                    <m:e>
                      <m:d>
                        <m:dPr>
                          <m:sepChr m:val=","/>
                        </m:dPr>
                        <m:e>
                          <m:sSub>
                            <m:sSubPr/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HPO</m:t>
                              </m:r>
                            </m:e>
                            <m:sub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4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2</m:t>
                      </m:r>
                    </m:sub>
                  </m:sSub>
                </m:e>
              </m:d>
            </m:e>
            <m: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-</m:t>
              </m:r>
            </m:sup>
          </m:sSup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(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无色</m:t>
          </m:r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)+4H</m:t>
              </m:r>
            </m:e>
            <m: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+</m:t>
              </m:r>
            </m:sup>
          </m:sSup>
        </m:oMath>
      </m:oMathPara>
    </w:p>
    <w:p w14:paraId="6915B3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①加入磷酸的目的是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24DA2C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②测得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纯度为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m:oMath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(用m、c、V列出计算式)。</w:t>
      </w:r>
    </w:p>
    <w:p w14:paraId="367325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(5)上述实验过程中，下列操作正确的是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。(填标号)</w:t>
      </w:r>
    </w:p>
    <w:p w14:paraId="0BD565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a．将粗产品置于托盘天平右盘称量</w:t>
      </w:r>
    </w:p>
    <w:p w14:paraId="06971B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b．在通风橱中酸解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粗产品</w:t>
      </w:r>
    </w:p>
    <w:p w14:paraId="464A58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c．配制标准溶液时，定容后反复上下颠倒容量瓶混匀</w:t>
      </w:r>
    </w:p>
    <w:p w14:paraId="758377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d．滴定管用蒸馏水洗涤后，装入标准溶液并调零</w:t>
      </w:r>
    </w:p>
    <w:p w14:paraId="797B4F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Ⅲ．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单晶的结构(投影如图)</w:t>
      </w:r>
    </w:p>
    <w:p w14:paraId="3890B78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90875" cy="1847850"/>
            <wp:effectExtent l="0" t="0" r="9525" b="11430"/>
            <wp:docPr id="100025" name="图片 100025" descr="@@@76eaf0f2-0796-4abd-80af-d275c50df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76eaf0f2-0796-4abd-80af-d275c50df09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D8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(6)一个Fe与所有紧邻S形成的空间结构为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，共边连成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状(填“链”、“层”或“空间网”)。</w:t>
      </w:r>
    </w:p>
    <w:p w14:paraId="537B9C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(7)晶体中微粒间作用力有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。(填标号)</w:t>
      </w:r>
    </w:p>
    <w:p w14:paraId="0A3A9E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a．离子键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</w:t>
      </w:r>
      <w:r>
        <w:rPr>
          <w:sz w:val="21"/>
        </w:rPr>
        <w:t>b．金属键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</w:t>
      </w:r>
      <w:r>
        <w:rPr>
          <w:sz w:val="21"/>
        </w:rPr>
        <w:t>c．配位键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d．非极性共价键</w:t>
      </w:r>
    </w:p>
    <w:p w14:paraId="02851E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13．神经肽抑制剂J的合成路线如下。(THF为溶剂)</w:t>
      </w:r>
    </w:p>
    <w:p w14:paraId="24294EAD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221230"/>
            <wp:effectExtent l="0" t="0" r="12065" b="3810"/>
            <wp:docPr id="100027" name="图片 100027" descr="@@@fd19ff7d-afd0-4977-87e1-2abea457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fd19ff7d-afd0-4977-87e1-2abea45736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22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59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(1)B中含氧官能团有：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。(填名称)</w:t>
      </w:r>
    </w:p>
    <w:p w14:paraId="73CC9A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(2)理论上，B的核磁共振氢谱有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组峰。</w:t>
      </w:r>
    </w:p>
    <w:p w14:paraId="7855968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(3)熔点：B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C(填“&gt;”“&lt;”或“=”，判断依据是：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0F5300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(4)I的化学方程式为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445539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(5)VI中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CHO</m:t>
        </m:r>
      </m:oMath>
      <w:r>
        <w:rPr>
          <w:sz w:val="21"/>
        </w:rPr>
        <w:t>发生的反应类型为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6B97FC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(6)Ⅶ中还可能生成J的立体异构体K，补全K的结构简式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2619A42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90675" cy="1143000"/>
            <wp:effectExtent l="0" t="0" r="9525" b="0"/>
            <wp:docPr id="100029" name="图片 100029" descr="@@@f6fb89fe-5269-4574-adb9-4f250b93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f6fb89fe-5269-4574-adb9-4f250b9376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99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(7)某药物合成中有反应：</w:t>
      </w:r>
    </w:p>
    <w:p w14:paraId="0A4739C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14825" cy="800100"/>
            <wp:effectExtent l="0" t="0" r="13335" b="7620"/>
            <wp:docPr id="100031" name="图片 100031" descr="@@@d8a2277e-f81f-4861-a62d-ec2c2a7fc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d8a2277e-f81f-4861-a62d-ec2c2a7fc13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FA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参考该反应，可以设计C+L→F，则L的结构简式为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。C→F反应的原子利用率：以L为反应物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以D为反应物。(填“&gt;”“&lt;”或“=”)</w:t>
      </w:r>
    </w:p>
    <w:p w14:paraId="50D39B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14．研究抗癌药物顺铂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Pt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与胸苷(简写为TH，结构如下)的配体交换反应及所形成配合物的稳定性。</w:t>
      </w:r>
    </w:p>
    <w:p w14:paraId="46E6DE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I．配合物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Pt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的制备</w:t>
      </w:r>
    </w:p>
    <w:p w14:paraId="57CBC5FF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95875" cy="1190625"/>
            <wp:effectExtent l="0" t="0" r="9525" b="13335"/>
            <wp:docPr id="100033" name="图片 100033" descr="@@@57ab621b-5473-44a4-b379-39654de7d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57ab621b-5473-44a4-b379-39654de7d87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1B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(1)“步骤1”的离子方程式为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。</w:t>
      </w:r>
    </w:p>
    <w:p w14:paraId="48F881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(2)“步骤2”中体系存在以下平衡：</w:t>
      </w:r>
    </w:p>
    <w:p w14:paraId="69E348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TH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</w:p>
    <w:p w14:paraId="3D4CE9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ii．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0611ED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①反应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+2TH</m:t>
        </m:r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的平衡常数</w:t>
      </w:r>
      <m:oMath>
        <m:r>
          <m:rPr/>
          <w:rPr>
            <w:rFonts w:ascii="Cambria Math" w:hAnsi="Cambria Math" w:eastAsia="宋体" w:cs="Cambria Math"/>
          </w:rPr>
          <m:t>K=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。(用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列出计算式)</w:t>
      </w:r>
    </w:p>
    <w:p w14:paraId="65B59B3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②加入NaOH溶液的目的是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(从平衡角度分析)</w:t>
      </w:r>
    </w:p>
    <w:p w14:paraId="6EFB46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与Pt(Ⅱ)的配位能力由强到弱的顺序为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057FAA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Ⅱ．探究酸度对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稳定性的影响</w:t>
      </w:r>
    </w:p>
    <w:p w14:paraId="38DB4D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配制3份酸化程度不同、物质的量浓度均为Y[以初始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用量计算]的溶液S1—S3。在一定温度下酸化反应达到平衡时，测定溶液pH，并分别取等体积溶液测得T中6-位碳原子上H的核磁共振信号(如图，峰面积与化学环境相同的H原子数成正比)，其中未酸化的溶液S1中仅有信号峰I。</w:t>
      </w:r>
    </w:p>
    <w:p w14:paraId="7F7DF79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1857375"/>
            <wp:effectExtent l="0" t="0" r="7620" b="1905"/>
            <wp:docPr id="100035" name="图片 100035" descr="@@@b6a1fc05-6293-4b94-8079-4746c18b3b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b6a1fc05-6293-4b94-8079-4746c18b3bc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5F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酸化时存在下列反应：</w:t>
      </w:r>
    </w:p>
    <w:p w14:paraId="0F7A46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iii．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+TH</m:t>
        </m:r>
      </m:oMath>
    </w:p>
    <w:p w14:paraId="2B9D69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iv．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+TH</m:t>
        </m:r>
      </m:oMath>
    </w:p>
    <w:p w14:paraId="418E90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(4)信号峰Ⅱ代表的物质是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(填标号)；信号峰Ⅲ代表的物质是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(填标号)</w:t>
      </w:r>
    </w:p>
    <w:p w14:paraId="5C38D9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b．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TH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c．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d．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</w:p>
    <w:p w14:paraId="09007D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(5)溶液中酸化反应达到平衡的标志是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(填标号)</w:t>
      </w:r>
    </w:p>
    <w:p w14:paraId="67BB51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a．pH保持不变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</w:t>
      </w:r>
      <w:r>
        <w:rPr>
          <w:sz w:val="21"/>
        </w:rPr>
        <w:t>b．特征信号峰的总面积保持不变</w:t>
      </w:r>
    </w:p>
    <w:p w14:paraId="67343B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c．出现3个特征信号峰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d．特征信号峰的数量及其面积保持不变</w:t>
      </w:r>
    </w:p>
    <w:p w14:paraId="3E817A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(6)已知图中溶液S1信号峰I的面积为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</m:oMath>
      <w:r>
        <w:rPr>
          <w:sz w:val="21"/>
        </w:rPr>
        <w:t>，溶液S2信号峰I、Ⅱ的面积分别为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β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β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；溶液S2中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Pt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(T)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c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(TH)=</m:t>
        </m:r>
      </m:oMath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。(用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β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β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、Y列出计算式)从而可推得反应ii和iv的平衡常数。</w:t>
      </w:r>
    </w:p>
    <w:p w14:paraId="77E98628">
      <w:pPr>
        <w:shd w:val="clear" w:color="auto" w:fill="auto"/>
        <w:spacing w:line="360" w:lineRule="auto"/>
        <w:jc w:val="left"/>
        <w:rPr>
          <w:sz w:val="21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5A7CDF63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《2025年福建高考真题化学试题》参考答案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2B9C5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6847C7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5F881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23158F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3C37E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76196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33374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1FB87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C2F04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4B4C3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637FF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7DD25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3A3CF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6C918C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E35DC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5F690F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ACA18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5AF461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7DCB03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A35EC9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CCB41C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A9DF8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1AF88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2D202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</w:tr>
    </w:tbl>
    <w:p w14:paraId="2A27ED72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2B157B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1．B</w:t>
      </w:r>
    </w:p>
    <w:p w14:paraId="63E919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60</m:t>
            </m:r>
          </m:sub>
        </m:sSub>
      </m:oMath>
      <w:r>
        <w:rPr>
          <w:sz w:val="21"/>
        </w:rPr>
        <w:t>分子中含有碳碳共价键，A正确；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</w:p>
    <w:p w14:paraId="702B84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B．铁为26号元素，基态Fe原子核外电子排布为1s</w:t>
      </w:r>
      <w:r>
        <w:rPr>
          <w:sz w:val="21"/>
          <w:vertAlign w:val="superscript"/>
        </w:rPr>
        <w:t>2</w:t>
      </w:r>
      <w:r>
        <w:rPr>
          <w:sz w:val="21"/>
        </w:rPr>
        <w:t>2s</w:t>
      </w:r>
      <w:r>
        <w:rPr>
          <w:sz w:val="21"/>
          <w:vertAlign w:val="superscript"/>
        </w:rPr>
        <w:t>2</w:t>
      </w:r>
      <w:r>
        <w:rPr>
          <w:sz w:val="21"/>
        </w:rPr>
        <w:t>2p</w:t>
      </w:r>
      <w:r>
        <w:rPr>
          <w:sz w:val="21"/>
          <w:vertAlign w:val="superscript"/>
        </w:rPr>
        <w:t>6</w:t>
      </w:r>
      <w:r>
        <w:rPr>
          <w:sz w:val="21"/>
        </w:rPr>
        <w:t>3s</w:t>
      </w:r>
      <w:r>
        <w:rPr>
          <w:sz w:val="21"/>
          <w:vertAlign w:val="superscript"/>
        </w:rPr>
        <w:t>2</w:t>
      </w:r>
      <w:r>
        <w:rPr>
          <w:sz w:val="21"/>
        </w:rPr>
        <w:t>3p</w:t>
      </w:r>
      <w:r>
        <w:rPr>
          <w:sz w:val="21"/>
          <w:vertAlign w:val="superscript"/>
        </w:rPr>
        <w:t>6</w:t>
      </w:r>
      <w:r>
        <w:rPr>
          <w:sz w:val="21"/>
        </w:rPr>
        <w:t>3d</w:t>
      </w:r>
      <w:r>
        <w:rPr>
          <w:sz w:val="21"/>
          <w:vertAlign w:val="superscript"/>
        </w:rPr>
        <w:t>6</w:t>
      </w:r>
      <w:r>
        <w:rPr>
          <w:sz w:val="21"/>
        </w:rPr>
        <w:t>4s</w:t>
      </w:r>
      <w:r>
        <w:rPr>
          <w:sz w:val="21"/>
          <w:vertAlign w:val="superscript"/>
        </w:rPr>
        <w:t>2</w:t>
      </w:r>
      <w:r>
        <w:rPr>
          <w:sz w:val="21"/>
        </w:rPr>
        <w:t>，处于d区，B错误；</w:t>
      </w:r>
    </w:p>
    <w:p w14:paraId="198344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C．氨的工业合成是将游离态氮转化为化合物氨气，为人工固氮，C正确；</w:t>
      </w:r>
    </w:p>
    <w:p w14:paraId="50774A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D．氨中含氮元素，是制备多种含氮化合物的基础工业原料，D正确；</w:t>
      </w:r>
    </w:p>
    <w:p w14:paraId="321980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609670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2．B</w:t>
      </w:r>
    </w:p>
    <w:p w14:paraId="59EC01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【详解】A．头孢菌素中含羧基，故能发生酯化反应，A正确；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</w:p>
    <w:p w14:paraId="7CD33C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B．头孢菌素虚框内的羰基碳、双键碳均为sp</w:t>
      </w:r>
      <w:r>
        <w:rPr>
          <w:sz w:val="21"/>
          <w:vertAlign w:val="superscript"/>
        </w:rPr>
        <w:t>2</w:t>
      </w:r>
      <w:r>
        <w:rPr>
          <w:sz w:val="21"/>
        </w:rPr>
        <w:t>杂化，则有6个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杂化碳原子，B错误；</w:t>
      </w:r>
    </w:p>
    <w:p w14:paraId="383247BF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C．手性碳原子是连有四个不同基团的碳原子；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52575" cy="1181100"/>
            <wp:effectExtent l="0" t="0" r="1905" b="7620"/>
            <wp:docPr id="1889991246" name="图片 1889991246" descr="@@@f15ef590-8abd-4ad6-b214-d5bef0fea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91246" name="图片 1889991246" descr="@@@f15ef590-8abd-4ad6-b214-d5bef0feac2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产物实框内有2个手性碳原子，C正确；</w:t>
      </w:r>
    </w:p>
    <w:p w14:paraId="6BC5E3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中羰基碳为sp</w:t>
      </w:r>
      <w:r>
        <w:rPr>
          <w:sz w:val="21"/>
          <w:vertAlign w:val="superscript"/>
        </w:rPr>
        <w:t>2</w:t>
      </w:r>
      <w:r>
        <w:rPr>
          <w:sz w:val="21"/>
        </w:rPr>
        <w:t>杂化，与其直接相连的原子共面，碳氢单键、氧氢单键可以旋转，则分子中最多有6个原子共平面，D正确；</w:t>
      </w:r>
    </w:p>
    <w:p w14:paraId="2CACB0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4A7F77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3．A</w:t>
      </w:r>
    </w:p>
    <w:p w14:paraId="02EF2F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【分析】X、Y、Z、Q、R为原子序数依次增大短周期元素，由图，X形成4个共价键且原子序数小，X为碳，Z形成2个共价键、R形成6个共价键，则Z为氧、R为硫，那么Y为氮；Q形成1个共价键且原子序数大于氧，则为氟；</w:t>
      </w:r>
    </w:p>
    <w:p w14:paraId="5B6A01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【详解】A．二氧化碳中碳的价层电子对数为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4−2×2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+2=2</m:t>
        </m:r>
      </m:oMath>
      <w:r>
        <w:rPr>
          <w:sz w:val="21"/>
        </w:rPr>
        <w:t>，为sp杂化，为直线形结构，二氧化硫中硫的价层电子对数为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6−2×2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+2=3</m:t>
        </m:r>
      </m:oMath>
      <w:r>
        <w:rPr>
          <w:sz w:val="21"/>
        </w:rPr>
        <w:t>，为sp</w:t>
      </w:r>
      <w:r>
        <w:rPr>
          <w:sz w:val="21"/>
          <w:vertAlign w:val="superscript"/>
        </w:rPr>
        <w:t>2</w:t>
      </w:r>
      <w:r>
        <w:rPr>
          <w:sz w:val="21"/>
        </w:rPr>
        <w:t>杂化，为V形结构，则键角：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，A错误；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</w:p>
    <w:p w14:paraId="6C9E1F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B．同周期从左到右，金属性减弱，非金属性变强，元素的电负性变强；电负性：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</m:oMath>
      <w:r>
        <w:rPr>
          <w:sz w:val="21"/>
        </w:rPr>
        <w:t>，B正确；</w:t>
      </w:r>
    </w:p>
    <w:p w14:paraId="75A199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C．水分子形成氢键数大于氨气分子，则水沸点高于氨气，甲烷不能形成氢键，沸点最低，故最简单氢化物沸点：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O&gt;NH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，C正确；</w:t>
      </w:r>
    </w:p>
    <w:p w14:paraId="0744C7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D．一氧化碳、二氧化碳、一氧化氮、二氧化硫均为标况下的气态化合物，D正确；</w:t>
      </w:r>
    </w:p>
    <w:p w14:paraId="196E18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22AA54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4．D</w:t>
      </w:r>
    </w:p>
    <w:p w14:paraId="757F38F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【分析】石灰渣加入碳酸钠、水碱浸，得到碳酸钙沉淀1和Na</w:t>
      </w:r>
      <w:r>
        <w:rPr>
          <w:sz w:val="21"/>
          <w:vertAlign w:val="subscript"/>
        </w:rPr>
        <w:t>2</w:t>
      </w:r>
      <w:r>
        <w:rPr>
          <w:sz w:val="21"/>
        </w:rPr>
        <w:t>HPO</w:t>
      </w:r>
      <w:r>
        <w:rPr>
          <w:sz w:val="21"/>
          <w:vertAlign w:val="subscript"/>
        </w:rPr>
        <w:t>3</w:t>
      </w:r>
      <w:r>
        <w:rPr>
          <w:sz w:val="21"/>
        </w:rPr>
        <w:t>溶液，过滤滤液加入H</w:t>
      </w:r>
      <w:r>
        <w:rPr>
          <w:sz w:val="21"/>
          <w:vertAlign w:val="subscript"/>
        </w:rPr>
        <w:t>3</w:t>
      </w:r>
      <w:r>
        <w:rPr>
          <w:sz w:val="21"/>
        </w:rPr>
        <w:t>PO</w:t>
      </w:r>
      <w:r>
        <w:rPr>
          <w:sz w:val="21"/>
          <w:vertAlign w:val="subscript"/>
        </w:rPr>
        <w:t>3</w:t>
      </w:r>
      <w:r>
        <w:rPr>
          <w:sz w:val="21"/>
        </w:rPr>
        <w:t>调节pH后加入氯化铝生成亚磷酸铝；</w:t>
      </w:r>
    </w:p>
    <w:p w14:paraId="2AAC3F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【详解】A．因石灰渣主要含亚磷酸钙和少量氢氧化钙，“碱溶”时加入碳酸钠和水反应生成的“沉淀1”的主要成分为碳酸钙，碳酸钙可用于实验室和稀盐酸反应制备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，A正确；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</w:p>
    <w:p w14:paraId="1FCA4B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B．“调pH”时加入H</w:t>
      </w:r>
      <w:r>
        <w:rPr>
          <w:sz w:val="21"/>
          <w:vertAlign w:val="subscript"/>
        </w:rPr>
        <w:t>3</w:t>
      </w:r>
      <w:r>
        <w:rPr>
          <w:sz w:val="21"/>
        </w:rPr>
        <w:t>PO</w:t>
      </w:r>
      <w:r>
        <w:rPr>
          <w:sz w:val="21"/>
          <w:vertAlign w:val="subscript"/>
        </w:rPr>
        <w:t>3</w:t>
      </w:r>
      <w:r>
        <w:rPr>
          <w:sz w:val="21"/>
        </w:rPr>
        <w:t>可除去可能剩余的Na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。若未将溶液调至酸性，后续加入的AlCl</w:t>
      </w:r>
      <w:r>
        <w:rPr>
          <w:sz w:val="21"/>
          <w:vertAlign w:val="subscript"/>
        </w:rPr>
        <w:t>3</w:t>
      </w:r>
      <w:r>
        <w:rPr>
          <w:sz w:val="21"/>
        </w:rPr>
        <w:t>会转化为Al(OH)</w:t>
      </w:r>
      <w:r>
        <w:rPr>
          <w:sz w:val="21"/>
          <w:vertAlign w:val="subscript"/>
        </w:rPr>
        <w:t>3</w:t>
      </w:r>
      <w:r>
        <w:rPr>
          <w:sz w:val="21"/>
        </w:rPr>
        <w:t>等杂质，降低产品纯度与产率，B正确；</w:t>
      </w:r>
    </w:p>
    <w:p w14:paraId="56DE2FF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C．“沉铝”时加入氯化铝和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发生复分解反应生成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HPO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，存在反应：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2AlCl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HPO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↓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+6NaCl</m:t>
        </m:r>
      </m:oMath>
      <w:r>
        <w:rPr>
          <w:sz w:val="21"/>
        </w:rPr>
        <w:t>，C正确；</w:t>
      </w:r>
    </w:p>
    <w:p w14:paraId="301D8F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D．“滤液1”为氯化钠溶液，电解氯化钠溶液可制得氢氧化钠和氢气、氯气，无法得到金属钠，D错误；</w:t>
      </w:r>
    </w:p>
    <w:p w14:paraId="11A5C2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48D842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5．C</w:t>
      </w:r>
    </w:p>
    <w:p w14:paraId="648CBB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【详解】A．由题干可知：反应体系中产物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(2-氯丙烷)：n(1-氯丙烷)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=3:2</m:t>
        </m:r>
      </m:oMath>
      <w:r>
        <w:rPr>
          <w:sz w:val="21"/>
        </w:rPr>
        <w:t>，反应ii的反应速率小于i，反应的活化能越低，反应速率越快，故反应ii的活化能大于i，A正确；</w:t>
      </w:r>
    </w:p>
    <w:p w14:paraId="477E7F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B．键能越小，越易断裂，反应生成更多的2-氯丙烷，说明丙烷中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</m:t>
        </m:r>
      </m:oMath>
      <w:r>
        <w:rPr>
          <w:sz w:val="21"/>
        </w:rPr>
        <w:t>中的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C-H</m:t>
        </m:r>
      </m:oMath>
      <w:r>
        <w:rPr>
          <w:sz w:val="21"/>
        </w:rPr>
        <w:t>键能小于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C-H</m:t>
        </m:r>
      </m:oMath>
      <w:r>
        <w:rPr>
          <w:sz w:val="21"/>
        </w:rPr>
        <w:t>，B正确；</w:t>
      </w:r>
    </w:p>
    <w:p w14:paraId="5FA53B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C．根据产物比例，丙烷消耗2 mol时，有1.2mol参与反应i，有0.8mol参与反应ii，上述反应体系的焓变为1.2ΔH</w:t>
      </w:r>
      <w:r>
        <w:rPr>
          <w:sz w:val="21"/>
          <w:vertAlign w:val="subscript"/>
        </w:rPr>
        <w:t>1</w:t>
      </w:r>
      <w:r>
        <w:rPr>
          <w:sz w:val="21"/>
        </w:rPr>
        <w:t>+0.8ΔH</w:t>
      </w:r>
      <w:r>
        <w:rPr>
          <w:sz w:val="21"/>
          <w:vertAlign w:val="subscript"/>
        </w:rPr>
        <w:t>2</w:t>
      </w:r>
      <w:r>
        <w:rPr>
          <w:sz w:val="21"/>
        </w:rPr>
        <w:t>，C错误；</w:t>
      </w:r>
    </w:p>
    <w:p w14:paraId="1C4B76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D．正丁烷的结构为：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，存在两种类型的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C-H</m:t>
        </m:r>
      </m:oMath>
      <w:r>
        <w:rPr>
          <w:sz w:val="21"/>
        </w:rPr>
        <w:t>，与丙烷类似，中间的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C-H</m:t>
        </m:r>
      </m:oMath>
      <w:r>
        <w:rPr>
          <w:sz w:val="21"/>
        </w:rPr>
        <w:t>更易取代，且正丁烷中间碳占比更多，因此取代中间的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C-H</m:t>
        </m:r>
      </m:oMath>
      <w:r>
        <w:rPr>
          <w:sz w:val="21"/>
        </w:rPr>
        <w:t>比例更高，D正确；</w:t>
      </w:r>
    </w:p>
    <w:p w14:paraId="3DDCDC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综上所述，答案选C。</w:t>
      </w:r>
    </w:p>
    <w:p w14:paraId="08433E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6．C</w:t>
      </w:r>
    </w:p>
    <w:p w14:paraId="1A8E28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【分析】向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4%AgNO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溶液滴加2%氨水反应生成的白色的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AgOH</m:t>
        </m:r>
      </m:oMath>
      <w:r>
        <w:rPr>
          <w:sz w:val="21"/>
        </w:rPr>
        <w:t>不稳定分解生成黑色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，形成棕黑色悬浊液，继续滴加2%氨水生成氢氧化二氨合银，均分两份，探究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对银镜反应的影响，需要作对比实验，为控制单一变量，使后续溶液体积相同，则试剂X为1.0 mL蒸馏水，一份加入蒸馏水后加入乙醛溶液，加热发生银镜反应生成银单质，黑色悬浊液1主要成分为银；另一份加入碳酸钠溶液后加入乙醛溶液发生银镜反应生成银单质，黑色悬浊液2主要成分为银单质。</w:t>
      </w:r>
    </w:p>
    <w:p w14:paraId="215195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【详解】A．经分析可知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AgOH</m:t>
        </m:r>
      </m:oMath>
      <w:r>
        <w:rPr>
          <w:sz w:val="21"/>
        </w:rPr>
        <w:t>不稳定分解生成黑色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，形成棕黑色悬浊液，棕黑色悬浊液中固体主要为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，A正确；</w:t>
      </w:r>
    </w:p>
    <w:p w14:paraId="06805B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B．探究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对银镜反应的影响，需要作对比实验，一份加入蒸馏水后加入乙醛溶液，另一份加入碳酸钠溶液后加入乙醛溶液，“试剂X为1.0 mL蒸馏水，B正确；</w:t>
      </w:r>
    </w:p>
    <w:p w14:paraId="704172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C．两份溶液均发生银镜反应生成银单质，黑色悬浊液1、2主要成分均为银单质，C错误；</w:t>
      </w:r>
    </w:p>
    <w:p w14:paraId="0A0B60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D．实验后生成的银单质附着在试管壁上，利用银与稀硝酸反应可用稀硝酸洗去银镜，D正确；</w:t>
      </w:r>
    </w:p>
    <w:p w14:paraId="64A904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38C7F9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7．D</w:t>
      </w:r>
    </w:p>
    <w:p w14:paraId="4EC371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【分析】依据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Cu(IO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饱和溶液</m:t>
        </m:r>
      </m:oMath>
      <w:r>
        <w:rPr>
          <w:sz w:val="21"/>
        </w:rPr>
        <w:t>的配制步骤：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溶液</m:t>
        </m:r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KIO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溶液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Cu(IO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沉淀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(ii)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洗涤</m:t>
                </m:r>
              </m:lim>
            </m:limLow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(i)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过滤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</w:rPr>
              <m:t>1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Cu(IO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固体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(ii)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过滤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</w:rPr>
                  <m:t>2</m:t>
                </m:r>
              </m:lim>
            </m:limLow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(i)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溶解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Cu(IO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饱和溶液</m:t>
        </m:r>
      </m:oMath>
      <w:r>
        <w:rPr>
          <w:sz w:val="21"/>
        </w:rPr>
        <w:t>；可知，硫酸铜与碘酸钾溶液发生复分解反应生成碘酸铜沉淀和硫酸钾，过滤、洗涤除去硫酸钾，剩余碘酸铜固体配制饱和溶液，据此作答。</w:t>
      </w:r>
    </w:p>
    <w:p w14:paraId="3168543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【详解】A．产生的沉淀表面会吸附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，若不洗净，会引入杂质，干扰实验，A正确；</w:t>
      </w:r>
    </w:p>
    <w:p w14:paraId="02C9A7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B．“洗涤”后所得的碘酸铜固体无需干燥，因为后续步骤是溶解制备饱和溶液，少量水分不影响饱和溶液的配制，B正确；</w:t>
      </w:r>
    </w:p>
    <w:p w14:paraId="06A040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C．“溶解”后得到碘酸铜的过饱和溶液，静置后上层为饱和溶液，提高过滤效率，故溶解后的悬浊液须静置至固液分层、上层澄清，C正确；</w:t>
      </w:r>
    </w:p>
    <w:p w14:paraId="23A28C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D．过滤操作中，若用蒸馏水润湿滤纸，会使已制得的碘酸铜饱和溶液被稀释，D错误；</w:t>
      </w:r>
    </w:p>
    <w:p w14:paraId="706407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故答案选D。</w:t>
      </w:r>
    </w:p>
    <w:p w14:paraId="52A87B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8．C</w:t>
      </w:r>
    </w:p>
    <w:p w14:paraId="5B3C72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【详解】A．Z的分子结构中，只有C1和C2两个碳原子是sp</w:t>
      </w:r>
      <w:r>
        <w:rPr>
          <w:sz w:val="21"/>
          <w:vertAlign w:val="superscript"/>
        </w:rPr>
        <w:t>3</w:t>
      </w:r>
      <w:r>
        <w:rPr>
          <w:sz w:val="21"/>
        </w:rPr>
        <w:t>杂化，则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1.0 mol Z</m:t>
        </m:r>
      </m:oMath>
      <w:r>
        <w:rPr>
          <w:sz w:val="21"/>
        </w:rPr>
        <w:t>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杂化碳原子数为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，A正确；</w:t>
      </w:r>
    </w:p>
    <w:p w14:paraId="2CA5AA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中C1和C2两个碳原子之间的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σ</m:t>
        </m:r>
      </m:oMath>
      <w:r>
        <w:rPr>
          <w:sz w:val="21"/>
        </w:rPr>
        <w:t>键电子对失去一个电子，剩余一个单电子，其他的共价键均未被破坏，即1个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的未成对电子数为1，则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1.0 mol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的未成对电子数为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，B正确；</w:t>
      </w:r>
    </w:p>
    <w:p w14:paraId="16F9FE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结构中，所有碳原子(包括C1和C2)均采取sp</w:t>
      </w:r>
      <w:r>
        <w:rPr>
          <w:sz w:val="21"/>
          <w:vertAlign w:val="superscript"/>
        </w:rPr>
        <w:t>2</w:t>
      </w:r>
      <w:r>
        <w:rPr>
          <w:sz w:val="21"/>
        </w:rPr>
        <w:t>杂化，故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 mol Z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杂化碳原子数为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，C错误；</w:t>
      </w:r>
    </w:p>
    <w:p w14:paraId="31494E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D．该反应式可表示为：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→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2I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+Z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，即1个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</m:oMath>
      <w:r>
        <w:rPr>
          <w:sz w:val="21"/>
        </w:rPr>
        <w:t>完全氧化为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，生成的阴离子数为2，则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0.1 mol Z</m:t>
        </m:r>
      </m:oMath>
      <w:r>
        <w:rPr>
          <w:sz w:val="21"/>
        </w:rPr>
        <w:t>完全氧化为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，生成的阴离子数为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，D正确；</w:t>
      </w:r>
    </w:p>
    <w:p w14:paraId="27B112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73696F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9．C</w:t>
      </w:r>
    </w:p>
    <w:p w14:paraId="749DAF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【分析】根据图中信息可知，电合成装置左边电极发生氧化反应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-2e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，右边电极发生还原反应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O+2e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，即可判断电源a极为正极、电源b极为负极，据此解答。</w:t>
      </w:r>
    </w:p>
    <w:p w14:paraId="3A55F2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【详解】A．由分析可知，电源a极为正极，A错误； </w:t>
      </w:r>
    </w:p>
    <w:p w14:paraId="40B6B3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B．从整个反应过程来看，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在电极a转化为Br</w:t>
      </w:r>
      <w:r>
        <w:rPr>
          <w:sz w:val="21"/>
          <w:vertAlign w:val="subscript"/>
        </w:rPr>
        <w:t>2</w:t>
      </w:r>
      <w:r>
        <w:rPr>
          <w:sz w:val="21"/>
        </w:rPr>
        <w:t>后，又经反应I、Ⅱ等量产生（反应I为：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=BrCH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OH+Br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），故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的物质的量未发生变化，B错误；</w:t>
      </w:r>
    </w:p>
    <w:p w14:paraId="64F21B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C．以整个电解池为研究对象，反应物为C</w:t>
      </w:r>
      <w:r>
        <w:rPr>
          <w:sz w:val="21"/>
          <w:vertAlign w:val="subscript"/>
        </w:rPr>
        <w:t>2</w:t>
      </w:r>
      <w:r>
        <w:rPr>
          <w:sz w:val="21"/>
        </w:rPr>
        <w:t>H</w:t>
      </w:r>
      <w:r>
        <w:rPr>
          <w:sz w:val="21"/>
          <w:vertAlign w:val="subscript"/>
        </w:rPr>
        <w:t>4</w:t>
      </w:r>
      <w:r>
        <w:rPr>
          <w:sz w:val="21"/>
        </w:rPr>
        <w:t>、CO</w:t>
      </w:r>
      <w:r>
        <w:rPr>
          <w:sz w:val="21"/>
          <w:vertAlign w:val="subscript"/>
        </w:rPr>
        <w:t>2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O，生成物为C</w:t>
      </w:r>
      <w:r>
        <w:rPr>
          <w:sz w:val="21"/>
          <w:vertAlign w:val="subscript"/>
        </w:rPr>
        <w:t>3</w:t>
      </w:r>
      <w:r>
        <w:rPr>
          <w:sz w:val="21"/>
        </w:rPr>
        <w:t>H</w:t>
      </w:r>
      <w:r>
        <w:rPr>
          <w:sz w:val="21"/>
          <w:vertAlign w:val="subscript"/>
        </w:rPr>
        <w:t>4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，总反应为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，C正确；</w:t>
      </w:r>
    </w:p>
    <w:p w14:paraId="66E139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D．“反应Ⅱ”反应物为CO</w:t>
      </w:r>
      <w:r>
        <w:rPr>
          <w:sz w:val="21"/>
          <w:vertAlign w:val="subscript"/>
        </w:rPr>
        <w:t>2</w:t>
      </w:r>
      <w:r>
        <w:rPr>
          <w:sz w:val="21"/>
        </w:rPr>
        <w:t>和BrCH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OH，生成物为C</w:t>
      </w:r>
      <w:r>
        <w:rPr>
          <w:sz w:val="21"/>
          <w:vertAlign w:val="subscript"/>
        </w:rPr>
        <w:t>3</w:t>
      </w:r>
      <w:r>
        <w:rPr>
          <w:sz w:val="21"/>
        </w:rPr>
        <w:t>H</w:t>
      </w:r>
      <w:r>
        <w:rPr>
          <w:sz w:val="21"/>
          <w:vertAlign w:val="subscript"/>
        </w:rPr>
        <w:t>4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，题干中“无膜”及图中阴极产生OH</w:t>
      </w:r>
      <w:r>
        <w:rPr>
          <w:sz w:val="21"/>
          <w:vertAlign w:val="superscript"/>
        </w:rPr>
        <w:t>-</w:t>
      </w:r>
      <w:r>
        <w:rPr>
          <w:sz w:val="21"/>
        </w:rPr>
        <w:t>可知，“反应Ⅱ”是在碱性介质中进行，故“反应Ⅱ”应为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+BrCH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OH+OH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 xml:space="preserve">，D错误； </w:t>
      </w:r>
    </w:p>
    <w:p w14:paraId="2CCBEF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39C9EC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10．B</w:t>
      </w:r>
    </w:p>
    <w:p w14:paraId="39DF26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【分析】a: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 xml:space="preserve">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</w:p>
    <w:p w14:paraId="4DF9FC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b: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⇌Cr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7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</m:oMath>
    </w:p>
    <w:p w14:paraId="67E442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随着溶液pH增大，a平衡正向移动、b平衡逆向移动，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浓度增大、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浓度减小，则曲线I代表的组分为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、曲线Ⅱ代表的组分为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；</w:t>
      </w:r>
    </w:p>
    <w:p w14:paraId="23D580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【详解】A．由分析，曲线I代表的组分为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 xml:space="preserve">，A错误； </w:t>
      </w:r>
    </w:p>
    <w:p w14:paraId="5633D3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B．Q点，pH=6.3，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</m:oMath>
      <w:r>
        <w:rPr>
          <w:sz w:val="21"/>
        </w:rPr>
        <w:t>，则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b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HCrO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b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−6.3</m:t>
            </m:r>
          </m:sup>
        </m:sSup>
      </m:oMath>
      <w:r>
        <w:rPr>
          <w:sz w:val="21"/>
        </w:rPr>
        <w:t>；P点时，pH=6.1，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</m:oMath>
      <w:r>
        <w:rPr>
          <w:sz w:val="21"/>
        </w:rPr>
        <w:t>，此时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b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HCrO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b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−6.1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b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HCrO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b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−6.3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0.2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0.2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Cr(VI)</m:t>
        </m:r>
      </m:oMath>
      <w:r>
        <w:rPr>
          <w:sz w:val="21"/>
        </w:rPr>
        <w:t>总浓度始终为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0.025 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0.2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/>
          <w:rPr>
            <w:rFonts w:ascii="Cambria Math" w:hAnsi="Cambria Math" w:eastAsia="宋体" w:cs="Cambria Math"/>
          </w:rPr>
          <m:t>0.025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0.025</m:t>
            </m:r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3+10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0.2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，B正确；</w:t>
      </w:r>
    </w:p>
    <w:p w14:paraId="1CE009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C．结合B分析，P点时，pH=6.1，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</m:oMath>
      <w:r>
        <w:rPr>
          <w:sz w:val="21"/>
        </w:rPr>
        <w:t>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2CrO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的平衡常数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7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bSup>
              </m:e>
            </m:d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b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b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−6.1×2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0.025</m:t>
                </m:r>
              </m:num>
              <m:den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3+10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0.2</m:t>
                    </m:r>
                  </m:sup>
                </m:sSup>
              </m:den>
            </m:f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3+10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0.2</m:t>
                </m:r>
              </m:sup>
            </m:sSup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0.025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12.2</m:t>
            </m:r>
          </m:sup>
        </m:sSup>
      </m:oMath>
      <w:r>
        <w:rPr>
          <w:sz w:val="21"/>
        </w:rPr>
        <w:t>，C错误；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6D68A8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D．Q点，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</m:oMath>
      <w:r>
        <w:rPr>
          <w:sz w:val="21"/>
        </w:rPr>
        <w:t>，由电荷守恒，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</m:oMath>
      <w:r>
        <w:rPr>
          <w:sz w:val="21"/>
        </w:rPr>
        <w:t>，则</w:t>
      </w:r>
      <m:oMath>
        <m:r>
          <m:rPr/>
          <w:rPr>
            <w:rFonts w:ascii="Cambria Math" w:hAnsi="Cambria Math" w:eastAsia="宋体" w:cs="Cambria Math"/>
          </w:rPr>
          <m:t>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7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</m:oMath>
      <w:r>
        <w:rPr>
          <w:sz w:val="21"/>
        </w:rPr>
        <w:t>，D错误；</w:t>
      </w:r>
    </w:p>
    <w:p w14:paraId="36E854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6F340E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11．(1)     2.0     3d</w:t>
      </w:r>
      <w:r>
        <w:rPr>
          <w:sz w:val="21"/>
          <w:vertAlign w:val="superscript"/>
        </w:rPr>
        <w:t>1</w:t>
      </w:r>
      <w:r>
        <w:rPr>
          <w:sz w:val="21"/>
        </w:rPr>
        <w:t xml:space="preserve">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limUpp>
          <m:limUp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</m:t>
            </m:r>
          </m:e>
          <m:lim>
            <m:r>
              <m:rPr/>
              <w:rPr>
                <w:rFonts w:ascii="Cambria Math" w:hAnsi="Cambria Math" w:eastAsia="宋体" w:cs="Cambria Math"/>
              </w:rPr>
              <m:t>100°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(MoO)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O+2CO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29EA12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冷却结晶     草酸晶体</w:t>
      </w:r>
    </w:p>
    <w:p w14:paraId="38828D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(3)4</w:t>
      </w:r>
    </w:p>
    <w:p w14:paraId="29163B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(4)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4MoO(OH)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+4CaO=4CaMoO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 xml:space="preserve">     HMT</w:t>
      </w:r>
    </w:p>
    <w:p w14:paraId="3A1E8C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(5)ab</w:t>
      </w:r>
    </w:p>
    <w:p w14:paraId="725CDC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【分析】炭渣加入草酸浸取，钼和钒分别转化为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Mo、V被还原为盐溶液，草酸被氧化为二氧化碳（气体1），炭不反应、镍、钙转化为草酸镍沉淀、草酸钙沉淀，三者成为滤渣1，过滤，滤液加入浓硫酸使得钼、钒的草酸盐转化为硫酸盐和草酸，较低温度时草酸溶解度较小得到草酸晶体成为滤渣2，过滤得到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VOSO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(MoO)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的滤液，“沉钼”过程中加入HMT得到沉淀为</w:t>
      </w:r>
      <m:oMath>
        <m:sSub>
          <m:sSub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MoO(OH)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(HMT-H)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，结合质量守恒，还生成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，过滤，滤液1中含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和不反应的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VOSO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，过滤后得到沉淀加入氧化钙、水、空气，碱浸转化过程中氧化钼元素得到CaMoO</w:t>
      </w:r>
      <w:r>
        <w:rPr>
          <w:sz w:val="21"/>
          <w:vertAlign w:val="subscript"/>
        </w:rPr>
        <w:t>4</w:t>
      </w:r>
      <w:r>
        <w:rPr>
          <w:sz w:val="21"/>
        </w:rPr>
        <w:t>；</w:t>
      </w:r>
    </w:p>
    <w:p w14:paraId="48A86C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【详解】（1）①由图，最佳草酸浓度为2.0，此时钼元素浸出率接近100%，而钙、镍浸出率为0；</w:t>
      </w:r>
    </w:p>
    <w:p w14:paraId="51F78D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②V为23号元素，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中钒为+4价，V失去4个电子得到+4价钒，其价电子排布式为3d</w:t>
      </w:r>
      <w:r>
        <w:rPr>
          <w:sz w:val="21"/>
          <w:vertAlign w:val="superscript"/>
        </w:rPr>
        <w:t>1</w:t>
      </w:r>
      <w:r>
        <w:rPr>
          <w:sz w:val="21"/>
        </w:rPr>
        <w:t>。</w:t>
      </w:r>
    </w:p>
    <w:p w14:paraId="56B3D0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和草酸发生氧化还原反应生成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(MoO)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，Mo化合价由+6变为+5、部分草酸中碳化合价由+3变为+4生成二氧化碳，结合电子守恒，化学方程式为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limUpp>
          <m:limUp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</m:t>
            </m:r>
          </m:e>
          <m:lim>
            <m:r>
              <m:rPr/>
              <w:rPr>
                <w:rFonts w:ascii="Cambria Math" w:hAnsi="Cambria Math" w:eastAsia="宋体" w:cs="Cambria Math"/>
              </w:rPr>
              <m:t>100°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(MoO)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O+2CO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；</w:t>
      </w:r>
    </w:p>
    <w:p w14:paraId="6351C1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（2）“酸转化”中加浓硫酸后，转化生成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VOSO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(MoO)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及草酸，此时温度升高，根据表格，低温有利于草酸析出，则过滤前的操作为冷却结晶；由分析，“滤渣2”为草酸晶体；</w:t>
      </w:r>
    </w:p>
    <w:p w14:paraId="4832E1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（3）结合HMT结构，HMT中一个氮与氢离子形成配位键得到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(HMT-H)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，可形成N-H…Y氢键（作为氢键给体），另有3个N原子，均具有1对孤电子对，可形成N…H-X氢键（作为氢键受体），故存在4个可形成氢键的位点；</w:t>
      </w:r>
    </w:p>
    <w:p w14:paraId="348A41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MoO(OH)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被氧气氧化为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，反应中钼化合价由+5变为+6、氧气中氧化合价由0变为-2，结合电子守恒，反应为：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4MoO(OH)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+4CaO=4CaMoO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  <m:oMath>
        <m:sSub>
          <m:sSub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MoO(OH)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(HMT-H)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在碱作用下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(HMT-H)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会转化生成HMT，则“滤液2”中可循环利用的物质为HMT；</w:t>
      </w:r>
    </w:p>
    <w:p w14:paraId="30F1DF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（5）a．由分析，“气体1”为二氧化碳，错误；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</w:t>
      </w:r>
    </w:p>
    <w:p w14:paraId="688648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b．“滤渣1”主要含炭、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，错误；</w:t>
      </w:r>
    </w:p>
    <w:p w14:paraId="6303CB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c．酸转化中通过冷却结晶所得滤液为草酸的饱和溶液，则“滤液1”含草酸，正确；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</w:p>
    <w:p w14:paraId="057849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d．硫酸钙微溶于水，则碱浸转化得到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CaMoO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粗产品含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，正确；</w:t>
      </w:r>
    </w:p>
    <w:p w14:paraId="296AAC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故选ab。</w:t>
      </w:r>
    </w:p>
    <w:p w14:paraId="6BA286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12．(1)d</w:t>
      </w:r>
    </w:p>
    <w:p w14:paraId="3F189A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S     无色无浮渣     80</w:t>
      </w:r>
    </w:p>
    <w:p w14:paraId="36B708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+4Cl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Δ</m:t>
                    </m:r>
                  </m:e>
                </m:bar>
              </m:e>
            </m:bar>
          </m:e>
          <m:e/>
        </m:eqArr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↑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+K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</w:p>
    <w:p w14:paraId="472315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掩蔽生成的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 xml:space="preserve">颜色，防止其影响终点判断     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cV×6×159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m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</m:oMath>
    </w:p>
    <w:p w14:paraId="4B5346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(5)bc</w:t>
      </w:r>
    </w:p>
    <w:p w14:paraId="14614EC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     四面体形     链</w:t>
      </w:r>
    </w:p>
    <w:p w14:paraId="796B4C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(7)ac</w:t>
      </w:r>
    </w:p>
    <w:p w14:paraId="369A5A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【分析】铁粉、硫粉和过量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充分混合后焙烧生成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，反应所得混合物置入水中煮沸，倾去上层溶液及浮渣，重复多次后过滤、洗涤和干燥后得到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粗产品；</w:t>
      </w:r>
    </w:p>
    <w:p w14:paraId="333DDA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滴定按照检漏、洗涤、润洗、装液、滴定等顺序操作；</w:t>
      </w:r>
    </w:p>
    <w:p w14:paraId="5A3965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【详解】（1）反应需要900℃焙烧1.5小时，需选用高温反应容器坩埚d；</w:t>
      </w:r>
    </w:p>
    <w:p w14:paraId="5BFDC7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（2）反应中7.0 g铁粉（为0.125mol）、48.0 g硫粉（为1.5mol），结合反应方程式，反应中硫粉过量，则淡黄色浮渣为硫粉S；二硫代铁酸钾(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)晶体呈紫色，不溶于水，倾去上层溶液及浮渣，重复多次直至上层溶液为无色且无浮渣时，过滤、洗涤和干燥后得到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粗产品；反应中硫粉过量，根据原铁原子守恒可知理论上生成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7.0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56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  <m:r>
              <m:rPr/>
              <w:rPr>
                <w:rFonts w:ascii="Cambria Math" w:hAnsi="Cambria Math" w:eastAsia="宋体" w:cs="Cambria Math"/>
              </w:rPr>
              <m:t>·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=0.125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 xml:space="preserve">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，产率为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15.9g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0.125mol</m:t>
            </m:r>
            <m:r>
              <m:rPr/>
              <w:rPr>
                <w:rFonts w:ascii="Cambria Math" w:hAnsi="Cambria Math" w:eastAsia="宋体" w:cs="Cambria Math"/>
              </w:rPr>
              <m:t>×159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  <m:r>
              <m:rPr/>
              <w:rPr>
                <w:rFonts w:ascii="Cambria Math" w:hAnsi="Cambria Math" w:eastAsia="宋体" w:cs="Cambria Math"/>
              </w:rPr>
              <m:t>/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100%=</m:t>
        </m:r>
        <m:r>
          <m:rPr/>
          <w:rPr>
            <w:rFonts w:ascii="Cambria Math" w:hAnsi="Cambria Math" w:eastAsia="宋体" w:cs="Cambria Math"/>
          </w:rPr>
          <m:t>80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；</w:t>
      </w:r>
    </w:p>
    <w:p w14:paraId="34124D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（3）二硫代铁酸钾不溶于水，可被盐酸酸解，过程中有臭鸡蛋味的有毒气体放出，则气体为硫化氢气体，溶液中铁以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形式存在，结合质量守恒，反应为：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+4Cl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Δ</m:t>
                    </m:r>
                  </m:e>
                </m:bar>
              </m:e>
            </m:bar>
          </m:e>
          <m:e/>
        </m:eqArr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↑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+K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；</w:t>
      </w:r>
    </w:p>
    <w:p w14:paraId="205EBA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（4）①溶液中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呈黄色，由题意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HPO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</m:t>
        </m:r>
        <m:r>
          <m:rPr>
            <m:sty m:val="p"/>
          </m:rPr>
          <w:rPr>
            <w:rFonts w:ascii="Cambria Math" w:hAnsi="Cambria Math" w:eastAsia="宋体" w:cs="Cambria Math"/>
          </w:rPr>
          <m:t>无色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)+4H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可知，加入磷酸的目的是掩蔽生成的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颜色，防止其影响终点判断；</w:t>
      </w:r>
    </w:p>
    <w:p w14:paraId="2B561B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②由反应存在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∼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7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，结合铁元素守恒，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纯度为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cmol</m:t>
            </m:r>
            <m:r>
              <m:rPr/>
              <w:rPr>
                <w:rFonts w:ascii="Cambria Math" w:hAnsi="Cambria Math" w:eastAsia="宋体" w:cs="Cambria Math"/>
              </w:rPr>
              <m:t>⋅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-1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  <m:r>
              <m:rPr/>
              <w:rPr>
                <w:rFonts w:ascii="Cambria Math" w:hAnsi="Cambria Math" w:eastAsia="宋体" w:cs="Cambria Math"/>
              </w:rPr>
              <m:t>×6×159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  <m:r>
              <m:rPr/>
              <w:rPr>
                <w:rFonts w:ascii="Cambria Math" w:hAnsi="Cambria Math" w:eastAsia="宋体" w:cs="Cambria Math"/>
              </w:rPr>
              <m:t>/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cV×6×159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m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100%</m:t>
        </m:r>
      </m:oMath>
      <w:r>
        <w:rPr>
          <w:sz w:val="21"/>
        </w:rPr>
        <w:t>；</w:t>
      </w:r>
    </w:p>
    <w:p w14:paraId="4BB864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（5）a．将粗产品置于托盘天平左盘称量，a错误；</w:t>
      </w:r>
    </w:p>
    <w:p w14:paraId="2403E9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b．酸解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粗产品过程中生成有毒气体H</w:t>
      </w:r>
      <w:r>
        <w:rPr>
          <w:sz w:val="21"/>
          <w:vertAlign w:val="subscript"/>
        </w:rPr>
        <w:t>2</w:t>
      </w:r>
      <w:r>
        <w:rPr>
          <w:sz w:val="21"/>
        </w:rPr>
        <w:t>S，则在通风橱中酸解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KFeS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粗产品，b正确；</w:t>
      </w:r>
    </w:p>
    <w:p w14:paraId="35065B4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c．配制标准溶液时，定容后反复上下颠倒容量瓶将溶液混合均匀，c正确；</w:t>
      </w:r>
    </w:p>
    <w:p w14:paraId="140826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d．滴定管用蒸馏水洗涤后，应先用标准溶液润洗，然后装入标准溶液调节液面至“0”刻度或“0”刻度以下，d错误；</w:t>
      </w:r>
    </w:p>
    <w:p w14:paraId="504B59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故选bc；</w:t>
      </w:r>
    </w:p>
    <w:p w14:paraId="194379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（6）根据KFeS</w:t>
      </w:r>
      <w:r>
        <w:rPr>
          <w:sz w:val="21"/>
          <w:vertAlign w:val="subscript"/>
        </w:rPr>
        <w:t>2</w:t>
      </w:r>
      <w:r>
        <w:rPr>
          <w:sz w:val="21"/>
        </w:rPr>
        <w:t>晶胞在沿a轴方向投影图可知，1个Fe周围有4个紧邻的S，且S-Fe-S键角为116°，结合沿c轴方向投影响图，可判断FeS</w:t>
      </w:r>
      <w:r>
        <w:rPr>
          <w:sz w:val="21"/>
          <w:vertAlign w:val="subscript"/>
        </w:rPr>
        <w:t>4</w:t>
      </w:r>
      <w:r>
        <w:rPr>
          <w:sz w:val="21"/>
        </w:rPr>
        <w:t>空间构型为四面体形，通过共边连成链状</w:t>
      </w:r>
      <m:oMath>
        <m:sSub>
          <m:sSubPr/>
          <m:e>
            <m:d>
              <m:dPr>
                <m:begChr m:val="{"/>
                <m:sepChr m:val=","/>
                <m:endChr m:val="}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FeS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∞</m:t>
            </m:r>
          </m:sub>
        </m:sSub>
      </m:oMath>
      <w:r>
        <w:rPr>
          <w:sz w:val="21"/>
        </w:rPr>
        <w:t>单元；</w:t>
      </w:r>
    </w:p>
    <w:p w14:paraId="5B08C5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与</w:t>
      </w:r>
      <m:oMath>
        <m:sSub>
          <m:sSubPr/>
          <m:e>
            <m:d>
              <m:dPr>
                <m:begChr m:val="{"/>
                <m:sepChr m:val=","/>
                <m:endChr m:val="}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FeS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∞</m:t>
            </m:r>
          </m:sub>
        </m:sSub>
      </m:oMath>
      <w:r>
        <w:rPr>
          <w:sz w:val="21"/>
        </w:rPr>
        <w:t>间存在离子键，</w:t>
      </w:r>
      <m:oMath>
        <m:sSub>
          <m:sSubPr/>
          <m:e>
            <m:d>
              <m:dPr>
                <m:begChr m:val="{"/>
                <m:sepChr m:val=","/>
                <m:endChr m:val="}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FeS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∞</m:t>
            </m:r>
          </m:sub>
        </m:sSub>
      </m:oMath>
      <w:r>
        <w:rPr>
          <w:sz w:val="21"/>
        </w:rPr>
        <w:t>内S与Fe间形成配位键，无金属键、非极性共价键。故选项a、c符合题意。</w:t>
      </w:r>
    </w:p>
    <w:p w14:paraId="0DB1E3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13．(1)     酯基     酰胺基</w:t>
      </w:r>
    </w:p>
    <w:p w14:paraId="055B02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(2)7</w:t>
      </w:r>
    </w:p>
    <w:p w14:paraId="63616BA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     &lt;     二者均为分子晶体，C中含有的羧基可以形成分子间氢键</w:t>
      </w:r>
    </w:p>
    <w:p w14:paraId="4D4119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16610"/>
            <wp:effectExtent l="0" t="0" r="12065" b="6350"/>
            <wp:docPr id="2122387709" name="图片 2122387709" descr="@@@7c100011-595d-4863-a892-8b6669659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87709" name="图片 2122387709" descr="@@@7c100011-595d-4863-a892-8b66696592d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1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A09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(5)加成反应</w:t>
      </w:r>
    </w:p>
    <w:p w14:paraId="66CB69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1238250"/>
            <wp:effectExtent l="0" t="0" r="13335" b="11430"/>
            <wp:docPr id="230755228" name="图片 230755228" descr="@@@18bf24b2-9526-43c5-a864-ab6e142f4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55228" name="图片 230755228" descr="@@@18bf24b2-9526-43c5-a864-ab6e142f43f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6F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(7)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66775" cy="628650"/>
            <wp:effectExtent l="0" t="0" r="1905" b="11430"/>
            <wp:docPr id="1549664917" name="图片 1549664917" descr="@@@5a9725a4-9976-476d-8f22-b8da2e04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64917" name="图片 1549664917" descr="@@@5a9725a4-9976-476d-8f22-b8da2e04938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&gt;</w:t>
      </w:r>
    </w:p>
    <w:p w14:paraId="25A893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75A39511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对比A(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0" cy="542925"/>
            <wp:effectExtent l="0" t="0" r="7620" b="5715"/>
            <wp:docPr id="1496767807" name="图片 1496767807" descr="@@@10896789-4014-48b3-af88-ecb4827ba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67807" name="图片 1496767807" descr="@@@10896789-4014-48b3-af88-ecb4827bae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)、B(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76375" cy="762000"/>
            <wp:effectExtent l="0" t="0" r="1905" b="0"/>
            <wp:docPr id="1464066794" name="图片 1464066794" descr="@@@b197907a-3a76-49b4-aea6-c1e8999eb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66794" name="图片 1464066794" descr="@@@b197907a-3a76-49b4-aea6-c1e8999ebed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)的结构简式可知A与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发生取代反应生成B，化合物X为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771525"/>
            <wp:effectExtent l="0" t="0" r="13335" b="5715"/>
            <wp:docPr id="515241659" name="图片 515241659" descr="@@@e5f0cb5f-1785-4830-a121-398df6679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41659" name="图片 515241659" descr="@@@e5f0cb5f-1785-4830-a121-398df667927b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发生水解反应生成C(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771525"/>
            <wp:effectExtent l="0" t="0" r="13335" b="5715"/>
            <wp:docPr id="777711219" name="图片 777711219" descr="@@@fa91874c-3550-43e1-a6cb-82bc64226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11219" name="图片 777711219" descr="@@@fa91874c-3550-43e1-a6cb-82bc64226ac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),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771525"/>
            <wp:effectExtent l="0" t="0" r="7620" b="5715"/>
            <wp:docPr id="26403063" name="图片 26403063" descr="@@@88687b1d-6d2c-4d3e-89df-fae629c24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3063" name="图片 26403063" descr="@@@88687b1d-6d2c-4d3e-89df-fae629c24ca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与D中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脱水形成含有酰胺键的E，E先发生加成反应再脱水生成F，F经过一系列反应G，G与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CHO</m:t>
        </m:r>
      </m:oMath>
      <w:r>
        <w:rPr>
          <w:sz w:val="21"/>
        </w:rPr>
        <w:t>发生加成反应生成H，H发生消去反应生成J。</w:t>
      </w:r>
    </w:p>
    <w:p w14:paraId="2E885D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</w:p>
    <w:p w14:paraId="42D212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76375" cy="762000"/>
            <wp:effectExtent l="0" t="0" r="1905" b="0"/>
            <wp:docPr id="919625900" name="图片 919625900" descr="@@@0f6cd0eb-1a9b-4d6f-bdfd-e570834ab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25900" name="图片 919625900" descr="@@@0f6cd0eb-1a9b-4d6f-bdfd-e570834ab4c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，含氧官能团为酯基、酰胺基，故答案为：酯基；酰胺基；</w:t>
      </w:r>
    </w:p>
    <w:p w14:paraId="613E3E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</w:p>
    <w:p w14:paraId="547130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771525"/>
            <wp:effectExtent l="0" t="0" r="13335" b="5715"/>
            <wp:docPr id="1652578756" name="图片 1652578756" descr="@@@f798c081-1a34-41bc-8a6e-b48ccc5f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78756" name="图片 1652578756" descr="@@@f798c081-1a34-41bc-8a6e-b48ccc5f55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，根据等效氢法可知该物质有7种氢，如图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81175" cy="1162050"/>
            <wp:effectExtent l="0" t="0" r="1905" b="11430"/>
            <wp:docPr id="1628781394" name="图片 1628781394" descr="@@@cf009e9c-ccc0-4d54-9852-7dab1f7a9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81394" name="图片 1628781394" descr="@@@cf009e9c-ccc0-4d54-9852-7dab1f7a9bc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，核磁共振氢谱有7组峰，故答案为：7；</w:t>
      </w:r>
    </w:p>
    <w:p w14:paraId="2A1957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（3）二者均为分子晶体，对比B、C的结构，C中含有的羧基可以形成分子间氢键，使其熔点高于B，故答案为：&lt;；二者均为分子晶体，C中含有的羧基可以形成分子间氢键；</w:t>
      </w:r>
    </w:p>
    <w:p w14:paraId="7F77FB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58C385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根据分析可知化合物X为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，A与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发生取代反应生成B的化学方程式为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20420"/>
            <wp:effectExtent l="0" t="0" r="12065" b="2540"/>
            <wp:docPr id="21728963" name="图片 21728963" descr="@@@7a01e2be-72b9-48c3-81b4-2e64351de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8963" name="图片 21728963" descr="@@@7a01e2be-72b9-48c3-81b4-2e64351de6e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2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18515"/>
            <wp:effectExtent l="0" t="0" r="12065" b="4445"/>
            <wp:docPr id="1236307299" name="图片 1236307299" descr="@@@e43fd64b-4ff5-4e0c-ae99-b304b9a7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07299" name="图片 1236307299" descr="@@@e43fd64b-4ff5-4e0c-ae99-b304b9a781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1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43CAEF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（5）根据分析可知，VI中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CHO</m:t>
        </m:r>
      </m:oMath>
      <w:r>
        <w:rPr>
          <w:sz w:val="21"/>
        </w:rPr>
        <w:t>醛基发生加成反应得到羟基，故答案为：加成反应；</w:t>
      </w:r>
    </w:p>
    <w:p w14:paraId="7D16C8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6BBBC1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J中因碳碳双键存在顺反异构，其异构体K的结构简式为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1257300"/>
            <wp:effectExtent l="0" t="0" r="9525" b="7620"/>
            <wp:docPr id="1539734622" name="图片 1539734622" descr="@@@f3aa8f26-723f-4e5a-a4e5-4beae42ff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34622" name="图片 1539734622" descr="@@@f3aa8f26-723f-4e5a-a4e5-4beae42ff99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62100" cy="1295400"/>
            <wp:effectExtent l="0" t="0" r="7620" b="0"/>
            <wp:docPr id="1294932051" name="图片 1294932051" descr="@@@26e9b232-f9d3-474d-be34-8e9cf31cd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32051" name="图片 1294932051" descr="@@@26e9b232-f9d3-474d-be34-8e9cf31cd5a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6AB2D5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</w:t>
      </w:r>
    </w:p>
    <w:p w14:paraId="3469AD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752475"/>
            <wp:effectExtent l="0" t="0" r="5715" b="9525"/>
            <wp:docPr id="2128786005" name="图片 2128786005" descr="@@@6ca066c0-ddc2-4732-b027-3ed7cc3f7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86005" name="图片 2128786005" descr="@@@6ca066c0-ddc2-4732-b027-3ed7cc3f7ba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，F为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14500" cy="1314450"/>
            <wp:effectExtent l="0" t="0" r="7620" b="11430"/>
            <wp:docPr id="2109696443" name="图片 2109696443" descr="@@@b1c87f0e-42c3-45c6-8612-7ddc46078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96443" name="图片 2109696443" descr="@@@b1c87f0e-42c3-45c6-8612-7ddc4607865b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，结合题中信息C+L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F，失去1个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，L为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628650"/>
            <wp:effectExtent l="0" t="0" r="7620" b="11430"/>
            <wp:docPr id="100037" name="图片 100037" descr="@@@fe5881cf-286b-45ad-b94f-2f918dfbe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fe5881cf-286b-45ad-b94f-2f918dfbef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；C→F反应的原子利用率：以L为反应物一步反应去掉1个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得到F，以D为反应物经过两步反应脱去2个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得到F，C→F反应的原子利用率：以L为反应物&gt;以D为反应物，故答案为：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609600"/>
            <wp:effectExtent l="0" t="0" r="5715" b="0"/>
            <wp:docPr id="100039" name="图片 100039" descr="@@@e90ae9b1-24b7-44f0-bc2d-9353ada9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e90ae9b1-24b7-44f0-bc2d-9353ada976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；&gt;。</w:t>
      </w:r>
    </w:p>
    <w:p w14:paraId="1F7890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14．(1)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+2AgCl</m:t>
        </m:r>
        <m:r>
          <m:rPr/>
          <w:rPr>
            <w:rFonts w:ascii="Cambria Math" w:hAnsi="Cambria Math" w:eastAsia="宋体" w:cs="Cambria Math"/>
          </w:rPr>
          <m:t>↓</m:t>
        </m:r>
      </m:oMath>
    </w:p>
    <w:p w14:paraId="71B762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(2)     </w:t>
      </w:r>
      <m:oMath>
        <m:sSubSup>
          <m:sSubSup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bSup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 xml:space="preserve">     中和氢离子，使平衡正向移动，提高产率</w:t>
      </w:r>
    </w:p>
    <w:p w14:paraId="04A11B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64A05B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c     b</w:t>
      </w:r>
    </w:p>
    <w:p w14:paraId="4B8E9B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(5)ad</w:t>
      </w:r>
    </w:p>
    <w:p w14:paraId="45F7A6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(6)     </w:t>
      </w:r>
      <m:oMath>
        <m:f>
          <m:fPr/>
          <m:num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α</m:t>
            </m:r>
          </m:den>
        </m:f>
      </m:oMath>
      <w:r>
        <w:rPr>
          <w:sz w:val="21"/>
        </w:rPr>
        <w:t xml:space="preserve">     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  <m:d>
              <m:dPr>
                <m:sepChr m:val=","/>
              </m:dPr>
              <m:e>
                <m:r>
                  <m:rPr/>
                  <w:rPr>
                    <w:rFonts w:ascii="Cambria Math" w:hAnsi="Cambria Math" w:eastAsia="宋体" w:cs="Cambria Math"/>
                  </w:rPr>
                  <m:t>α−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β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1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β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  <m:r>
              <m:rPr/>
              <w:rPr>
                <w:rFonts w:ascii="Cambria Math" w:hAnsi="Cambria Math" w:eastAsia="宋体" w:cs="Cambria Math"/>
              </w:rPr>
              <m:t>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α</m:t>
            </m:r>
          </m:den>
        </m:f>
      </m:oMath>
    </w:p>
    <w:p w14:paraId="69A677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【分析】配合物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Pt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的制备：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溶液发生反应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+2AgCl</m:t>
        </m:r>
        <m:r>
          <m:rPr/>
          <w:rPr>
            <w:rFonts w:ascii="Cambria Math" w:hAnsi="Cambria Math" w:eastAsia="宋体" w:cs="Cambria Math"/>
          </w:rPr>
          <m:t>↓</m:t>
        </m:r>
      </m:oMath>
      <w:r>
        <w:rPr>
          <w:sz w:val="21"/>
        </w:rPr>
        <w:t>，加入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TH</m:t>
        </m:r>
      </m:oMath>
      <w:r>
        <w:rPr>
          <w:sz w:val="21"/>
        </w:rPr>
        <w:t>发生反应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+2TH</m:t>
        </m:r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，加入NaOH中和氢离子，使平衡正向移动，提高产率。</w:t>
      </w:r>
    </w:p>
    <w:p w14:paraId="4E3C3D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【详解】（1）“步骤1”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溶液发生反应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+2AgCl</m:t>
        </m:r>
        <m:r>
          <m:rPr/>
          <w:rPr>
            <w:rFonts w:ascii="Cambria Math" w:hAnsi="Cambria Math" w:eastAsia="宋体" w:cs="Cambria Math"/>
          </w:rPr>
          <m:t>↓</m:t>
        </m:r>
      </m:oMath>
      <w:r>
        <w:rPr>
          <w:sz w:val="21"/>
        </w:rPr>
        <w:t>，故答案为：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+2AgCl</m:t>
        </m:r>
        <m:r>
          <m:rPr/>
          <w:rPr>
            <w:rFonts w:ascii="Cambria Math" w:hAnsi="Cambria Math" w:eastAsia="宋体" w:cs="Cambria Math"/>
          </w:rPr>
          <m:t>↓</m:t>
        </m:r>
      </m:oMath>
      <w:r>
        <w:rPr>
          <w:sz w:val="21"/>
        </w:rPr>
        <w:t>；</w:t>
      </w:r>
    </w:p>
    <w:p w14:paraId="748C34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（2）①将反应i</w:t>
      </w:r>
      <m:oMath>
        <m:r>
          <m:rPr/>
          <w:rPr>
            <w:rFonts w:ascii="Cambria Math" w:hAnsi="Cambria Math" w:eastAsia="宋体" w:cs="Cambria Math"/>
          </w:rPr>
          <m:t>×2</m:t>
        </m:r>
      </m:oMath>
      <w:r>
        <w:rPr>
          <w:sz w:val="21"/>
        </w:rPr>
        <w:t>+ii得到反应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+2TH</m:t>
        </m:r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的平衡常数</w:t>
      </w:r>
      <m:oMath>
        <m:r>
          <m:rPr/>
          <w:rPr>
            <w:rFonts w:ascii="Cambria Math" w:hAnsi="Cambria Math" w:eastAsia="宋体" w:cs="Cambria Math"/>
          </w:rPr>
          <m:t>K=</m:t>
        </m:r>
        <m:sSubSup>
          <m:sSubSup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bSup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，故答案为：</w:t>
      </w:r>
      <m:oMath>
        <m:sSubSup>
          <m:sSubSup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bSup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；</w:t>
      </w:r>
    </w:p>
    <w:p w14:paraId="561474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②加入NaOH溶液，中和氢离子，使平衡正向移动，提高产率，故答案为：中和氢离子，使平衡正向移动，提高产率；</w:t>
      </w:r>
    </w:p>
    <w:p w14:paraId="17945D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（3）根据反应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可知与Pt(Ⅱ)的配位能力：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，再根据反应产物为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而不是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Pt(T)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，说明与Pt(Ⅱ)的配位能力：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，与Pt(Ⅱ)的配位能力由强到弱的顺序为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，故答案为：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</w:p>
    <w:p w14:paraId="2E14ED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（4）未酸化的S1溶液即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溶液中仅有信号峰I，信号峰I代表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；酸化时存在下列反应：</w:t>
      </w:r>
    </w:p>
    <w:p w14:paraId="03DA4F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iii．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+TH</m:t>
        </m:r>
      </m:oMath>
    </w:p>
    <w:p w14:paraId="2DBC13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iv．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+TH</m:t>
        </m:r>
      </m:oMath>
    </w:p>
    <w:p w14:paraId="6609D5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增大氢离子浓度反应iii、iv均正向进行，pH=4.4的S2溶液中含有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、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TH</m:t>
        </m:r>
      </m:oMath>
      <w:r>
        <w:rPr>
          <w:sz w:val="21"/>
        </w:rPr>
        <w:t>，pH=1.7的S3溶液中含有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TH</m:t>
        </m:r>
      </m:oMath>
      <w:r>
        <w:rPr>
          <w:sz w:val="21"/>
        </w:rPr>
        <w:t>、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、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，S2、S3中均有信号峰Ⅱ、Ⅲ，且Ⅲ&gt;Ⅱ，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TH</m:t>
        </m:r>
      </m:oMath>
      <w:r>
        <w:rPr>
          <w:sz w:val="21"/>
        </w:rPr>
        <w:t xml:space="preserve">来自两个反应，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TH</m:t>
        </m:r>
      </m:oMath>
      <w:r>
        <w:rPr>
          <w:sz w:val="21"/>
        </w:rPr>
        <w:t>的量多于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量，信号峰Ⅱ代表的物质是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；信号峰Ⅲ代表的物质是TH，故答案为：c；b；</w:t>
      </w:r>
    </w:p>
    <w:p w14:paraId="606DFD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（5）a．pH保持不变，氢离子浓度不变，各组分的浓度不变，反应处于平衡状态，a正确；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</w:t>
      </w:r>
    </w:p>
    <w:p w14:paraId="1CA199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b．峰面积与化学环境相同的H原子数成正比，T总数不变，特征信号峰的总面积一直保持不变，不能作为平衡的标志，b错误；</w:t>
      </w:r>
    </w:p>
    <w:p w14:paraId="4576D2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c．S3中只有两个特征信号峰，出现3个特征信号峰，只能说明溶液是S2溶液，不能说明反应达到平衡，c错误；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</w:p>
    <w:p w14:paraId="207568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d．特征信号峰的数量及其面积保持不变，各组分的浓度不变，反应处于平衡状态，d正确；</w:t>
      </w:r>
    </w:p>
    <w:p w14:paraId="5AF9D6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故选ad；</w:t>
      </w:r>
    </w:p>
    <w:p w14:paraId="6106B7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（6）已知三份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溶液起始物质的量浓度均为Y，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总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(T)</m:t>
        </m:r>
        <m:r>
          <m:rPr/>
          <w:rPr>
            <w:rFonts w:ascii="Cambria Math" w:hAnsi="Cambria Math" w:eastAsia="宋体" w:cs="Cambria Math"/>
          </w:rPr>
          <m:t>=2Y</m:t>
        </m:r>
      </m:oMath>
      <w:r>
        <w:rPr>
          <w:sz w:val="21"/>
        </w:rPr>
        <w:t>。S1溶液中只有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信号峰I的面积为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(T)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浓度为Y，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总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(T)</m:t>
        </m:r>
        <m:r>
          <m:rPr/>
          <w:rPr>
            <w:rFonts w:ascii="Cambria Math" w:hAnsi="Cambria Math" w:eastAsia="宋体" w:cs="Cambria Math"/>
          </w:rPr>
          <m:t>=2Y</m:t>
        </m:r>
      </m:oMath>
      <w:r>
        <w:rPr>
          <w:sz w:val="21"/>
        </w:rPr>
        <w:t>；因峰的面积和T数量呈正比，溶液S2信号峰I面积为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β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，与溶液S2中</w:t>
      </w:r>
      <m:oMath>
        <m:r>
          <m:rPr/>
          <w:rPr>
            <w:rFonts w:ascii="Cambria Math" w:hAnsi="Cambria Math" w:eastAsia="宋体" w:cs="Cambria Math"/>
          </w:rPr>
          <m:t>2c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Pt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(T)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对应，即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α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2c</m:t>
            </m:r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Pt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(T)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，解得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Pt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(T)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α</m:t>
            </m:r>
          </m:den>
        </m:f>
      </m:oMath>
      <w:r>
        <w:rPr>
          <w:sz w:val="21"/>
        </w:rPr>
        <w:t>；消耗的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Pt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(T)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(α−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α</m:t>
            </m:r>
          </m:den>
        </m:f>
      </m:oMath>
      <w:r>
        <w:rPr>
          <w:sz w:val="21"/>
        </w:rPr>
        <w:t>；溶液S2信号峰Ⅱ面积为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β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，则溶液S2中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TH</m:t>
        </m:r>
      </m:oMath>
      <w:r>
        <w:rPr>
          <w:sz w:val="21"/>
        </w:rPr>
        <w:t>的信号峰Ⅲ面积应为</w:t>
      </w:r>
      <m:oMath>
        <m:r>
          <m:rPr/>
          <w:rPr>
            <w:rFonts w:ascii="Cambria Math" w:hAnsi="Cambria Math" w:eastAsia="宋体" w:cs="Cambria Math"/>
          </w:rPr>
          <m:t>α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β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β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，与溶液S2中</w:t>
      </w:r>
      <m:oMath>
        <m:r>
          <m:rPr/>
          <w:rPr>
            <w:rFonts w:ascii="Cambria Math" w:hAnsi="Cambria Math" w:eastAsia="宋体" w:cs="Cambria Math"/>
          </w:rPr>
          <m:t>c(</m:t>
        </m:r>
        <m:r>
          <m:rPr>
            <m:sty m:val="p"/>
          </m:rPr>
          <w:rPr>
            <w:rFonts w:ascii="Cambria Math" w:hAnsi="Cambria Math" w:eastAsia="宋体" w:cs="Cambria Math"/>
          </w:rPr>
          <m:t>TH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对应,可得溶液S2中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α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α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c(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TH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</m:oMath>
      <w:r>
        <w:rPr>
          <w:sz w:val="21"/>
        </w:rPr>
        <w:t>，解得</w:t>
      </w:r>
      <m:oMath>
        <m:r>
          <m:rPr/>
          <w:rPr>
            <w:rFonts w:ascii="Cambria Math" w:hAnsi="Cambria Math" w:eastAsia="宋体" w:cs="Cambria Math"/>
          </w:rPr>
          <m:t>c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(TH)=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2(α−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α</m:t>
            </m:r>
          </m:den>
        </m:f>
      </m:oMath>
      <w:r>
        <w:rPr>
          <w:sz w:val="21"/>
        </w:rPr>
        <w:t>，故答案为：</w:t>
      </w:r>
      <m:oMath>
        <m:f>
          <m:fPr/>
          <m:num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α</m:t>
            </m:r>
          </m:den>
        </m:f>
      </m:oMath>
      <w:r>
        <w:rPr>
          <w:sz w:val="21"/>
        </w:rPr>
        <w:t>;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2(α−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β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)Y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α</m:t>
            </m:r>
          </m:den>
        </m:f>
      </m:oMath>
      <w:r>
        <w:rPr>
          <w:sz w:val="21"/>
        </w:rPr>
        <w:t>。</w:t>
      </w:r>
    </w:p>
    <w:p w14:paraId="31B8244F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7" w:type="default"/>
      <w:footerReference r:id="rId9" w:type="default"/>
      <w:headerReference r:id="rId8" w:type="even"/>
      <w:footerReference r:id="rId10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FA58AF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BB09C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EC507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D53D5D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771A60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07296">
    <w:pPr>
      <w:pStyle w:val="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9BB4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AD81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0A9F631B"/>
    <w:rsid w:val="0E93729A"/>
    <w:rsid w:val="7278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1306</Words>
  <Characters>1992</Characters>
  <Lines>0</Lines>
  <Paragraphs>0</Paragraphs>
  <TotalTime>1</TotalTime>
  <ScaleCrop>false</ScaleCrop>
  <LinksUpToDate>false</LinksUpToDate>
  <CharactersWithSpaces>2077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2026-07-19T01:53:29Z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949e4164e46b4bb0923dfdff03eb10f6mtk0nju3mjaxoq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3070D8560DE74E159D8CB0DEB64BF97E_13</vt:lpwstr>
  </property>
</Properties>
</file>