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60132F">
      <w:pPr>
        <w:jc w:val="center"/>
        <w:rPr>
          <w:rFonts w:ascii="宋体" w:hAnsi="宋体" w:eastAsia="宋体" w:cs="宋体"/>
          <w:b/>
          <w:i w:val="0"/>
          <w:color w:val="000000"/>
          <w:sz w:val="30"/>
        </w:rPr>
      </w:pPr>
      <w:bookmarkStart w:id="0" w:name="_GoBack"/>
      <w:bookmarkEnd w:id="0"/>
      <w: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i w:val="0"/>
          <w:color w:val="000000"/>
          <w:sz w:val="30"/>
        </w:rPr>
        <w:t>2025年江苏高考真题化学试题</w:t>
      </w:r>
    </w:p>
    <w:p w14:paraId="74171C9B">
      <w:pPr>
        <w:jc w:val="center"/>
        <w:rPr>
          <w:rFonts w:ascii="Calibri" w:hAnsi="Calibri" w:eastAsia="Calibri" w:cs="Calibri"/>
          <w:b w:val="0"/>
          <w:i w:val="0"/>
          <w:color w:val="000000"/>
          <w:sz w:val="21"/>
        </w:rPr>
      </w:pPr>
      <w:r>
        <w:rPr>
          <w:rFonts w:ascii="Calibri" w:hAnsi="Calibri" w:eastAsia="Calibri" w:cs="Calibri"/>
          <w:b w:val="0"/>
          <w:i w:val="0"/>
          <w:color w:val="000000"/>
          <w:sz w:val="21"/>
        </w:rPr>
        <w:t>学校:___________姓名：___________班级：___________考号：___________</w:t>
      </w:r>
    </w:p>
    <w:p w14:paraId="15076D9D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43E7C6BC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一、单选题</w:t>
      </w:r>
    </w:p>
    <w:p w14:paraId="50AF83F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1．大气中的氮是取之不尽的天然资源。下列工业生产中以氮气作反应物的是</w:t>
      </w:r>
    </w:p>
    <w:p w14:paraId="4A93D351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A．工业合成氨</w:t>
      </w:r>
      <w:r>
        <w:rPr>
          <w:sz w:val="21"/>
        </w:rPr>
        <w:tab/>
      </w:r>
      <w:r>
        <w:rPr>
          <w:sz w:val="21"/>
        </w:rPr>
        <w:t>B．湿法炼铜</w:t>
      </w:r>
      <w:r>
        <w:rPr>
          <w:sz w:val="21"/>
        </w:rPr>
        <w:tab/>
      </w:r>
      <w:r>
        <w:rPr>
          <w:sz w:val="21"/>
        </w:rPr>
        <w:t>C．高炉炼铁</w:t>
      </w:r>
      <w:r>
        <w:rPr>
          <w:sz w:val="21"/>
        </w:rPr>
        <w:tab/>
      </w:r>
      <w:r>
        <w:rPr>
          <w:sz w:val="21"/>
        </w:rPr>
        <w:t>D．接触法制硫酸</w:t>
      </w:r>
    </w:p>
    <w:p w14:paraId="0069462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2．科学家通过核反应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0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1</m:t>
            </m:r>
          </m:sup>
        </m:sSub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sSubSup>
          <m:sSubSupPr/>
          <m:e>
            <m:r>
              <m:rPr/>
              <w:rPr>
                <w:rFonts w:ascii="Cambria Math" w:hAnsi="Cambria Math" w:eastAsia="宋体" w:cs="Cambria Math"/>
              </w:rPr>
              <m:t>+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6</m:t>
            </m:r>
          </m:sup>
        </m:sSub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Li</m:t>
        </m:r>
        <m:sSubSup>
          <m:sSubSu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3</m:t>
            </m:r>
          </m:sup>
        </m:sSub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  <m:sSubSup>
          <m:sSubSupPr/>
          <m:e>
            <m:r>
              <m:rPr/>
              <w:rPr>
                <w:rFonts w:ascii="Cambria Math" w:hAnsi="Cambria Math" w:eastAsia="宋体" w:cs="Cambria Math"/>
              </w:rPr>
              <m:t>+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4</m:t>
            </m:r>
          </m:sup>
        </m:sSub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He</m:t>
        </m:r>
      </m:oMath>
      <w:r>
        <w:rPr>
          <w:sz w:val="21"/>
        </w:rPr>
        <w:t>发现氚</w:t>
      </w:r>
      <m:oMath>
        <m:d>
          <m:dPr>
            <m:sepChr m:val=","/>
          </m:dPr>
          <m:e>
            <m:sSubSup>
              <m:sSubSupPr/>
              <m:e/>
              <m:sub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sub>
              <m:sup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p>
            </m:sSub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</m:d>
      </m:oMath>
      <w:r>
        <w:rPr>
          <w:sz w:val="21"/>
        </w:rPr>
        <w:t>。下列说法正确的是</w:t>
      </w:r>
    </w:p>
    <w:p w14:paraId="1AA14780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0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1</m:t>
            </m:r>
          </m:sup>
        </m:sSub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</m:oMath>
      <w:r>
        <w:rPr>
          <w:sz w:val="21"/>
        </w:rPr>
        <w:t>表示一个质子</w:t>
      </w:r>
    </w:p>
    <w:p w14:paraId="13EA33E7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6</m:t>
            </m:r>
          </m:sup>
        </m:sSub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Li</m:t>
        </m:r>
      </m:oMath>
      <w:r>
        <w:rPr>
          <w:sz w:val="21"/>
        </w:rPr>
        <w:t>的基态原子核外电子排布式为</w:t>
      </w:r>
      <m:oMath>
        <m:r>
          <m:rPr/>
          <w:rPr>
            <w:rFonts w:ascii="Cambria Math" w:hAnsi="Cambria Math" w:eastAsia="宋体" w:cs="Cambria Math"/>
          </w:rPr>
          <m:t>1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1</m:t>
            </m:r>
          </m:sup>
        </m:sSup>
        <m:r>
          <m:rPr/>
          <w:rPr>
            <w:rFonts w:ascii="Cambria Math" w:hAnsi="Cambria Math" w:eastAsia="宋体" w:cs="Cambria Math"/>
          </w:rPr>
          <m:t>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</m:oMath>
    </w:p>
    <w:p w14:paraId="1937B597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3</m:t>
            </m:r>
          </m:sup>
        </m:sSub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</m:oMath>
      <w:r>
        <w:rPr>
          <w:sz w:val="21"/>
        </w:rPr>
        <w:t>与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b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</m:oMath>
      <w:r>
        <w:rPr>
          <w:sz w:val="21"/>
        </w:rPr>
        <w:t>互为同位素</w:t>
      </w:r>
    </w:p>
    <w:p w14:paraId="6A33FFD8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4</m:t>
            </m:r>
          </m:sup>
        </m:sSub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He</m:t>
        </m:r>
      </m:oMath>
      <w:r>
        <w:rPr>
          <w:sz w:val="21"/>
        </w:rPr>
        <w:t>的原子结构示意图为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00100" cy="676275"/>
            <wp:effectExtent l="0" t="0" r="0" b="9525"/>
            <wp:docPr id="100003" name="图片 100003" descr="@@@8b2ca543-534b-4c92-9a66-570d43cbbb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8b2ca543-534b-4c92-9a66-570d43cbbb8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011A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3．用</w:t>
      </w:r>
      <m:oMath>
        <m:r>
          <m:rPr/>
          <w:rPr>
            <w:rFonts w:ascii="Cambria Math" w:hAnsi="Cambria Math" w:eastAsia="宋体" w:cs="Cambria Math"/>
          </w:rPr>
          <m:t>0.05000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草酸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</m:e>
        </m:d>
      </m:oMath>
      <w:r>
        <w:rPr>
          <w:sz w:val="21"/>
        </w:rPr>
        <w:t>溶液滴定未知浓度的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溶液。下列实验操作规范的是</w:t>
      </w:r>
    </w:p>
    <w:tbl>
      <w:tblPr>
        <w:tblStyle w:val="4"/>
        <w:tblW w:w="63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747"/>
        <w:gridCol w:w="1502"/>
        <w:gridCol w:w="1584"/>
        <w:gridCol w:w="1512"/>
      </w:tblGrid>
      <w:tr w14:paraId="0DD8B2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44A4E0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752475" cy="952500"/>
                  <wp:effectExtent l="0" t="0" r="9525" b="7620"/>
                  <wp:docPr id="100005" name="图片 100005" descr="@@@b3575d8c-cc8f-4327-9e84-824289a30c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图片 100005" descr="@@@b3575d8c-cc8f-4327-9e84-824289a30cc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697BA13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561975" cy="790575"/>
                  <wp:effectExtent l="0" t="0" r="1905" b="1905"/>
                  <wp:docPr id="100007" name="图片 100007" descr="@@@1cdb5803-5c06-4892-9dd3-2f76555f8e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图片 100007" descr="@@@1cdb5803-5c06-4892-9dd3-2f76555f8ef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4127963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847725" cy="828675"/>
                  <wp:effectExtent l="0" t="0" r="5715" b="9525"/>
                  <wp:docPr id="100009" name="图片 100009" descr="@@@d07d8f93-de11-454b-a400-04f78b4aa8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图片 100009" descr="@@@d07d8f93-de11-454b-a400-04f78b4aa8a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3077992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800100" cy="809625"/>
                  <wp:effectExtent l="0" t="0" r="7620" b="13335"/>
                  <wp:docPr id="100011" name="图片 100011" descr="@@@34a9bb35-fc55-40d5-896b-2f7d2218df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图片 100011" descr="@@@34a9bb35-fc55-40d5-896b-2f7d2218dfa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A0ED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9818333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A．配制草酸溶液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2E00B55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B．润洗滴定管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D03B9BC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C．滴定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1FEBB8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D．读数</w:t>
            </w:r>
          </w:p>
        </w:tc>
      </w:tr>
    </w:tbl>
    <w:p w14:paraId="04DDF253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A．A</w:t>
      </w:r>
      <w:r>
        <w:rPr>
          <w:sz w:val="21"/>
        </w:rPr>
        <w:tab/>
      </w:r>
      <w:r>
        <w:rPr>
          <w:sz w:val="21"/>
        </w:rPr>
        <w:t>B．B</w:t>
      </w:r>
      <w:r>
        <w:rPr>
          <w:sz w:val="21"/>
        </w:rPr>
        <w:tab/>
      </w:r>
      <w:r>
        <w:rPr>
          <w:sz w:val="21"/>
        </w:rPr>
        <w:t>C．C</w:t>
      </w:r>
      <w:r>
        <w:rPr>
          <w:sz w:val="21"/>
        </w:rPr>
        <w:tab/>
      </w:r>
      <w:r>
        <w:rPr>
          <w:sz w:val="21"/>
        </w:rPr>
        <w:t>D．D</w:t>
      </w:r>
    </w:p>
    <w:p w14:paraId="2EC45E6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4．在溶有15-冠</w:t>
      </w:r>
      <m:oMath>
        <m:r>
          <m:rPr/>
          <w:rPr>
            <w:rFonts w:ascii="Cambria Math" w:hAnsi="Cambria Math" w:eastAsia="宋体" w:cs="Cambria Math"/>
          </w:rPr>
          <m:t>−5</m:t>
        </m:r>
      </m:oMath>
      <w:r>
        <w:rPr>
          <w:sz w:val="21"/>
        </w:rPr>
        <w:t>(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09625" cy="857250"/>
            <wp:effectExtent l="0" t="0" r="13335" b="11430"/>
            <wp:docPr id="100013" name="图片 100013" descr="@@@0b32d9eb-f498-4d91-bfe3-7fdcc3327c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0b32d9eb-f498-4d91-bfe3-7fdcc3327c9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)的有机溶剂中，苄氯(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57200" cy="752475"/>
            <wp:effectExtent l="0" t="0" r="0" b="9525"/>
            <wp:docPr id="100015" name="图片 100015" descr="@@@5220428a-1f5a-446d-9680-ade87e937b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5220428a-1f5a-446d-9680-ade87e937bb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)与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NaF</m:t>
        </m:r>
      </m:oMath>
      <w:r>
        <w:rPr>
          <w:sz w:val="21"/>
        </w:rPr>
        <w:t>发生反应：</w:t>
      </w:r>
    </w:p>
    <w:p w14:paraId="385E8C00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714750" cy="1095375"/>
            <wp:effectExtent l="0" t="0" r="3810" b="1905"/>
            <wp:docPr id="100017" name="图片 100017" descr="@@@015e283a-3c5d-43bb-9b2d-6e356564f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015e283a-3c5d-43bb-9b2d-6e356564f97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2E7E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下列说法正确的是</w:t>
      </w:r>
    </w:p>
    <w:p w14:paraId="75ADB0D7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A．苄氯是非极性分子</w:t>
      </w:r>
      <w:r>
        <w:rPr>
          <w:sz w:val="21"/>
        </w:rPr>
        <w:tab/>
      </w:r>
      <w:r>
        <w:rPr>
          <w:sz w:val="21"/>
        </w:rPr>
        <w:t>B．电负性：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χ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</m:t>
        </m:r>
        <m:r>
          <m:rPr/>
          <w:rPr>
            <w:rFonts w:ascii="Cambria Math" w:hAnsi="Cambria Math" w:eastAsia="宋体" w:cs="Cambria Math"/>
          </w:rPr>
          <m:t>)&lt;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χ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Cl</m:t>
        </m:r>
        <m:r>
          <m:rPr/>
          <w:rPr>
            <w:rFonts w:ascii="Cambria Math" w:hAnsi="Cambria Math" w:eastAsia="宋体" w:cs="Cambria Math"/>
          </w:rPr>
          <m:t>)</m:t>
        </m:r>
      </m:oMath>
    </w:p>
    <w:p w14:paraId="3EB4F0F9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C．离子半径：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F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&gt;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</m:oMath>
      <w:r>
        <w:rPr>
          <w:sz w:val="21"/>
        </w:rPr>
        <w:tab/>
      </w:r>
      <w:r>
        <w:rPr>
          <w:sz w:val="21"/>
        </w:rPr>
        <w:t>D．X中15-冠</w:t>
      </w:r>
      <m:oMath>
        <m:r>
          <m:rPr/>
          <w:rPr>
            <w:rFonts w:ascii="Cambria Math" w:hAnsi="Cambria Math" w:eastAsia="宋体" w:cs="Cambria Math"/>
          </w:rPr>
          <m:t>−5</m:t>
        </m:r>
      </m:oMath>
      <w:r>
        <w:rPr>
          <w:sz w:val="21"/>
        </w:rPr>
        <w:t>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间存在离子键</w:t>
      </w:r>
    </w:p>
    <w:p w14:paraId="694F4EE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阅读材料，完成下列小题：</w:t>
      </w:r>
    </w:p>
    <w:p w14:paraId="09025FA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中国对人类科学进步与技术发展贡献卓著。黑火药(主要成分：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KNO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、S和C)是中国古代四大发明之一。侯德榜发明的“联合制碱法”将合成氨法与氨碱法联合，突破了国外制碱技术封锁。我国科学家在世界上首次人工合成结晶牛胰岛素；采用有机合成与酶促合成相结合的方法，人工合成了酵母丙氨酸转移核糖核酸。徐光宪提出的稀土串级萃取理论使我国稀土提取技术取得重大进步。屠呦呦等采用低温、乙醚冷浸提取的青蒿素(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15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5</m:t>
            </m:r>
          </m:sub>
        </m:sSub>
      </m:oMath>
      <w:r>
        <w:rPr>
          <w:sz w:val="21"/>
        </w:rPr>
        <w:t>，含</w:t>
      </w:r>
      <m:oMath>
        <m:r>
          <m:rPr/>
          <w:rPr>
            <w:rFonts w:ascii="Cambria Math" w:hAnsi="Cambria Math" w:eastAsia="宋体" w:cs="Cambria Math"/>
          </w:rPr>
          <m:t>—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—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—</m:t>
        </m:r>
      </m:oMath>
      <w:r>
        <w:rPr>
          <w:sz w:val="21"/>
        </w:rPr>
        <w:t>)在治疗疟疾中起到重要作用。闵恩泽研制新型催化剂解决了重油裂解难题。</w:t>
      </w:r>
    </w:p>
    <w:p w14:paraId="6E69681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5．下列说法正确的是</w:t>
      </w:r>
    </w:p>
    <w:p w14:paraId="0907A220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38300" cy="962025"/>
            <wp:effectExtent l="0" t="0" r="7620" b="13335"/>
            <wp:docPr id="100019" name="图片 100019" descr="@@@0847dcd9-73d5-4fcb-98bc-f53080e6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0847dcd9-73d5-4fcb-98bc-f53080e6135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96E29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A．硫黄有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、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等多种同素异形体</w:t>
      </w:r>
    </w:p>
    <w:p w14:paraId="540FEA88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B．高温下青蒿素分子结构稳定</w:t>
      </w:r>
    </w:p>
    <w:p w14:paraId="32444D2F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分子中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  <m:r>
          <m:rPr/>
          <w:rPr>
            <w:rFonts w:ascii="Cambria Math" w:hAnsi="Cambria Math" w:eastAsia="宋体" w:cs="Cambria Math"/>
          </w:rPr>
          <m:t>—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r>
          <m:rPr/>
          <w:rPr>
            <w:rFonts w:ascii="Cambria Math" w:hAnsi="Cambria Math" w:eastAsia="宋体" w:cs="Cambria Math"/>
          </w:rPr>
          <m:t>—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</m:oMath>
      <w:r>
        <w:rPr>
          <w:sz w:val="21"/>
        </w:rPr>
        <w:t>键角大于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分子中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  <m:r>
          <m:rPr/>
          <w:rPr>
            <w:rFonts w:ascii="Cambria Math" w:hAnsi="Cambria Math" w:eastAsia="宋体" w:cs="Cambria Math"/>
          </w:rPr>
          <m:t>—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r>
          <m:rPr/>
          <w:rPr>
            <w:rFonts w:ascii="Cambria Math" w:hAnsi="Cambria Math" w:eastAsia="宋体" w:cs="Cambria Math"/>
          </w:rPr>
          <m:t>—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</m:oMath>
      <w:r>
        <w:rPr>
          <w:sz w:val="21"/>
        </w:rPr>
        <w:t>键角</w:t>
      </w:r>
    </w:p>
    <w:p w14:paraId="7718F8A2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D．题图所示的碱基鸟嘌呤与胞嘧啶通过氢键互补配对</w:t>
      </w:r>
    </w:p>
    <w:p w14:paraId="2139935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6．下列化学反应表示正确的是</w:t>
      </w:r>
    </w:p>
    <w:p w14:paraId="3607DBB3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A．黑火药爆炸：</w:t>
      </w:r>
      <m:oMath>
        <m:r>
          <m:rPr/>
          <w:rPr>
            <w:rFonts w:ascii="Cambria Math" w:hAnsi="Cambria Math" w:eastAsia="宋体" w:cs="Cambria Math"/>
          </w:rPr>
          <m:t>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r>
          <m:rPr/>
          <w:rPr>
            <w:rFonts w:ascii="Cambria Math" w:hAnsi="Cambria Math" w:eastAsia="宋体" w:cs="Cambria Math"/>
          </w:rPr>
          <m:t>+3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↑+3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</m:t>
        </m:r>
      </m:oMath>
    </w:p>
    <w:p w14:paraId="6F0A3006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B．电解饱和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NaCl</m:t>
        </m:r>
      </m:oMath>
      <w:r>
        <w:rPr>
          <w:sz w:val="21"/>
        </w:rPr>
        <w:t>溶液制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：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eqArr>
          <m:eqArrPr/>
          <m:e>
            <m:bar>
              <m:barPr/>
              <m:e>
                <m:bar>
                  <m:bar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通电</m:t>
                    </m:r>
                  </m:e>
                </m:bar>
              </m:e>
            </m:bar>
          </m:e>
          <m:e/>
        </m:eqArr>
        <m:r>
          <m:rPr/>
          <w:rPr>
            <w:rFonts w:ascii="Cambria Math" w:hAnsi="Cambria Math" w:eastAsia="宋体" w:cs="Cambria Math"/>
          </w:rPr>
          <m:t>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ClO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</w:p>
    <w:p w14:paraId="4AE84311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C．重油裂解获得的丙烯制聚丙烯：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CH</m:t>
        </m:r>
        <m:r>
          <m:rPr/>
          <w:rPr>
            <w:rFonts w:ascii="Cambria Math" w:hAnsi="Cambria Math" w:eastAsia="宋体" w:cs="Cambria Math"/>
          </w:rPr>
          <m:t>−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>
            <m:r>
              <m:rPr>
                <m:sty m:val="p"/>
              </m:rPr>
              <w:rPr>
                <w:rFonts w:ascii="Cambria Math" w:hAnsi="Cambria Math" w:eastAsia="宋体" w:cs="Cambria Math"/>
              </w:rPr>
              <m:t>催化剂</m:t>
            </m:r>
          </m:lim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14450" cy="238125"/>
            <wp:effectExtent l="0" t="0" r="11430" b="5715"/>
            <wp:docPr id="100021" name="图片 100021" descr="@@@5626cd573e6048ada2859a8c993ca8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5626cd573e6048ada2859a8c993ca8b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4CA99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D．向饱和氨盐水中通入过量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NaCl</m:t>
        </m:r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↓+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Cl</m:t>
        </m:r>
      </m:oMath>
    </w:p>
    <w:p w14:paraId="10AE5F1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7．下列物质组成或性质与分离提纯方法对应关系正确的是</w:t>
      </w:r>
    </w:p>
    <w:p w14:paraId="43478261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A．蛋白质能水解，可用饱和</w:t>
      </w:r>
      <m:oMath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溶液提纯蛋白质</w:t>
      </w:r>
    </w:p>
    <w:p w14:paraId="0BCA5416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B．乙醚与青蒿素组成元素相同，可用乙醚提取青蒿素</w:t>
      </w:r>
    </w:p>
    <w:p w14:paraId="4EA13D3B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难溶于水、比水易溶解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，可用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萃取碘水中的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</w:p>
    <w:p w14:paraId="2385DCF7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D．不同的烃密度不同，可通过分馏从石油中获得汽油、柴油</w:t>
      </w:r>
    </w:p>
    <w:p w14:paraId="7E21700E">
      <w:pPr>
        <w:shd w:val="clear" w:color="auto" w:fill="auto"/>
        <w:spacing w:line="360" w:lineRule="auto"/>
        <w:ind w:left="300"/>
        <w:jc w:val="left"/>
        <w:rPr>
          <w:sz w:val="21"/>
        </w:rPr>
      </w:pPr>
    </w:p>
    <w:p w14:paraId="4B70381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8．以稀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为电解质溶液的光解水装置如图所示，总反应为</w:t>
      </w:r>
      <m:oMath>
        <m:r>
          <m:rPr/>
          <w:rPr>
            <w:rFonts w:ascii="Cambria Math" w:hAnsi="Cambria Math" w:eastAsia="宋体" w:cs="Cambria Math"/>
          </w:rPr>
          <m:t>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eqArr>
          <m:eqArrPr/>
          <m:e>
            <m:bar>
              <m:barPr/>
              <m:e>
                <m:bar>
                  <m:bar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   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光</m:t>
                    </m:r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   </m:t>
                    </m:r>
                  </m:e>
                </m:bar>
              </m:e>
            </m:bar>
          </m:e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催化剂</m:t>
            </m:r>
          </m:e>
        </m:eqArr>
        <m:r>
          <m:rPr/>
          <w:rPr>
            <w:rFonts w:ascii="Cambria Math" w:hAnsi="Cambria Math" w:eastAsia="宋体" w:cs="Cambria Math"/>
          </w:rPr>
          <m:t>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</m:t>
        </m:r>
      </m:oMath>
      <w:r>
        <w:rPr>
          <w:sz w:val="21"/>
        </w:rPr>
        <w:t>。下列说法正确的是</w:t>
      </w:r>
    </w:p>
    <w:p w14:paraId="58E9A3FA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95500" cy="1685925"/>
            <wp:effectExtent l="0" t="0" r="7620" b="5715"/>
            <wp:docPr id="100023" name="图片 100023" descr="@@@d326d249-be7b-47cf-9958-836514a00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d326d249-be7b-47cf-9958-836514a0077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6CC4C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A．电极a上发生氧化反应生成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</w:p>
    <w:p w14:paraId="17ADDCB5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通过质子交换膜从右室移向左室</w:t>
      </w:r>
    </w:p>
    <w:p w14:paraId="520AD950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C．光解前后，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溶液的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</m:oMath>
      <w:r>
        <w:rPr>
          <w:sz w:val="21"/>
        </w:rPr>
        <w:t>不变</w:t>
      </w:r>
    </w:p>
    <w:p w14:paraId="66045251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D．外电路每通过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0.01mol</m:t>
        </m:r>
      </m:oMath>
      <w:r>
        <w:rPr>
          <w:sz w:val="21"/>
        </w:rPr>
        <w:t>电子，电极b上产生</w:t>
      </w:r>
      <m:oMath>
        <m:r>
          <m:rPr/>
          <w:rPr>
            <w:rFonts w:ascii="Cambria Math" w:hAnsi="Cambria Math" w:eastAsia="宋体" w:cs="Cambria Math"/>
          </w:rPr>
          <m:t>0.01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</w:p>
    <w:p w14:paraId="1BF6754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9．化合物Z是一种具有生理活性的多环呋喃类化合物，部分合成路线如下：</w:t>
      </w:r>
    </w:p>
    <w:p w14:paraId="39C00492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514725" cy="1114425"/>
            <wp:effectExtent l="0" t="0" r="5715" b="13335"/>
            <wp:docPr id="100025" name="图片 100025" descr="@@@b0d9b113-198c-47db-b545-0d9096f2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b0d9b113-198c-47db-b545-0d9096f2148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21D0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下列说法正确的是</w:t>
      </w:r>
    </w:p>
    <w:p w14:paraId="24B3F1C4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1molX</m:t>
        </m:r>
      </m:oMath>
      <w:r>
        <w:rPr>
          <w:sz w:val="21"/>
        </w:rPr>
        <w:t>最多能和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4molH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发生加成反应</w:t>
      </w:r>
    </w:p>
    <w:p w14:paraId="6EA6962C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B．Y分子中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p>
        </m:sSup>
      </m:oMath>
      <w:r>
        <w:rPr>
          <w:sz w:val="21"/>
        </w:rPr>
        <w:t>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p>
        </m:sSup>
      </m:oMath>
      <w:r>
        <w:rPr>
          <w:sz w:val="21"/>
        </w:rPr>
        <w:t>杂化的碳原子数目比为</w:t>
      </w:r>
      <m:oMath>
        <m:r>
          <m:rPr/>
          <w:rPr>
            <w:rFonts w:ascii="Cambria Math" w:hAnsi="Cambria Math" w:eastAsia="宋体" w:cs="Cambria Math"/>
          </w:rPr>
          <m:t>1:2</m:t>
        </m:r>
      </m:oMath>
    </w:p>
    <w:p w14:paraId="59C80B1C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C．Z分子中所有碳原子均在同一个平面上</w:t>
      </w:r>
    </w:p>
    <w:p w14:paraId="0F51FE6B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D．Z不能使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溶液褪色</w:t>
      </w:r>
    </w:p>
    <w:p w14:paraId="2A3727B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10．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与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通过电催化反应生成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，可能的反应机理如图所示(图中吸附在催化剂表面的物种用“*”标注)。下列说法正确的是</w:t>
      </w:r>
    </w:p>
    <w:p w14:paraId="6D1F6236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76450" cy="1809750"/>
            <wp:effectExtent l="0" t="0" r="11430" b="3810"/>
            <wp:docPr id="100027" name="图片 100027" descr="@@@621933eb-8281-48ec-8cda-3d08b25f6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621933eb-8281-48ec-8cda-3d08b25f604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CC4D0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A．过程Ⅱ和过程Ⅲ都有极性共价键形成</w:t>
      </w:r>
    </w:p>
    <w:p w14:paraId="44CB0ED0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B．过程Ⅱ中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发生了氧化反应</w:t>
      </w:r>
    </w:p>
    <w:p w14:paraId="44AAAF34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C．电催化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与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生成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的反应方程式：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+2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+18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eqArr>
          <m:eqArrPr/>
          <m:e>
            <m:bar>
              <m:barPr/>
              <m:e>
                <m:bar>
                  <m:bar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   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通电</m:t>
                    </m:r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   </m:t>
                    </m:r>
                  </m:e>
                </m:bar>
              </m:e>
            </m:bar>
          </m:e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催化剂</m:t>
            </m:r>
          </m:e>
        </m:eqAr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+7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</w:p>
    <w:p w14:paraId="358C9C66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D．常温常压、无催化剂条件下，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⋅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反应可生产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</w:p>
    <w:p w14:paraId="7DF5600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11．探究含铜化合物性质的实验如下：</w:t>
      </w:r>
    </w:p>
    <w:p w14:paraId="5B13A34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步骤Ⅰ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取一定量</w:t>
      </w:r>
      <m:oMath>
        <m:r>
          <m:rPr/>
          <w:rPr>
            <w:rFonts w:ascii="Cambria Math" w:hAnsi="Cambria Math" w:eastAsia="宋体" w:cs="Cambria Math"/>
          </w:rPr>
          <m:t>5</m:t>
        </m:r>
        <m:r>
          <m:rPr>
            <m:sty m:val="p"/>
          </m:rPr>
          <w:rPr>
            <w:rFonts w:ascii="Cambria Math" w:hAnsi="Cambria Math" w:eastAsia="宋体" w:cs="Cambria Math"/>
          </w:rPr>
          <m:t>%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溶液，加入适量浓氨水，产生蓝色沉淀。</w:t>
      </w:r>
    </w:p>
    <w:p w14:paraId="4064D5B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步骤Ⅱ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将沉淀分成两等份，分别加入相同体积的浓氨水、稀盐酸，沉淀均完全溶解，溶液分别呈现深蓝色、蓝色。</w:t>
      </w:r>
    </w:p>
    <w:p w14:paraId="33AECFB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步骤Ⅲ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向步骤Ⅱ所得的深蓝色溶液中插入一根打磨过的铁钉，无明显现象；继续加入稀盐酸，振荡后静置，产生少量气泡，铁钉表面出现红色物质。</w:t>
      </w:r>
    </w:p>
    <w:p w14:paraId="0B36E3F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下列说法正确的是</w:t>
      </w:r>
    </w:p>
    <w:p w14:paraId="352F22F9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A．步骤Ⅰ产生的蓝色沉淀为</w:t>
      </w:r>
      <m:oMath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3</m:t>
                        </m:r>
                      </m:sub>
                    </m:sSub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</m:e>
        </m:d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</w:p>
    <w:p w14:paraId="4FE62AD8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B．步骤Ⅱ的两份溶液中：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深蓝色</m:t>
            </m:r>
          </m:sub>
        </m:sSub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Cu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&lt;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蓝色</m:t>
            </m:r>
          </m:sub>
        </m:sSub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Cu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2+</m:t>
                </m:r>
              </m:sup>
            </m:sSup>
          </m:e>
        </m:d>
      </m:oMath>
    </w:p>
    <w:p w14:paraId="5BCB5338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C．步骤Ⅲ中无明显现象是由于铁钉遇深蓝色溶液迅速钝化</w:t>
      </w:r>
    </w:p>
    <w:p w14:paraId="3B216200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D．步骤Ⅲ中产生气体、析出红色物质的反应为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Cu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Cu</m:t>
        </m:r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+4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↑</m:t>
        </m:r>
      </m:oMath>
    </w:p>
    <w:p w14:paraId="3FB778C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12．室温下，有色金属冶炼废渣(含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Cu</m:t>
        </m:r>
        <m:r>
          <m:rPr/>
          <w:rPr>
            <w:rFonts w:ascii="Cambria Math" w:hAnsi="Cambria Math" w:eastAsia="宋体" w:cs="Cambria Math"/>
          </w:rPr>
          <m:t>、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Ni</m:t>
        </m:r>
        <m:r>
          <m:rPr/>
          <w:rPr>
            <w:rFonts w:ascii="Cambria Math" w:hAnsi="Cambria Math" w:eastAsia="宋体" w:cs="Cambria Math"/>
          </w:rPr>
          <m:t>、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Si</m:t>
        </m:r>
      </m:oMath>
      <w:r>
        <w:rPr>
          <w:sz w:val="21"/>
        </w:rPr>
        <w:t>等的氧化物)用过量的较浓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溶液酸浸后，提取铜和镍的过程如下所示。</w:t>
      </w:r>
    </w:p>
    <w:p w14:paraId="0462498B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962275" cy="1076325"/>
            <wp:effectExtent l="0" t="0" r="9525" b="5715"/>
            <wp:docPr id="100029" name="图片 100029" descr="@@@ece6ab4c-0e18-41ab-b281-9bf4b647f5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ece6ab4c-0e18-41ab-b281-9bf4b647f5f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78F5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已知：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  <m:d>
          <m:dPr>
            <m:sepChr m:val=","/>
          </m:dPr>
          <m:e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HSO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bSup>
          </m:e>
        </m:d>
        <m:r>
          <m:rPr/>
          <w:rPr>
            <w:rFonts w:ascii="Cambria Math" w:hAnsi="Cambria Math" w:eastAsia="宋体" w:cs="Cambria Math"/>
          </w:rPr>
          <m:t>=1.2×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−2</m:t>
            </m:r>
          </m:sup>
        </m:sSup>
        <m:r>
          <m:rPr/>
          <w:rPr>
            <w:rFonts w:ascii="Cambria Math" w:hAnsi="Cambria Math" w:eastAsia="宋体" w:cs="Cambria Math"/>
          </w:rPr>
          <m:t>,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</m:t>
            </m:r>
          </m:sub>
        </m:sSub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=1.2×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−2</m:t>
            </m:r>
          </m:sup>
        </m:sSup>
        <m:r>
          <m:rPr/>
          <w:rPr>
            <w:rFonts w:ascii="Cambria Math" w:hAnsi="Cambria Math" w:eastAsia="宋体" w:cs="Cambria Math"/>
          </w:rPr>
          <m:t>,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=6.0×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−8</m:t>
            </m:r>
          </m:sup>
        </m:sSup>
      </m:oMath>
      <w:r>
        <w:rPr>
          <w:sz w:val="21"/>
        </w:rPr>
        <w:t>。下列说法正确的是</w:t>
      </w:r>
    </w:p>
    <w:p w14:paraId="28F4EA7C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A．较浓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溶液中：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  <m:sup>
                <m:r>
                  <m:rPr/>
                  <w:rPr>
                    <w:rFonts w:ascii="Cambria Math" w:hAnsi="Cambria Math" w:eastAsia="宋体" w:cs="Cambria Math"/>
                  </w:rPr>
                  <m:t>2−</m:t>
                </m:r>
              </m:sup>
            </m:sSub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</m:oMath>
    </w:p>
    <w:p w14:paraId="37ABE132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溶液中：</w:t>
      </w:r>
      <m:oMath>
        <m:r>
          <m:rPr/>
          <w:rPr>
            <w:rFonts w:ascii="Cambria Math" w:hAnsi="Cambria Math" w:eastAsia="宋体" w:cs="Cambria Math"/>
          </w:rPr>
          <m:t>2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⇌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的平衡常数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</m:t>
        </m:r>
        <m:r>
          <m:rPr/>
          <w:rPr>
            <w:rFonts w:ascii="Cambria Math" w:hAnsi="Cambria Math" w:eastAsia="宋体" w:cs="Cambria Math"/>
          </w:rPr>
          <m:t>=5.0×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−6</m:t>
            </m:r>
          </m:sup>
        </m:sSup>
      </m:oMath>
    </w:p>
    <w:p w14:paraId="255FF46F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</w:t>
      </w:r>
      <m:oMath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溶液中：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⋅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b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</m:oMath>
    </w:p>
    <w:p w14:paraId="24C25936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D．“提铜”和“沉镍”后的两份滤液中：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提铜</m:t>
            </m:r>
          </m:sub>
        </m:sSub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沉镍</m:t>
            </m:r>
          </m:sub>
        </m:sSub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</m:oMath>
    </w:p>
    <w:p w14:paraId="5E17930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13．甘油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8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</m:e>
        </m:d>
      </m:oMath>
      <w:r>
        <w:rPr>
          <w:sz w:val="21"/>
        </w:rPr>
        <w:t>水蒸气重整获得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过程中的主要反应：</w:t>
      </w:r>
    </w:p>
    <w:p w14:paraId="6E98DB0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反应Ⅰ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8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)=3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 </m:t>
        </m:r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r>
          <m:rPr>
            <m:nor/>
            <m:sty m:val="p"/>
          </m:rPr>
          <w:rPr>
            <w:rFonts w:ascii="Cambria Math" w:hAnsi="Cambria Math" w:eastAsia="宋体" w:cs="Cambria Math"/>
          </w:rPr>
          <m:t>H</m:t>
        </m:r>
        <m:r>
          <m:rPr/>
          <w:rPr>
            <w:rFonts w:ascii="Cambria Math" w:hAnsi="Cambria Math" w:eastAsia="宋体" w:cs="Cambria Math"/>
          </w:rPr>
          <m:t>&gt;0</m:t>
        </m:r>
      </m:oMath>
    </w:p>
    <w:p w14:paraId="74CDE53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反应Ⅱ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 </m:t>
        </m:r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r>
          <m:rPr>
            <m:nor/>
            <m:sty m:val="p"/>
          </m:rPr>
          <w:rPr>
            <w:rFonts w:ascii="Cambria Math" w:hAnsi="Cambria Math" w:eastAsia="宋体" w:cs="Cambria Math"/>
          </w:rPr>
          <m:t>H</m:t>
        </m:r>
        <m:r>
          <m:rPr/>
          <w:rPr>
            <w:rFonts w:ascii="Cambria Math" w:hAnsi="Cambria Math" w:eastAsia="宋体" w:cs="Cambria Math"/>
          </w:rPr>
          <m:t>&lt;0</m:t>
        </m:r>
      </m:oMath>
    </w:p>
    <w:p w14:paraId="538CA3D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反应Ⅲ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  </m:t>
        </m:r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r>
          <m:rPr>
            <m:nor/>
            <m:sty m:val="p"/>
          </m:rPr>
          <w:rPr>
            <w:rFonts w:ascii="Cambria Math" w:hAnsi="Cambria Math" w:eastAsia="宋体" w:cs="Cambria Math"/>
          </w:rPr>
          <m:t>H</m:t>
        </m:r>
        <m:r>
          <m:rPr/>
          <w:rPr>
            <w:rFonts w:ascii="Cambria Math" w:hAnsi="Cambria Math" w:eastAsia="宋体" w:cs="Cambria Math"/>
          </w:rPr>
          <m:t>&lt;0</m:t>
        </m:r>
      </m:oMath>
    </w:p>
    <w:p w14:paraId="003CEC0C">
      <w:pPr>
        <w:shd w:val="clear" w:color="auto" w:fill="auto"/>
        <w:spacing w:line="360" w:lineRule="auto"/>
        <w:jc w:val="left"/>
        <w:rPr>
          <w:sz w:val="21"/>
        </w:rPr>
      </w:pPr>
      <m:oMath>
        <m:r>
          <m:rPr/>
          <w:rPr>
            <w:rFonts w:ascii="Cambria Math" w:hAnsi="Cambria Math" w:eastAsia="宋体" w:cs="Cambria Math"/>
          </w:rPr>
          <m:t>1.0×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5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Pa</m:t>
        </m:r>
      </m:oMath>
      <w:r>
        <w:rPr>
          <w:sz w:val="21"/>
        </w:rPr>
        <w:t>条件下，</w:t>
      </w:r>
      <m:oMath>
        <m:r>
          <m:rPr/>
          <w:rPr>
            <w:rFonts w:ascii="Cambria Math" w:hAnsi="Cambria Math" w:eastAsia="宋体" w:cs="Cambria Math"/>
          </w:rPr>
          <m:t>1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8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和</w:t>
      </w:r>
      <m:oMath>
        <m:r>
          <m:rPr/>
          <w:rPr>
            <w:rFonts w:ascii="Cambria Math" w:hAnsi="Cambria Math" w:eastAsia="宋体" w:cs="Cambria Math"/>
          </w:rPr>
          <m:t>9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发生上述反应达平衡状态时，体系中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的物质的量随温度变化的理论计算结果如图所示。下列说法正确的是</w:t>
      </w:r>
    </w:p>
    <w:p w14:paraId="4DA8E00E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28925" cy="1676400"/>
            <wp:effectExtent l="0" t="0" r="5715" b="0"/>
            <wp:docPr id="100031" name="图片 100031" descr="@@@75259182-d17a-46f9-958b-28b9cbe43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75259182-d17a-46f9-958b-28b9cbe437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2C113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</w:t>
      </w:r>
      <m:oMath>
        <m:r>
          <m:rPr/>
          <w:rPr>
            <w:rFonts w:ascii="Cambria Math" w:hAnsi="Cambria Math" w:eastAsia="宋体" w:cs="Cambria Math"/>
          </w:rPr>
          <m:t>550℃</m:t>
        </m:r>
      </m:oMath>
      <w:r>
        <w:rPr>
          <w:sz w:val="21"/>
        </w:rPr>
        <w:t>时，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的平衡转化率为20%</w:t>
      </w:r>
    </w:p>
    <w:p w14:paraId="209624BC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</w:t>
      </w:r>
      <m:oMath>
        <m:r>
          <m:rPr/>
          <w:rPr>
            <w:rFonts w:ascii="Cambria Math" w:hAnsi="Cambria Math" w:eastAsia="宋体" w:cs="Cambria Math"/>
          </w:rPr>
          <m:t>550℃</m:t>
        </m:r>
      </m:oMath>
      <w:r>
        <w:rPr>
          <w:sz w:val="21"/>
        </w:rPr>
        <w:t>反应达平衡状态时，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: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r>
          <m:rPr/>
          <w:rPr>
            <w:rFonts w:ascii="Cambria Math" w:hAnsi="Cambria Math" w:eastAsia="宋体" w:cs="Cambria Math"/>
          </w:rPr>
          <m:t>)=11:25</m:t>
        </m:r>
      </m:oMath>
    </w:p>
    <w:p w14:paraId="1E0EA733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C．其他条件不变，在</w:t>
      </w:r>
      <m:oMath>
        <m:r>
          <m:rPr/>
          <w:rPr>
            <w:rFonts w:ascii="Cambria Math" w:hAnsi="Cambria Math" w:eastAsia="宋体" w:cs="Cambria Math"/>
          </w:rPr>
          <m:t>400~550℃</m:t>
        </m:r>
      </m:oMath>
      <w:r>
        <w:rPr>
          <w:sz w:val="21"/>
        </w:rPr>
        <w:t>范围，平衡时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的物质的量随温度升高而增大</w:t>
      </w:r>
    </w:p>
    <w:p w14:paraId="2C7BE45A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D．其他条件不变，加压有利于增大平衡时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的物质的量</w:t>
      </w:r>
    </w:p>
    <w:p w14:paraId="3B953D49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09CE2FE9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二、解答题</w:t>
      </w:r>
    </w:p>
    <w:p w14:paraId="33C75C0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14．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ZnS</m:t>
        </m:r>
      </m:oMath>
      <w:r>
        <w:rPr>
          <w:sz w:val="21"/>
        </w:rPr>
        <w:t>可用于制备光学材料和回收砷。</w:t>
      </w:r>
    </w:p>
    <w:p w14:paraId="746A20A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(1)制备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ZnS</m:t>
        </m:r>
      </m:oMath>
      <w:r>
        <w:rPr>
          <w:sz w:val="21"/>
        </w:rPr>
        <w:t>。由闪锌矿[含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ZnS</m:t>
        </m:r>
        <m:r>
          <m:rPr/>
          <w:rPr>
            <w:rFonts w:ascii="Cambria Math" w:hAnsi="Cambria Math" w:eastAsia="宋体" w:cs="Cambria Math"/>
          </w:rPr>
          <m:t>、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FeS</m:t>
        </m:r>
      </m:oMath>
      <w:r>
        <w:rPr>
          <w:sz w:val="21"/>
        </w:rPr>
        <w:t>及少量硫化镉</w:t>
      </w:r>
      <m:oMath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CdS</m:t>
            </m:r>
          </m:e>
        </m:d>
      </m:oMath>
      <w:r>
        <w:rPr>
          <w:sz w:val="21"/>
        </w:rPr>
        <w:t>等]制备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ZnS</m:t>
        </m:r>
      </m:oMath>
      <w:r>
        <w:rPr>
          <w:sz w:val="21"/>
        </w:rPr>
        <w:t>的过程如下：</w:t>
      </w:r>
    </w:p>
    <w:p w14:paraId="2B249CD0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762375" cy="904875"/>
            <wp:effectExtent l="0" t="0" r="1905" b="9525"/>
            <wp:docPr id="100033" name="图片 100033" descr="@@@6f670aaf-9511-4f31-abdd-64c49872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6f670aaf-9511-4f31-abdd-64c4987233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2B88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已知：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ZnS</m:t>
        </m:r>
        <m:r>
          <m:rPr/>
          <w:rPr>
            <w:rFonts w:ascii="Cambria Math" w:hAnsi="Cambria Math" w:eastAsia="宋体" w:cs="Cambria Math"/>
          </w:rPr>
          <m:t>)=1.6×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−24</m:t>
            </m:r>
          </m:sup>
        </m:sSup>
        <m:r>
          <m:rPr/>
          <w:rPr>
            <w:rFonts w:ascii="Cambria Math" w:hAnsi="Cambria Math" w:eastAsia="宋体" w:cs="Cambria Math"/>
          </w:rPr>
          <m:t>,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CdS</m:t>
        </m:r>
        <m:r>
          <m:rPr/>
          <w:rPr>
            <w:rFonts w:ascii="Cambria Math" w:hAnsi="Cambria Math" w:eastAsia="宋体" w:cs="Cambria Math"/>
          </w:rPr>
          <m:t>)=8.0×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−27</m:t>
            </m:r>
          </m:sup>
        </m:sSup>
        <m:r>
          <m:rPr/>
          <w:rPr>
            <w:rFonts w:ascii="Cambria Math" w:hAnsi="Cambria Math" w:eastAsia="宋体" w:cs="Cambria Math"/>
          </w:rPr>
          <m:t>,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  <m:r>
          <m:rPr/>
          <w:rPr>
            <w:rFonts w:ascii="Cambria Math" w:hAnsi="Cambria Math" w:eastAsia="宋体" w:cs="Cambria Math"/>
          </w:rPr>
          <m:t>=1.0×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−7</m:t>
            </m:r>
          </m:sup>
        </m:sSup>
        <m:r>
          <m:rPr/>
          <w:rPr>
            <w:rFonts w:ascii="Cambria Math" w:hAnsi="Cambria Math" w:eastAsia="宋体" w:cs="Cambria Math"/>
          </w:rPr>
          <m:t>,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  <m:r>
          <m:rPr/>
          <w:rPr>
            <w:rFonts w:ascii="Cambria Math" w:hAnsi="Cambria Math" w:eastAsia="宋体" w:cs="Cambria Math"/>
          </w:rPr>
          <m:t>=1.2×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−13</m:t>
            </m:r>
          </m:sup>
        </m:sSup>
      </m:oMath>
      <w:r>
        <w:rPr>
          <w:sz w:val="21"/>
        </w:rPr>
        <w:t>。当离子浓度小于</w:t>
      </w:r>
      <m:oMath>
        <m:r>
          <m:rPr/>
          <w:rPr>
            <w:rFonts w:ascii="Cambria Math" w:hAnsi="Cambria Math" w:eastAsia="宋体" w:cs="Cambria Math"/>
          </w:rPr>
          <m:t>1.0×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−5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时，认为离子沉淀完全。</w:t>
      </w:r>
    </w:p>
    <w:p w14:paraId="7DF2483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①酸浸时通入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可提高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浸出率的原因是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248FD85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②通入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</m:oMath>
      <w:r>
        <w:rPr>
          <w:sz w:val="21"/>
        </w:rPr>
        <w:t>除镉。通过计算判断当溶液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  <m:r>
          <m:rPr/>
          <w:rPr>
            <w:rFonts w:ascii="Cambria Math" w:hAnsi="Cambria Math" w:eastAsia="宋体" w:cs="Cambria Math"/>
          </w:rPr>
          <m:t>=0、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  <m:r>
          <m:rPr/>
          <w:rPr>
            <w:rFonts w:ascii="Cambria Math" w:hAnsi="Cambria Math" w:eastAsia="宋体" w:cs="Cambria Math"/>
          </w:rPr>
          <m:t>=0.01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时，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Cd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是否沉淀完全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(写出计算过程)。</w:t>
      </w:r>
    </w:p>
    <w:p w14:paraId="70A1A95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③沉锌前调节溶液的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</m:oMath>
      <w:r>
        <w:rPr>
          <w:sz w:val="21"/>
        </w:rPr>
        <w:t>至</w:t>
      </w:r>
      <m:oMath>
        <m:r>
          <m:rPr/>
          <w:rPr>
            <w:rFonts w:ascii="Cambria Math" w:hAnsi="Cambria Math" w:eastAsia="宋体" w:cs="Cambria Math"/>
          </w:rPr>
          <m:t>4~5</m:t>
        </m:r>
      </m:oMath>
      <w:r>
        <w:rPr>
          <w:sz w:val="21"/>
        </w:rPr>
        <w:t>，加入的氧化物为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(填化学式)。</w:t>
      </w:r>
    </w:p>
    <w:p w14:paraId="4108ADD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(2)制备光学材料。如图甲所示，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ZnS</m:t>
        </m:r>
      </m:oMath>
      <w:r>
        <w:rPr>
          <w:sz w:val="21"/>
        </w:rPr>
        <w:t>晶体中掺入少量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CuCl</m:t>
        </m:r>
      </m:oMath>
      <w:r>
        <w:rPr>
          <w:sz w:val="21"/>
        </w:rPr>
        <w:t>后，会出现能量不同的“正电”区域、“负电”区域，光照下发出特定波长的光。</w:t>
      </w:r>
    </w:p>
    <w:p w14:paraId="4A9F92A0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591050" cy="1247775"/>
            <wp:effectExtent l="0" t="0" r="11430" b="1905"/>
            <wp:docPr id="100035" name="图片 100035" descr="@@@d8298481-ea8d-45cd-9850-c90236ddc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d8298481-ea8d-45cd-9850-c90236ddc26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36DF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区域A“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57175" cy="238125"/>
            <wp:effectExtent l="0" t="0" r="1905" b="5715"/>
            <wp:docPr id="100037" name="图片 100037" descr="@@@d7ee65b7-bfd8-42d7-a722-9fbdca04af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d7ee65b7-bfd8-42d7-a722-9fbdca04af0f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”中的离子为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(填离子符号)，区域B带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(填“正电”或“负电”)。</w:t>
      </w:r>
    </w:p>
    <w:p w14:paraId="6138511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(3)回收砷。用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ZnS</m:t>
        </m:r>
      </m:oMath>
      <w:r>
        <w:rPr>
          <w:sz w:val="21"/>
        </w:rPr>
        <w:t>去除酸性废液中的三价砷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[As(</m:t>
        </m:r>
        <m:r>
          <m:rPr>
            <m:sty m:val="p"/>
          </m:rPr>
          <w:rPr>
            <w:rFonts w:ascii="Cambria Math" w:hAnsi="Cambria Math" w:eastAsia="宋体" w:cs="Cambria Math"/>
          </w:rPr>
          <m:t>Ⅲ</m:t>
        </m:r>
        <m:r>
          <m:rPr>
            <m:nor/>
            <m:sty m:val="p"/>
          </m:rPr>
          <w:rPr>
            <w:rFonts w:ascii="Cambria Math" w:hAnsi="Cambria Math" w:eastAsia="宋体" w:cs="Cambria Math"/>
          </w:rPr>
          <m:t>)]</m:t>
        </m:r>
      </m:oMath>
      <w:r>
        <w:rPr>
          <w:sz w:val="21"/>
        </w:rPr>
        <w:t>，并回收生成的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As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沉淀。</w:t>
      </w:r>
    </w:p>
    <w:p w14:paraId="7E73865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已知：溶液中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As(</m:t>
        </m:r>
        <m:r>
          <m:rPr>
            <m:sty m:val="p"/>
          </m:rPr>
          <w:rPr>
            <w:rFonts w:ascii="Cambria Math" w:hAnsi="Cambria Math" w:eastAsia="宋体" w:cs="Cambria Math"/>
          </w:rPr>
          <m:t>Ⅲ</m:t>
        </m:r>
        <m:r>
          <m:rPr>
            <m:nor/>
            <m:sty m:val="p"/>
          </m:rPr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主要以弱酸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形式存在，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+6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⇌2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+3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</m:oMath>
      <w:r>
        <w:rPr>
          <w:sz w:val="21"/>
        </w:rPr>
        <w:t>。</w:t>
      </w:r>
    </w:p>
    <w:p w14:paraId="7C82D11F">
      <w:pPr>
        <w:shd w:val="clear" w:color="auto" w:fill="auto"/>
        <w:spacing w:line="360" w:lineRule="auto"/>
        <w:jc w:val="left"/>
        <w:rPr>
          <w:sz w:val="21"/>
        </w:rPr>
      </w:pPr>
      <m:oMath>
        <m:r>
          <m:rPr/>
          <w:rPr>
            <w:rFonts w:ascii="Cambria Math" w:hAnsi="Cambria Math" w:eastAsia="宋体" w:cs="Cambria Math"/>
          </w:rPr>
          <m:t>60℃</m:t>
        </m:r>
      </m:oMath>
      <w:r>
        <w:rPr>
          <w:sz w:val="21"/>
        </w:rPr>
        <w:t>时，按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):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As</m:t>
        </m:r>
        <m:r>
          <m:rPr/>
          <w:rPr>
            <w:rFonts w:ascii="Cambria Math" w:hAnsi="Cambria Math" w:eastAsia="宋体" w:cs="Cambria Math"/>
          </w:rPr>
          <m:t>)=7:1</m:t>
        </m:r>
      </m:oMath>
      <w:r>
        <w:rPr>
          <w:sz w:val="21"/>
        </w:rPr>
        <w:t>向酸性废液中加入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ZnS</m:t>
        </m:r>
      </m:oMath>
      <w:r>
        <w:rPr>
          <w:sz w:val="21"/>
        </w:rPr>
        <w:t>，砷回收率随反应时间的变化如图乙所示。</w:t>
      </w:r>
    </w:p>
    <w:p w14:paraId="6C851B74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962150" cy="1571625"/>
            <wp:effectExtent l="0" t="0" r="3810" b="13335"/>
            <wp:docPr id="100039" name="图片 100039" descr="@@@e173ddb3-f371-4044-ab57-5469233e2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e173ddb3-f371-4044-ab57-5469233e258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0EDB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①写出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ZnS</m:t>
        </m:r>
      </m:oMath>
      <w:r>
        <w:rPr>
          <w:sz w:val="21"/>
        </w:rPr>
        <w:t>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反应生成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As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的离子方程式：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6F7A185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②反应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4h</m:t>
        </m:r>
      </m:oMath>
      <w:r>
        <w:rPr>
          <w:sz w:val="21"/>
        </w:rPr>
        <w:t>后，砷回收率下降的原因有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410D924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15．G是一种四环素类药物合成中间体，其合成路线如下：</w:t>
      </w:r>
    </w:p>
    <w:p w14:paraId="3BD3A42C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038600" cy="3857625"/>
            <wp:effectExtent l="0" t="0" r="0" b="13335"/>
            <wp:docPr id="100041" name="图片 100041" descr="@@@3a6a8236-c434-45f8-9a41-658b3fd67e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3a6a8236-c434-45f8-9a41-658b3fd67e0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C9E0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(1)A分子中，与2号碳相比，1号碳的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r>
          <m:rPr/>
          <w:rPr>
            <w:rFonts w:ascii="Cambria Math" w:hAnsi="Cambria Math" w:eastAsia="宋体" w:cs="Cambria Math"/>
          </w:rPr>
          <m:t>—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</m:oMath>
      <w:r>
        <w:rPr>
          <w:sz w:val="21"/>
        </w:rPr>
        <w:t>键极性相对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(填“较大”或“较小”)。</w:t>
      </w:r>
    </w:p>
    <w:p w14:paraId="251E392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D</m:t>
        </m:r>
        <m:r>
          <m:rPr/>
          <w:rPr>
            <w:rFonts w:ascii="Cambria Math" w:hAnsi="Cambria Math" w:eastAsia="宋体" w:cs="Cambria Math"/>
          </w:rPr>
          <m:t>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E</m:t>
        </m:r>
      </m:oMath>
      <w:r>
        <w:rPr>
          <w:sz w:val="21"/>
        </w:rPr>
        <w:t>会产生与E互为同分异构体且含五元环的副产物，其结构简式为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3793657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(3)E分子中含氧官能团名称为醚键、羰基和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，F分子中手性碳原子数目为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0898269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(4)写出同时满足下列条件的G的一种同分异构体的结构简式：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0C8D56D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①含有3种不同化学环境的氢原子；②碱性条件下水解后酸化，生成X和Y两种有机产物，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</m:t>
            </m:r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:n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Y</m:t>
            </m:r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=2:1</m:t>
        </m:r>
      </m:oMath>
      <w:r>
        <w:rPr>
          <w:sz w:val="21"/>
        </w:rPr>
        <w:t>，X的相对分子质量为60，Y含苯环且能与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溶液发生显色反应。</w:t>
      </w:r>
    </w:p>
    <w:p w14:paraId="64B54D3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(5)写出以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47700" cy="361950"/>
            <wp:effectExtent l="0" t="0" r="7620" b="3810"/>
            <wp:docPr id="100043" name="图片 100043" descr="@@@18a1ce99ebed4e5fad5fb573725463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@@@18a1ce99ebed4e5fad5fb5737254634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71475" cy="628650"/>
            <wp:effectExtent l="0" t="0" r="9525" b="11430"/>
            <wp:docPr id="100045" name="图片 100045" descr="@@@0fbee863b9e64593b8bef8d6586b68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@@@0fbee863b9e64593b8bef8d6586b68ac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为原料制备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71650" cy="923925"/>
            <wp:effectExtent l="0" t="0" r="11430" b="5715"/>
            <wp:docPr id="100047" name="图片 100047" descr="@@@546c0792c4f7406f946e7af954aa9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@@@546c0792c4f7406f946e7af954aa94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的合成路线流程图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(无机试剂和两碳以下的有机试剂任用，合成路线示例见本题题干)。</w:t>
      </w:r>
    </w:p>
    <w:p w14:paraId="2E7212C3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3447F26C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三、填空题</w:t>
      </w:r>
    </w:p>
    <w:p w14:paraId="6D151D2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16．海洋出水铁质文物表面有凝结物，研究其形成原理和脱氯方法对保护文物意义重大。</w:t>
      </w:r>
    </w:p>
    <w:p w14:paraId="7C5AA31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(1)文物出水清淤后，须尽快浸泡在稀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或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溶液中进行现场保护。</w:t>
      </w:r>
    </w:p>
    <w:p w14:paraId="5B872ED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①玻璃中的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能与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反应生成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(填化学式)，故不能使用带磨口玻璃塞的试剂瓶盛放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溶液。</w:t>
      </w:r>
    </w:p>
    <w:p w14:paraId="6EAEFDB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②文物浸泡在碱性溶液中比暴露在空气中能减缓吸氧腐蚀，其原因有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2B9B593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(2)文物表面凝结物种类受文物材质和海洋环境等因素的影响。</w:t>
      </w:r>
    </w:p>
    <w:p w14:paraId="3933AD4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①无氧环境中，文物中的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</m:oMath>
      <w:r>
        <w:rPr>
          <w:sz w:val="21"/>
        </w:rPr>
        <w:t>与海水中的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在细菌作用下形成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FeS</m:t>
        </m:r>
      </m:oMath>
      <w:r>
        <w:rPr>
          <w:sz w:val="21"/>
        </w:rPr>
        <w:t>等含铁凝结物。写出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</m:oMath>
      <w:r>
        <w:rPr>
          <w:sz w:val="21"/>
        </w:rPr>
        <w:t>与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反应生成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FeS</m:t>
        </m:r>
      </m:oMath>
      <w:r>
        <w:rPr>
          <w:sz w:val="21"/>
        </w:rPr>
        <w:t>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(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的离子方程式：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2BA5734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②有氧环境中，海水中的铁质文物表面形成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FeOOH</m:t>
        </m:r>
      </m:oMath>
      <w:r>
        <w:rPr>
          <w:sz w:val="21"/>
        </w:rPr>
        <w:t>等凝结物。</w:t>
      </w:r>
    </w:p>
    <w:p w14:paraId="7C8775E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(i)铁在盐水中腐蚀的可能原理如图所示。依据原理设计如下实验：向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NaCl</m:t>
        </m:r>
      </m:oMath>
      <w:r>
        <w:rPr>
          <w:sz w:val="21"/>
        </w:rPr>
        <w:t>溶液中加入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CN</m:t>
                </m:r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6</m:t>
                </m:r>
              </m:sub>
            </m:sSub>
          </m:e>
        </m:d>
      </m:oMath>
      <w:r>
        <w:rPr>
          <w:sz w:val="21"/>
        </w:rPr>
        <w:t>溶液(能与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形成蓝色沉淀)和酚酞，将混合液滴到生铁片上。预测该实验的现象为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14A6FDE5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562225" cy="933450"/>
            <wp:effectExtent l="0" t="0" r="13335" b="11430"/>
            <wp:docPr id="100049" name="图片 100049" descr="@@@69fc2367-68ce-428b-a0da-6ad9b08d5b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@@@69fc2367-68ce-428b-a0da-6ad9b08d5b4c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47D9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(ii)铁的氢氧化物吸附某些阳离子形成带正电的胶粒，是凝结物富集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的可能原因。该胶粒的形成过程中，参与的主要阳离子有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(填离子符号)。</w:t>
      </w:r>
    </w:p>
    <w:p w14:paraId="23DBD5A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(3)为比较含氯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FeOOH</m:t>
        </m:r>
      </m:oMath>
      <w:r>
        <w:rPr>
          <w:sz w:val="21"/>
        </w:rPr>
        <w:t>在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溶液与蒸馏水中浸泡的脱氯效果，请补充实验方案：取一定量含氯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FeOOH</m:t>
        </m:r>
      </m:oMath>
      <w:r>
        <w:rPr>
          <w:sz w:val="21"/>
        </w:rPr>
        <w:t>模拟样品，将其分为两等份，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，比较滴加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溶液体积[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AgCl</m:t>
        </m:r>
        <m:r>
          <m:rPr/>
          <w:rPr>
            <w:rFonts w:ascii="Cambria Math" w:hAnsi="Cambria Math" w:eastAsia="宋体" w:cs="Cambria Math"/>
          </w:rPr>
          <m:t>)=1.8×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−10</m:t>
            </m:r>
          </m:sup>
        </m:sSup>
      </m:oMath>
      <w:r>
        <w:rPr>
          <w:sz w:val="21"/>
        </w:rPr>
        <w:t>。实验须遵循节约试剂用量的原则，必须使用的试剂：蒸馏水、</w:t>
      </w:r>
      <m:oMath>
        <m:r>
          <m:rPr/>
          <w:rPr>
            <w:rFonts w:ascii="Cambria Math" w:hAnsi="Cambria Math" w:eastAsia="宋体" w:cs="Cambria Math"/>
          </w:rPr>
          <m:t>0.5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溶液、</w:t>
      </w:r>
      <m:oMath>
        <m:r>
          <m:rPr/>
          <w:rPr>
            <w:rFonts w:ascii="Cambria Math" w:hAnsi="Cambria Math" w:eastAsia="宋体" w:cs="Cambria Math"/>
          </w:rPr>
          <m:t>0.5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溶液、</w:t>
      </w:r>
      <m:oMath>
        <m:r>
          <m:rPr/>
          <w:rPr>
            <w:rFonts w:ascii="Cambria Math" w:hAnsi="Cambria Math" w:eastAsia="宋体" w:cs="Cambria Math"/>
          </w:rPr>
          <m:t>0.05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溶液]。</w:t>
      </w:r>
    </w:p>
    <w:p w14:paraId="32EC8F82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2667E09B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四、解答题</w:t>
      </w:r>
    </w:p>
    <w:p w14:paraId="4CF44FF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17．合成气(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)是重要的工业原料气。</w:t>
      </w:r>
    </w:p>
    <w:p w14:paraId="57DC96A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(1)合成气制备甲醇：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OH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。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</m:oMath>
      <w:r>
        <w:rPr>
          <w:sz w:val="21"/>
        </w:rPr>
        <w:t>的结构式为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r>
          <m:rPr/>
          <w:rPr>
            <w:rFonts w:ascii="Cambria Math" w:hAnsi="Cambria Math" w:eastAsia="宋体" w:cs="Cambria Math"/>
          </w:rPr>
          <m:t>≡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，估算该反应的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r>
          <m:rPr>
            <m:nor/>
            <m:sty m:val="p"/>
          </m:rPr>
          <w:rPr>
            <w:rFonts w:ascii="Cambria Math" w:hAnsi="Cambria Math" w:eastAsia="宋体" w:cs="Cambria Math"/>
          </w:rPr>
          <m:t>H</m:t>
        </m:r>
      </m:oMath>
      <w:r>
        <w:rPr>
          <w:sz w:val="21"/>
        </w:rPr>
        <w:t>需要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(填数字)种化学键的键能数据。</w:t>
      </w:r>
    </w:p>
    <w:p w14:paraId="3EAE72D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(2)合成气经“变换”“脱碳”获得纯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。</w:t>
      </w:r>
    </w:p>
    <w:p w14:paraId="0A30437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①合成气变换。向绝热反应器中通入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和过量的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  <m:eqArr>
          <m:eqArrPr/>
          <m:e>
            <m:bar>
              <m:barPr/>
              <m:e>
                <m:bar>
                  <m:bar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低温型催化剂</m:t>
                    </m:r>
                  </m:e>
                </m:bar>
              </m:e>
            </m:bar>
          </m:e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约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230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°</m:t>
                </m:r>
              </m:sup>
            </m:s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r>
              <m:rPr/>
              <w:rPr>
                <w:rFonts w:ascii="Cambria Math" w:hAnsi="Cambria Math" w:eastAsia="宋体" w:cs="Cambria Math"/>
              </w:rPr>
              <m:t>、3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MPa</m:t>
            </m:r>
          </m:e>
        </m:eqAr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 </m:t>
        </m:r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r>
          <m:rPr>
            <m:nor/>
            <m:sty m:val="p"/>
          </m:rPr>
          <w:rPr>
            <w:rFonts w:ascii="Cambria Math" w:hAnsi="Cambria Math" w:eastAsia="宋体" w:cs="Cambria Math"/>
          </w:rPr>
          <m:t>H</m:t>
        </m:r>
        <m:r>
          <m:rPr/>
          <w:rPr>
            <w:rFonts w:ascii="Cambria Math" w:hAnsi="Cambria Math" w:eastAsia="宋体" w:cs="Cambria Math"/>
          </w:rPr>
          <m:t>&lt;0</m:t>
        </m:r>
      </m:oMath>
      <w:r>
        <w:rPr>
          <w:sz w:val="21"/>
        </w:rPr>
        <w:t>。催化作用受接触面积和温度等因素影响，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</m:oMath>
      <w:r>
        <w:rPr>
          <w:sz w:val="21"/>
        </w:rPr>
        <w:t>的比热容较大。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</m:oMath>
      <w:r>
        <w:rPr>
          <w:sz w:val="21"/>
        </w:rPr>
        <w:t>过量能有效防止催化剂活性下降，其原因有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5518CE0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②脱碳在钢制吸收塔中进行，吸收液成分：质量分数30%的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吸收剂、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CrO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(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Cr</m:t>
        </m:r>
      </m:oMath>
      <w:r>
        <w:rPr>
          <w:sz w:val="21"/>
        </w:rPr>
        <w:t>正价有</w:t>
      </w:r>
      <m:oMath>
        <m:r>
          <m:rPr/>
          <w:rPr>
            <w:rFonts w:ascii="Cambria Math" w:hAnsi="Cambria Math" w:eastAsia="宋体" w:cs="Cambria Math"/>
          </w:rPr>
          <m:t>+3、+6</m:t>
        </m:r>
      </m:oMath>
      <w:r>
        <w:rPr>
          <w:sz w:val="21"/>
        </w:rPr>
        <w:t>)缓蚀剂等。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溶液浓度偏高会堵塞设备，导致堵塞的物质是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(填化学式)。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CrO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减缓设备腐蚀的原理是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44E9489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(3)研究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与不同配比的铁铈载氧体[</w:t>
      </w:r>
      <m:oMath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den>
        </m:f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⋅(1−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x</m:t>
        </m:r>
        <m:r>
          <m:rPr/>
          <w:rPr>
            <w:rFonts w:ascii="Cambria Math" w:hAnsi="Cambria Math" w:eastAsia="宋体" w:cs="Cambria Math"/>
          </w:rPr>
          <m:t>)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CeO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，</m:t>
        </m:r>
        <m:r>
          <m:rPr/>
          <w:rPr>
            <w:rFonts w:ascii="Cambria Math" w:hAnsi="Cambria Math" w:eastAsia="宋体" w:cs="Cambria Math"/>
          </w:rPr>
          <m:t>0≤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x</m:t>
        </m:r>
        <m:r>
          <m:rPr/>
          <w:rPr>
            <w:rFonts w:ascii="Cambria Math" w:hAnsi="Cambria Math" w:eastAsia="宋体" w:cs="Cambria Math"/>
          </w:rPr>
          <m:t>≤1</m:t>
        </m:r>
        <m:r>
          <m:rPr>
            <m:sty m:val="p"/>
          </m:rPr>
          <w:rPr>
            <w:rFonts w:ascii="Cambria Math" w:hAnsi="Cambria Math" w:eastAsia="宋体" w:cs="Cambria Math"/>
          </w:rPr>
          <m:t>，</m:t>
        </m:r>
        <m:r>
          <m:rPr>
            <m:nor/>
            <m:sty m:val="p"/>
          </m:rPr>
          <w:rPr>
            <w:rFonts w:ascii="Cambria Math" w:hAnsi="Cambria Math" w:eastAsia="宋体" w:cs="Cambria Math"/>
          </w:rPr>
          <m:t>Ce</m:t>
        </m:r>
      </m:oMath>
      <w:r>
        <w:rPr>
          <w:sz w:val="21"/>
        </w:rPr>
        <w:t>是活泼金属，正价有</w:t>
      </w:r>
      <m:oMath>
        <m:r>
          <m:rPr/>
          <w:rPr>
            <w:rFonts w:ascii="Cambria Math" w:hAnsi="Cambria Math" w:eastAsia="宋体" w:cs="Cambria Math"/>
          </w:rPr>
          <m:t>+3、+4</m:t>
        </m:r>
      </m:oMath>
      <w:r>
        <w:rPr>
          <w:sz w:val="21"/>
        </w:rPr>
        <w:t>]反应，气体分步制备原理示意如图甲所示。相同条件下，先后以一定流速通入固定体积的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</m:oMath>
      <w:r>
        <w:rPr>
          <w:sz w:val="21"/>
        </w:rPr>
        <w:t>，依次发生的主要反应：</w:t>
      </w:r>
    </w:p>
    <w:p w14:paraId="0205E09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步骤Ⅰ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→</m:t>
                </m:r>
              </m:e>
              <m:lim>
                <m:r>
                  <m:rPr/>
                  <w:rPr>
                    <w:rFonts w:ascii="Cambria Math" w:hAnsi="Cambria Math" w:eastAsia="宋体" w:cs="Cambria Math"/>
                  </w:rPr>
                  <m:t>850℃</m:t>
                </m:r>
              </m:lim>
            </m:limLow>
          </m:e>
          <m:lim>
            <m:r>
              <m:rPr>
                <m:sty m:val="p"/>
              </m:rPr>
              <w:rPr>
                <w:rFonts w:ascii="Cambria Math" w:hAnsi="Cambria Math" w:eastAsia="宋体" w:cs="Cambria Math"/>
              </w:rPr>
              <m:t>载氧体供氧</m:t>
            </m:r>
          </m:lim>
        </m:limUp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</w:p>
    <w:p w14:paraId="128057F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步骤Ⅱ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→</m:t>
                </m:r>
              </m:e>
              <m:lim>
                <m:r>
                  <m:rPr/>
                  <w:rPr>
                    <w:rFonts w:ascii="Cambria Math" w:hAnsi="Cambria Math" w:eastAsia="宋体" w:cs="Cambria Math"/>
                  </w:rPr>
                  <m:t>400℃</m:t>
                </m:r>
              </m:lim>
            </m:limLow>
          </m:e>
          <m:lim>
            <m:r>
              <m:rPr>
                <m:sty m:val="p"/>
              </m:rPr>
              <w:rPr>
                <w:rFonts w:ascii="Cambria Math" w:hAnsi="Cambria Math" w:eastAsia="宋体" w:cs="Cambria Math"/>
              </w:rPr>
              <m:t>载氧体夺氧</m:t>
            </m:r>
          </m:lim>
        </m:limUp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</w:p>
    <w:p w14:paraId="18A2A44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①步骤Ⅰ中，产物气体积分数、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转化率、</w:t>
      </w:r>
      <m:oMath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</m:e>
            </m:d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n(CO)</m:t>
            </m:r>
          </m:den>
        </m:f>
      </m:oMath>
      <w:r>
        <w:rPr>
          <w:sz w:val="21"/>
        </w:rPr>
        <w:t>与x的关系如图乙所示。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x</m:t>
        </m:r>
        <m:r>
          <m:rPr/>
          <w:rPr>
            <w:rFonts w:ascii="Cambria Math" w:hAnsi="Cambria Math" w:eastAsia="宋体" w:cs="Cambria Math"/>
          </w:rPr>
          <m:t>=0</m:t>
        </m:r>
      </m:oMath>
      <w:r>
        <w:rPr>
          <w:sz w:val="21"/>
        </w:rPr>
        <w:t>时，</w:t>
      </w:r>
      <m:oMath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</m:e>
            </m:d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n(CO)</m:t>
            </m:r>
          </m:den>
        </m:f>
      </m:oMath>
      <w:r>
        <w:rPr>
          <w:sz w:val="21"/>
        </w:rPr>
        <w:t>大于理论值2的可能原因有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；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x</m:t>
        </m:r>
        <m:r>
          <m:rPr/>
          <w:rPr>
            <w:rFonts w:ascii="Cambria Math" w:hAnsi="Cambria Math" w:eastAsia="宋体" w:cs="Cambria Math"/>
          </w:rPr>
          <m:t>=0.5</m:t>
        </m:r>
      </m:oMath>
      <w:r>
        <w:rPr>
          <w:sz w:val="21"/>
        </w:rPr>
        <w:t>时，通入标准状况下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300mL</m:t>
        </m:r>
      </m:oMath>
      <w:r>
        <w:rPr>
          <w:sz w:val="21"/>
        </w:rPr>
        <w:t>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至反应结束，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</m:oMath>
      <w:r>
        <w:rPr>
          <w:sz w:val="21"/>
        </w:rPr>
        <w:t>的选择性</w:t>
      </w:r>
      <m:oMath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生成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(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转化</m:t>
                </m:r>
              </m:sub>
            </m:sSub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den>
        </m:f>
        <m:r>
          <m:rPr/>
          <w:rPr>
            <w:rFonts w:ascii="Cambria Math" w:hAnsi="Cambria Math" w:eastAsia="宋体" w:cs="Cambria Math"/>
          </w:rPr>
          <m:t>×100</m:t>
        </m:r>
        <m:r>
          <m:rPr>
            <m:sty m:val="p"/>
          </m:rPr>
          <w:rPr>
            <w:rFonts w:ascii="Cambria Math" w:hAnsi="Cambria Math" w:eastAsia="宋体" w:cs="Cambria Math"/>
          </w:rPr>
          <m:t>%</m:t>
        </m:r>
        <m:r>
          <m:rPr/>
          <w:rPr>
            <w:rFonts w:ascii="Cambria Math" w:hAnsi="Cambria Math" w:eastAsia="宋体" w:cs="Cambria Math"/>
          </w:rPr>
          <m:t>=80</m:t>
        </m:r>
        <m:r>
          <m:rPr>
            <m:sty m:val="p"/>
          </m:rPr>
          <w:rPr>
            <w:rFonts w:ascii="Cambria Math" w:hAnsi="Cambria Math" w:eastAsia="宋体" w:cs="Cambria Math"/>
          </w:rPr>
          <m:t>%</m:t>
        </m:r>
      </m:oMath>
      <w:r>
        <w:rPr>
          <w:sz w:val="21"/>
        </w:rPr>
        <w:t>，则生成标准状况下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的总体积为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mL</m:t>
        </m:r>
      </m:oMath>
      <w:r>
        <w:rPr>
          <w:sz w:val="21"/>
        </w:rPr>
        <w:t>。</w:t>
      </w:r>
    </w:p>
    <w:p w14:paraId="2F91E071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2099945"/>
            <wp:effectExtent l="0" t="0" r="12065" b="3175"/>
            <wp:docPr id="100051" name="图片 100051" descr="@@@c563b35a-1be8-4a09-a624-c6b775799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@@@c563b35a-1be8-4a09-a624-c6b775799d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210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EEC9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x</m:t>
        </m:r>
        <m:r>
          <m:rPr/>
          <w:rPr>
            <w:rFonts w:ascii="Cambria Math" w:hAnsi="Cambria Math" w:eastAsia="宋体" w:cs="Cambria Math"/>
          </w:rPr>
          <m:t>=0.5</m:t>
        </m:r>
      </m:oMath>
      <w:r>
        <w:rPr>
          <w:sz w:val="21"/>
        </w:rPr>
        <w:t>时，新制载氧体、与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反应后的载氧体的X射线衍射谱图如图丙所示(X射线衍射用于判断某晶态物质是否存在，不同晶态物质出现衍射峰的衍射角不同)。步骤Ⅱ中，能与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</m:oMath>
      <w:r>
        <w:rPr>
          <w:sz w:val="21"/>
        </w:rPr>
        <w:t>反应的物质有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(填化学式)。</w:t>
      </w:r>
    </w:p>
    <w:p w14:paraId="2135BF3A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28900" cy="2581275"/>
            <wp:effectExtent l="0" t="0" r="7620" b="9525"/>
            <wp:docPr id="100053" name="图片 100053" descr="@@@6a5cf9fa-a07c-455f-b062-82ddf3578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@@@6a5cf9fa-a07c-455f-b062-82ddf35784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690B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③结合图示综合分析，步骤Ⅰ中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的作用、气体分步制备的价值：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64DE46B0">
      <w:pPr>
        <w:shd w:val="clear" w:color="auto" w:fill="auto"/>
        <w:spacing w:line="360" w:lineRule="auto"/>
        <w:jc w:val="left"/>
        <w:rPr>
          <w:sz w:val="21"/>
        </w:rPr>
        <w:sectPr>
          <w:footerReference r:id="rId3" w:type="default"/>
          <w:footerReference r:id="rId4" w:type="even"/>
          <w:pgSz w:w="11907" w:h="16839"/>
          <w:pgMar w:top="1440" w:right="1800" w:bottom="1440" w:left="1800" w:header="851" w:footer="425" w:gutter="0"/>
          <w:cols w:space="425" w:num="1" w:sep="1"/>
          <w:docGrid w:type="lines" w:linePitch="312" w:charSpace="0"/>
        </w:sectPr>
      </w:pPr>
    </w:p>
    <w:p w14:paraId="029D7A22">
      <w:pPr>
        <w:jc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《2025年江苏高考真题化学试题》参考答案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14:paraId="53E4C5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C4091B6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A2E3C2E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A198772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3880DA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3C95DC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C81F3A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9A0F0FC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DCADA8C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0FF288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DFBA12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915C01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10</w:t>
            </w:r>
          </w:p>
        </w:tc>
      </w:tr>
      <w:tr w14:paraId="653CC4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8E6EE52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652885C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81B4FF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2563BA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EB15561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568323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C3C87B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F24305F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B77D01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F37749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CE8C514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</w:tr>
      <w:tr w14:paraId="1DBEC1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DD7F49D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E36CB3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40AC061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5479ED2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DE0549C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44497C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9B59DA1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227E22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162434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FD1F46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F6B90D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  <w:tr w14:paraId="06FDED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B7A82CD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D6A34EE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B0311C2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3BC675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334053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880B342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2C3124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10A8441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B7088B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0E3236F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5191E4C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</w:tbl>
    <w:p w14:paraId="310E9378">
      <w:pPr>
        <w:jc w:val="center"/>
        <w:rPr>
          <w:rFonts w:ascii="宋体" w:hAnsi="宋体" w:eastAsia="宋体" w:cs="宋体"/>
          <w:b/>
          <w:i w:val="0"/>
          <w:color w:val="000000"/>
          <w:sz w:val="21"/>
        </w:rPr>
      </w:pPr>
    </w:p>
    <w:p w14:paraId="6964065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1．A</w:t>
      </w:r>
    </w:p>
    <w:p w14:paraId="71978BF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【详解】A．工业合成氨的反应为N</w:t>
      </w:r>
      <w:r>
        <w:rPr>
          <w:sz w:val="21"/>
          <w:vertAlign w:val="subscript"/>
        </w:rPr>
        <w:t>2</w:t>
      </w:r>
      <w:r>
        <w:rPr>
          <w:sz w:val="21"/>
        </w:rPr>
        <w:t xml:space="preserve"> 和H</w:t>
      </w:r>
      <w:r>
        <w:rPr>
          <w:sz w:val="21"/>
          <w:vertAlign w:val="subscript"/>
        </w:rPr>
        <w:t>2</w:t>
      </w:r>
      <w:r>
        <w:rPr>
          <w:sz w:val="21"/>
        </w:rPr>
        <w:t xml:space="preserve"> 反应生成NH</w:t>
      </w:r>
      <w:r>
        <w:rPr>
          <w:sz w:val="21"/>
          <w:vertAlign w:val="subscript"/>
        </w:rPr>
        <w:t>3</w:t>
      </w:r>
      <w:r>
        <w:rPr>
          <w:sz w:val="21"/>
        </w:rPr>
        <w:t>，氮气是直接反应物，A正确；</w:t>
      </w:r>
    </w:p>
    <w:p w14:paraId="4174478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B．湿法炼铜通过Fe置换CuSO</w:t>
      </w:r>
      <w:r>
        <w:rPr>
          <w:sz w:val="21"/>
          <w:vertAlign w:val="subscript"/>
        </w:rPr>
        <w:t>4</w:t>
      </w:r>
      <w:r>
        <w:rPr>
          <w:sz w:val="21"/>
        </w:rPr>
        <w:t>中的Cu，反应不涉及氮气，B错误；</w:t>
      </w:r>
    </w:p>
    <w:p w14:paraId="0F3A284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C．高炉炼铁中氮气作为空气成分进入高炉，但未参与还原铁矿石的主要反应，C错误；</w:t>
      </w:r>
    </w:p>
    <w:p w14:paraId="5A8297A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D．接触法制硫酸涉及硫或硫化物的氧化，氮气未参与反应，D错误；故选A。</w:t>
      </w:r>
    </w:p>
    <w:p w14:paraId="111119B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2．C</w:t>
      </w:r>
    </w:p>
    <w:p w14:paraId="6C330AE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0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1</m:t>
            </m:r>
          </m:sup>
        </m:sSub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</m:oMath>
      <w:r>
        <w:rPr>
          <w:sz w:val="21"/>
        </w:rPr>
        <w:t>质量数为1，质子数为0，中子数为1，因此其表示一个中子，A错误；</w:t>
      </w:r>
    </w:p>
    <w:p w14:paraId="760CC35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6</m:t>
            </m:r>
          </m:sup>
        </m:sSub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Li</m:t>
        </m:r>
      </m:oMath>
      <w:r>
        <w:rPr>
          <w:sz w:val="21"/>
        </w:rPr>
        <w:t>的基态原子核外电子排布式为</w:t>
      </w:r>
      <m:oMath>
        <m:r>
          <m:rPr/>
          <w:rPr>
            <w:rFonts w:ascii="Cambria Math" w:hAnsi="Cambria Math" w:eastAsia="宋体" w:cs="Cambria Math"/>
          </w:rPr>
          <m:t>1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  <m:r>
          <m:rPr/>
          <w:rPr>
            <w:rFonts w:ascii="Cambria Math" w:hAnsi="Cambria Math" w:eastAsia="宋体" w:cs="Cambria Math"/>
          </w:rPr>
          <m:t>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1</m:t>
            </m:r>
          </m:sup>
        </m:sSup>
      </m:oMath>
      <w:r>
        <w:rPr>
          <w:sz w:val="21"/>
        </w:rPr>
        <w:t>，B错误；</w:t>
      </w:r>
    </w:p>
    <w:p w14:paraId="1600B6E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C．质子数相同而中子数不同的同一元素的不同原子互称为同位素，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3</m:t>
            </m:r>
          </m:sup>
        </m:sSub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</m:oMath>
      <w:r>
        <w:rPr>
          <w:sz w:val="21"/>
        </w:rPr>
        <w:t>与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b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</m:oMath>
      <w:r>
        <w:rPr>
          <w:sz w:val="21"/>
        </w:rPr>
        <w:t>质子数相同、中子数不同，二者互为同位素，C正确；</w:t>
      </w:r>
    </w:p>
    <w:p w14:paraId="0B91B88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4</m:t>
            </m:r>
          </m:sup>
        </m:sSub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He</m:t>
        </m:r>
      </m:oMath>
      <w:r>
        <w:rPr>
          <w:sz w:val="21"/>
        </w:rPr>
        <w:t>原子核外只有2个电子，原子结构示意图为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85800" cy="552450"/>
            <wp:effectExtent l="0" t="0" r="0" b="11430"/>
            <wp:docPr id="1800801855" name="图片 1800801855" descr="@@@d42ab569-d8e1-4768-ae02-604a67608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801855" name="图片 1800801855" descr="@@@d42ab569-d8e1-4768-ae02-604a6760887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，D错误。</w:t>
      </w:r>
    </w:p>
    <w:p w14:paraId="30650F3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故选C。</w:t>
      </w:r>
    </w:p>
    <w:p w14:paraId="5C99FC2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3．D</w:t>
      </w:r>
    </w:p>
    <w:p w14:paraId="4E076EE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【详解】A．定容时需要用玻璃棒引流，A错误；</w:t>
      </w:r>
    </w:p>
    <w:p w14:paraId="7514AA5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B．润洗滴定管时应取少量标准液于滴定管中，倾斜着转动滴定管进行润洗，B错误；</w:t>
      </w:r>
    </w:p>
    <w:p w14:paraId="1A49856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C．滴定时，应手持锥形瓶上端轻微地摇动锥形瓶，不能手持锥形瓶底端摇动，C错误；</w:t>
      </w:r>
    </w:p>
    <w:p w14:paraId="669FC4F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D．读数时，眼睛平视滴定管凹液面最低点，D正确；</w:t>
      </w:r>
    </w:p>
    <w:p w14:paraId="4C369CD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答案选D。</w:t>
      </w:r>
    </w:p>
    <w:p w14:paraId="509961A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4．C</w:t>
      </w:r>
    </w:p>
    <w:p w14:paraId="484D5F4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【详解】A．苄氯分子含有饱和C原子，且饱和碳原子连有三种不同的基团，分子空间结构不对称，故苄氯为极性分子，A错误；</w:t>
      </w:r>
    </w:p>
    <w:p w14:paraId="05619D4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B．同主族元素从上到下电负性逐渐减小，故电负性：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χ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</m:t>
            </m:r>
          </m:e>
        </m:d>
        <m:r>
          <m:rPr/>
          <w:rPr>
            <w:rFonts w:ascii="Cambria Math" w:hAnsi="Cambria Math" w:eastAsia="宋体" w:cs="Cambria Math"/>
          </w:rPr>
          <m:t>&gt;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χ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</m:d>
      </m:oMath>
      <w:r>
        <w:rPr>
          <w:sz w:val="21"/>
        </w:rPr>
        <w:t>，B错误；</w:t>
      </w:r>
    </w:p>
    <w:p w14:paraId="7293F89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C．电子层结构相同时，离子半径随原子序数增大而减小，故离子半径：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F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&gt;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</m:oMath>
      <w:r>
        <w:rPr>
          <w:sz w:val="21"/>
        </w:rPr>
        <w:t>，C正确；</w:t>
      </w:r>
    </w:p>
    <w:p w14:paraId="6DF2C12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D．15-冠-5是分子，与阳离子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之间不存在离子键，二者通过非共价键形成超分子，D错误；</w:t>
      </w:r>
    </w:p>
    <w:p w14:paraId="3339ABF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故选C。</w:t>
      </w:r>
    </w:p>
    <w:p w14:paraId="2E30BF0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5．D    6．D    7．C</w:t>
      </w:r>
    </w:p>
    <w:p w14:paraId="281F804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【解析】5．Ａ．同素异形体是同种元素形成的不同单质间的互称，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p>
      </m:oMath>
      <w:r>
        <w:rPr>
          <w:sz w:val="21"/>
        </w:rPr>
        <w:t>是离子不是单质，A错误；</w:t>
      </w:r>
    </w:p>
    <w:p w14:paraId="0110922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Ｂ．根据信息可知青蒿素中含有—O—O—，类比双氧水的分子结构可知其不稳定，高温条件下易分解，B错误；</w:t>
      </w:r>
    </w:p>
    <w:p w14:paraId="63E8944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Ｃ．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中心原子N原子价层电子对数为</w:t>
      </w:r>
      <m:oMath>
        <m:r>
          <m:rPr/>
          <w:rPr>
            <w:rFonts w:ascii="Cambria Math" w:hAnsi="Cambria Math" w:eastAsia="宋体" w:cs="Cambria Math"/>
          </w:rPr>
          <m:t>3+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×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5−1×3</m:t>
            </m:r>
          </m:e>
        </m:d>
        <m:r>
          <m:rPr/>
          <w:rPr>
            <w:rFonts w:ascii="Cambria Math" w:hAnsi="Cambria Math" w:eastAsia="宋体" w:cs="Cambria Math"/>
          </w:rPr>
          <m:t>=4</m:t>
        </m:r>
      </m:oMath>
      <w:r>
        <w:rPr>
          <w:sz w:val="21"/>
        </w:rPr>
        <w:t>，采用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</m:t>
            </m:r>
          </m:sup>
        </m:sSup>
      </m:oMath>
      <w:r>
        <w:rPr>
          <w:sz w:val="21"/>
        </w:rPr>
        <w:t>杂化，孤电子对数为1，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中心原子C原子价层电子对数为</w:t>
      </w:r>
      <m:oMath>
        <m:r>
          <m:rPr/>
          <w:rPr>
            <w:rFonts w:ascii="Cambria Math" w:hAnsi="Cambria Math" w:eastAsia="宋体" w:cs="Cambria Math"/>
          </w:rPr>
          <m:t>4+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×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4−1×4</m:t>
            </m:r>
          </m:e>
        </m:d>
        <m:r>
          <m:rPr/>
          <w:rPr>
            <w:rFonts w:ascii="Cambria Math" w:hAnsi="Cambria Math" w:eastAsia="宋体" w:cs="Cambria Math"/>
          </w:rPr>
          <m:t>=4</m:t>
        </m:r>
      </m:oMath>
      <w:r>
        <w:rPr>
          <w:sz w:val="21"/>
        </w:rPr>
        <w:t>，采用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</m:t>
            </m:r>
          </m:sup>
        </m:sSup>
      </m:oMath>
      <w:r>
        <w:rPr>
          <w:sz w:val="21"/>
        </w:rPr>
        <w:t>杂化，孤电子对数为0，中心原子杂化方式相同时，孤电子对数越多，孤电子对对成键电子对的排斥力越大，键角越小，则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分子中H—N—H键角小于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分子中H—C—H键角，C错误；</w:t>
      </w:r>
    </w:p>
    <w:p w14:paraId="15AFC403">
      <w:pPr>
        <w:shd w:val="clear" w:color="auto" w:fill="auto"/>
        <w:spacing w:line="360" w:lineRule="auto"/>
        <w:jc w:val="both"/>
        <w:rPr>
          <w:sz w:val="21"/>
        </w:rPr>
      </w:pPr>
      <w:r>
        <w:rPr>
          <w:sz w:val="21"/>
        </w:rPr>
        <w:t>Ｄ．鸟嘌呤、胞嘧啶中含有</w:t>
      </w:r>
      <m:oMath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NH</m:t>
        </m:r>
        <m:r>
          <m:rPr/>
          <w:rPr>
            <w:rFonts w:ascii="Cambria Math" w:hAnsi="Cambria Math" w:eastAsia="宋体" w:cs="Cambria Math"/>
          </w:rPr>
          <m:t>−</m:t>
        </m:r>
      </m:oMath>
      <w:r>
        <w:rPr>
          <w:sz w:val="21"/>
        </w:rPr>
        <w:t>、</w:t>
      </w:r>
      <m:oMath>
        <m:r>
          <m:rPr/>
          <w:rPr>
            <w:rFonts w:ascii="Cambria Math" w:hAnsi="Cambria Math" w:eastAsia="宋体" w:cs="Cambria Math"/>
          </w:rPr>
          <m:t>−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、O原子、N原子，可形成氢键，从而实现互补配对，如图所示：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66875" cy="1247775"/>
            <wp:effectExtent l="0" t="0" r="9525" b="1905"/>
            <wp:docPr id="1223598806" name="图片 1223598806" descr="@@@0ec72b0f-3c72-493d-aaa6-1dc7df29b7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598806" name="图片 1223598806" descr="@@@0ec72b0f-3c72-493d-aaa6-1dc7df29b7bb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，D正确。</w:t>
      </w:r>
    </w:p>
    <w:p w14:paraId="0D074BD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故选D。</w:t>
      </w:r>
    </w:p>
    <w:p w14:paraId="4F39B59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6．A．黑火药爆炸时，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、C和S反应生成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，该反应的化学方程式为</w:t>
      </w:r>
      <m:oMath>
        <m:r>
          <m:rPr/>
          <w:rPr>
            <w:rFonts w:ascii="Cambria Math" w:hAnsi="Cambria Math" w:eastAsia="宋体" w:cs="Cambria Math"/>
          </w:rPr>
          <m:t>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+3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↑+3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</m:t>
        </m:r>
      </m:oMath>
      <w:r>
        <w:rPr>
          <w:sz w:val="21"/>
        </w:rPr>
        <w:t>，A错误；</w:t>
      </w:r>
    </w:p>
    <w:p w14:paraId="658FC29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B．电解饱和NaCl溶液生成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和NaOH，该反应的离子方程式为</w:t>
      </w:r>
      <m:oMath>
        <m:r>
          <m:rPr/>
          <w:rPr>
            <w:rFonts w:ascii="Cambria Math" w:hAnsi="Cambria Math" w:eastAsia="宋体" w:cs="Cambria Math"/>
          </w:rPr>
          <m:t>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eqArr>
          <m:eqArrPr/>
          <m:e>
            <m:bar>
              <m:barPr/>
              <m:e>
                <m:bar>
                  <m:bar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通电</m:t>
                    </m:r>
                  </m:e>
                </m:bar>
              </m:e>
            </m:bar>
          </m:e>
          <m:e/>
        </m:eqAr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↑+2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，B错误；</w:t>
      </w:r>
    </w:p>
    <w:p w14:paraId="6813BE9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C．丙烯生成聚丙烯的反应为</w:t>
      </w:r>
      <m:oMath>
        <m:eqArr>
          <m:eqArrPr/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nCH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=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  <m:r>
              <m:rPr/>
              <w:rPr>
                <w:rFonts w:ascii="Cambria Math" w:hAnsi="Cambria Math" w:eastAsia="宋体" w:cs="Cambria Math"/>
              </w:rPr>
              <m:t>−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  <m:limUpp>
              <m:limUppPr/>
              <m:e>
                <m:r>
                  <m:rPr/>
                  <w:rPr>
                    <w:rFonts w:ascii="Cambria Math" w:hAnsi="Cambria Math" w:eastAsia="宋体" w:cs="Cambria Math"/>
                  </w:rPr>
                  <m:t>→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催化剂</m:t>
                </m:r>
              </m:lim>
            </m:limUpp>
            <m:borderBox>
              <m:borderBoxPr>
                <m:hideBot m:val="1"/>
                <m:hideLeft m:val="1"/>
                <m:hideRight m:val="1"/>
                <m:hideTop m:val="1"/>
                <m:strikeH m:val="1"/>
              </m:borderBoxPr>
              <m:e>
                <m:r>
                  <m:rPr/>
                  <w:rPr>
                    <w:rFonts w:ascii="Cambria Math" w:hAnsi="Cambria Math" w:eastAsia="宋体" w:cs="Cambria Math"/>
                  </w:rPr>
                  <m:t>[</m:t>
                </m:r>
              </m:e>
            </m:borderBox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−</m:t>
            </m:r>
            <m:limLow>
              <m:limLow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lim>
                <m:r>
                  <m:rPr/>
                  <w:rPr>
                    <w:rFonts w:ascii="Cambria Math" w:hAnsi="Cambria Math" w:eastAsia="宋体" w:cs="Cambria Math"/>
                  </w:rPr>
                  <m:t>|</m:t>
                </m:r>
              </m:lim>
            </m:limLow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  <m:sSub>
              <m:sSubPr/>
              <m:e>
                <m:borderBox>
                  <m:borderBoxPr>
                    <m:hideBot m:val="1"/>
                    <m:hideLeft m:val="1"/>
                    <m:hideRight m:val="1"/>
                    <m:hideTop m:val="1"/>
                    <m:strikeH m:val="1"/>
                  </m:borderBoxPr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]</m:t>
                    </m:r>
                  </m:e>
                </m:borderBox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sub>
            </m:sSub>
          </m:e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</m:e>
        </m:eqArr>
      </m:oMath>
      <w:r>
        <w:rPr>
          <w:sz w:val="21"/>
        </w:rPr>
        <w:t>，C错误；</w:t>
      </w:r>
    </w:p>
    <w:p w14:paraId="286288F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D．向饱和氨盐水中通入过量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Cl</m:t>
        </m:r>
      </m:oMath>
      <w:r>
        <w:rPr>
          <w:sz w:val="21"/>
        </w:rPr>
        <w:t>和溶解度较小的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结晶析出，D正确。</w:t>
      </w:r>
    </w:p>
    <w:p w14:paraId="64DB560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故选D。</w:t>
      </w:r>
    </w:p>
    <w:p w14:paraId="384BF66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7．A．蛋白质在饱和</w:t>
      </w:r>
      <m:oMath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溶液中会发生盐析，故可用饱和</w:t>
      </w:r>
      <m:oMath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溶液分离提纯蛋白质，与蛋白质能发生水解反应无关，A错误；</w:t>
      </w:r>
    </w:p>
    <w:p w14:paraId="359DF8F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B．青蒿素在乙醚中的溶解度较大，故可用乙醚提取青蒿素，与二者的组成元素无关，B错误；</w:t>
      </w:r>
    </w:p>
    <w:p w14:paraId="4C9398C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中的溶解度大于在水中的溶解度，且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与水不互溶，故可用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萃取碘水中的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，C正确；</w:t>
      </w:r>
    </w:p>
    <w:p w14:paraId="4DB8EB6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D．不同烃的沸点不同，故可用分馏法从石油中获得汽油、柴油，与烃的密度无关，D错误。</w:t>
      </w:r>
    </w:p>
    <w:p w14:paraId="3752F93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故选C。</w:t>
      </w:r>
    </w:p>
    <w:p w14:paraId="2CBC12A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8．A</w:t>
      </w:r>
    </w:p>
    <w:p w14:paraId="15D40CE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【分析】光解过程中，电极a上电子流出，发生氧化反应，a为负极，电极反应式为：</w:t>
      </w:r>
      <m:oMath>
        <m:r>
          <m:rPr/>
          <w:rPr>
            <w:rFonts w:ascii="Cambria Math" w:hAnsi="Cambria Math" w:eastAsia="宋体" w:cs="Cambria Math"/>
          </w:rPr>
          <m:t>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−4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↑+4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；电极b上电子流入，发生还原反应，b为正极，电极反应式为：</w:t>
      </w:r>
      <m:oMath>
        <m:r>
          <m:rPr/>
          <w:rPr>
            <w:rFonts w:ascii="Cambria Math" w:hAnsi="Cambria Math" w:eastAsia="宋体" w:cs="Cambria Math"/>
          </w:rPr>
          <m:t>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</m:t>
        </m:r>
      </m:oMath>
      <w:r>
        <w:rPr>
          <w:sz w:val="21"/>
        </w:rPr>
        <w:t>。</w:t>
      </w:r>
    </w:p>
    <w:p w14:paraId="78652A6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【详解】A．根据分析，电极a为负极，发生氧化反应，电极反应式为：</w:t>
      </w:r>
      <m:oMath>
        <m:r>
          <m:rPr/>
          <w:rPr>
            <w:rFonts w:ascii="Cambria Math" w:hAnsi="Cambria Math" w:eastAsia="宋体" w:cs="Cambria Math"/>
          </w:rPr>
          <m:t>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−4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↑+4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，生成物有O</w:t>
      </w:r>
      <w:r>
        <w:rPr>
          <w:sz w:val="21"/>
          <w:vertAlign w:val="subscript"/>
        </w:rPr>
        <w:t>2</w:t>
      </w:r>
      <w:r>
        <w:rPr>
          <w:sz w:val="21"/>
        </w:rPr>
        <w:t>，A正确；</w:t>
      </w:r>
    </w:p>
    <w:p w14:paraId="539BB90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B．原电池中阳离子向正极移动，电极a上生成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，电极b上消耗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通过质子交换膜从左室移向右室，B错误；</w:t>
      </w:r>
    </w:p>
    <w:p w14:paraId="0C68B40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C．在探究溶液浓度变化时，不仅要关注溶质的变化，也要关注溶剂的变化，在光解总反应是电解水，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溶液中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减少，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溶液浓度增大，pH减小，C错误；</w:t>
      </w:r>
    </w:p>
    <w:p w14:paraId="55F7CA2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D．生成</w:t>
      </w:r>
      <m:oMath>
        <m:r>
          <m:rPr/>
          <w:rPr>
            <w:rFonts w:ascii="Cambria Math" w:hAnsi="Cambria Math" w:eastAsia="宋体" w:cs="Cambria Math"/>
          </w:rPr>
          <m:t>1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，转移2mol电子，外电路通过0.01mol电子时，电极b上生成</w:t>
      </w:r>
      <m:oMath>
        <m:r>
          <m:rPr/>
          <w:rPr>
            <w:rFonts w:ascii="Cambria Math" w:hAnsi="Cambria Math" w:eastAsia="宋体" w:cs="Cambria Math"/>
          </w:rPr>
          <m:t>0.005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，D错误；</w:t>
      </w:r>
    </w:p>
    <w:p w14:paraId="763D69F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答案选A。</w:t>
      </w:r>
    </w:p>
    <w:p w14:paraId="54FD677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9．B</w:t>
      </w:r>
    </w:p>
    <w:p w14:paraId="0A6F011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【详解】A．X中不饱和键均可以与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发生加成反应，1molX中苯环与3molH</w:t>
      </w:r>
      <w:r>
        <w:rPr>
          <w:sz w:val="21"/>
          <w:vertAlign w:val="subscript"/>
        </w:rPr>
        <w:t>2</w:t>
      </w:r>
      <w:r>
        <w:rPr>
          <w:sz w:val="21"/>
        </w:rPr>
        <w:t>发生加成反应、碳碳双键与1molH</w:t>
      </w:r>
      <w:r>
        <w:rPr>
          <w:sz w:val="21"/>
          <w:vertAlign w:val="subscript"/>
        </w:rPr>
        <w:t>2</w:t>
      </w:r>
      <w:r>
        <w:rPr>
          <w:sz w:val="21"/>
        </w:rPr>
        <w:t>发生加成反应、酮羰基与2molH</w:t>
      </w:r>
      <w:r>
        <w:rPr>
          <w:sz w:val="21"/>
          <w:vertAlign w:val="subscript"/>
        </w:rPr>
        <w:t>2</w:t>
      </w:r>
      <w:r>
        <w:rPr>
          <w:sz w:val="21"/>
        </w:rPr>
        <w:t>发生加成反应，则1molX最多能和</w:t>
      </w:r>
      <m:oMath>
        <m:r>
          <m:rPr/>
          <w:rPr>
            <w:rFonts w:ascii="Cambria Math" w:hAnsi="Cambria Math" w:eastAsia="宋体" w:cs="Cambria Math"/>
          </w:rPr>
          <m:t>6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发生加成反应，A错误；</w:t>
      </w:r>
    </w:p>
    <w:p w14:paraId="7A6B060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B．饱和碳原子采用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</m:t>
            </m:r>
          </m:sup>
        </m:sSup>
      </m:oMath>
      <w:r>
        <w:rPr>
          <w:sz w:val="21"/>
        </w:rPr>
        <w:t>杂化，碳碳双键的碳原子采用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</m:oMath>
      <w:r>
        <w:rPr>
          <w:sz w:val="21"/>
        </w:rPr>
        <w:t>杂化，1个Y分子中，采用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</m:t>
            </m:r>
          </m:sup>
        </m:sSup>
      </m:oMath>
      <w:r>
        <w:rPr>
          <w:sz w:val="21"/>
        </w:rPr>
        <w:t>杂化的碳原子有2个，采用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</m:oMath>
      <w:r>
        <w:rPr>
          <w:sz w:val="21"/>
        </w:rPr>
        <w:t>杂化的碳原子有4个，数目比为</w:t>
      </w:r>
      <m:oMath>
        <m:r>
          <m:rPr/>
          <w:rPr>
            <w:rFonts w:ascii="Cambria Math" w:hAnsi="Cambria Math" w:eastAsia="宋体" w:cs="Cambria Math"/>
          </w:rPr>
          <m:t>1:2</m:t>
        </m:r>
      </m:oMath>
      <w:r>
        <w:rPr>
          <w:sz w:val="21"/>
        </w:rPr>
        <w:t>，B正确；</w:t>
      </w:r>
    </w:p>
    <w:p w14:paraId="6A13E60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95375" cy="981075"/>
            <wp:effectExtent l="0" t="0" r="1905" b="9525"/>
            <wp:docPr id="761887196" name="图片 761887196" descr="@@@fa6d7bf1-821f-49d1-8601-3c4ab563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887196" name="图片 761887196" descr="@@@fa6d7bf1-821f-49d1-8601-3c4ab563184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中1号碳原子为饱和碳原子，与2、3、4号碳原子直接相连，这4个碳原子不可能全部共面，C错误；</w:t>
      </w:r>
    </w:p>
    <w:p w14:paraId="3676D14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D．Z分子中含有碳碳双键，能使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溶液褪色，D错误；</w:t>
      </w:r>
    </w:p>
    <w:p w14:paraId="3A083A9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答案选B。</w:t>
      </w:r>
    </w:p>
    <w:p w14:paraId="0546B88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10．A</w:t>
      </w:r>
    </w:p>
    <w:p w14:paraId="6C05952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【详解】A．过程Ⅱ为：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*CO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和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*NO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在酸性条件下被还原为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*CO</m:t>
        </m:r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*NH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的反应，生成了N—H等极性共价键；过程Ⅲ为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*CO</m:t>
        </m:r>
      </m:oMath>
      <w:r>
        <w:rPr>
          <w:sz w:val="21"/>
        </w:rPr>
        <w:t>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*NH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生成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*CO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的反应，生成了C—N极性共价键，A正确；</w:t>
      </w:r>
    </w:p>
    <w:p w14:paraId="798CBBD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B．过程Ⅱ是得电子的还原反应，N元素的化合价由</w:t>
      </w:r>
      <m:oMath>
        <m:r>
          <m:rPr/>
          <w:rPr>
            <w:rFonts w:ascii="Cambria Math" w:hAnsi="Cambria Math" w:eastAsia="宋体" w:cs="Cambria Math"/>
          </w:rPr>
          <m:t>+5</m:t>
        </m:r>
      </m:oMath>
      <w:r>
        <w:rPr>
          <w:sz w:val="21"/>
        </w:rPr>
        <w:t>降为</w:t>
      </w:r>
      <m:oMath>
        <m:r>
          <m:rPr/>
          <w:rPr>
            <w:rFonts w:ascii="Cambria Math" w:hAnsi="Cambria Math" w:eastAsia="宋体" w:cs="Cambria Math"/>
          </w:rPr>
          <m:t>−2</m:t>
        </m:r>
      </m:oMath>
      <w:r>
        <w:rPr>
          <w:sz w:val="21"/>
        </w:rPr>
        <w:t>，C元素的化合价由</w:t>
      </w:r>
      <m:oMath>
        <m:r>
          <m:rPr/>
          <w:rPr>
            <w:rFonts w:ascii="Cambria Math" w:hAnsi="Cambria Math" w:eastAsia="宋体" w:cs="Cambria Math"/>
          </w:rPr>
          <m:t>+4</m:t>
        </m:r>
      </m:oMath>
      <w:r>
        <w:rPr>
          <w:sz w:val="21"/>
        </w:rPr>
        <w:t>降为</w:t>
      </w:r>
      <m:oMath>
        <m:r>
          <m:rPr/>
          <w:rPr>
            <w:rFonts w:ascii="Cambria Math" w:hAnsi="Cambria Math" w:eastAsia="宋体" w:cs="Cambria Math"/>
          </w:rPr>
          <m:t>+2</m:t>
        </m:r>
      </m:oMath>
      <w:r>
        <w:rPr>
          <w:sz w:val="21"/>
        </w:rPr>
        <w:t>，B错误；</w:t>
      </w:r>
    </w:p>
    <w:p w14:paraId="0128626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C．所给离子方程式电荷不守恒，根据反应机理图可知，过程Ⅱ需要外界提供电子，则正确的反应方程式为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+2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+18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+16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eqArr>
          <m:eqArrPr/>
          <m:e>
            <m:bar>
              <m:barPr/>
              <m:e>
                <m:bar>
                  <m:bar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通电</m:t>
                    </m:r>
                  </m:e>
                </m:bar>
              </m:e>
            </m:bar>
          </m:e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催化剂</m:t>
            </m:r>
          </m:e>
        </m:eqAr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(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)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+7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，C错误；</w:t>
      </w:r>
    </w:p>
    <w:p w14:paraId="2A73142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D．常温常压、无催化剂条件下，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⋅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反应生成</w:t>
      </w:r>
      <m:oMath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或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，D错误；</w:t>
      </w:r>
    </w:p>
    <w:p w14:paraId="357AB91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故选A。</w:t>
      </w:r>
    </w:p>
    <w:p w14:paraId="6889D7E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11．B</w:t>
      </w:r>
    </w:p>
    <w:p w14:paraId="0CB5D8B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【详解】A．步骤Ⅰ中产生的蓝色沉淀是Cu(OH)</w:t>
      </w:r>
      <w:r>
        <w:rPr>
          <w:sz w:val="21"/>
          <w:vertAlign w:val="subscript"/>
        </w:rPr>
        <w:t>2</w:t>
      </w:r>
      <w:r>
        <w:rPr>
          <w:sz w:val="21"/>
        </w:rPr>
        <w:t>，而非[Cu(NH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4</w:t>
      </w:r>
      <w:r>
        <w:rPr>
          <w:sz w:val="21"/>
        </w:rPr>
        <w:t>]SO</w:t>
      </w:r>
      <w:r>
        <w:rPr>
          <w:sz w:val="21"/>
          <w:vertAlign w:val="subscript"/>
        </w:rPr>
        <w:t>4</w:t>
      </w:r>
      <w:r>
        <w:rPr>
          <w:sz w:val="21"/>
        </w:rPr>
        <w:t>。因为适量浓氨水与CuSO</w:t>
      </w:r>
      <w:r>
        <w:rPr>
          <w:sz w:val="21"/>
          <w:vertAlign w:val="subscript"/>
        </w:rPr>
        <w:t>4</w:t>
      </w:r>
      <w:r>
        <w:rPr>
          <w:sz w:val="21"/>
        </w:rPr>
        <w:t>溶液反应首先生成Cu(OH)</w:t>
      </w:r>
      <w:r>
        <w:rPr>
          <w:sz w:val="21"/>
          <w:vertAlign w:val="subscript"/>
        </w:rPr>
        <w:t>2</w:t>
      </w:r>
      <w:r>
        <w:rPr>
          <w:sz w:val="21"/>
        </w:rPr>
        <w:t>沉淀，过量氨水才会溶解沉淀形成络合物，A错误；</w:t>
      </w:r>
    </w:p>
    <w:p w14:paraId="4AA503D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B．步骤Ⅱ中，深蓝色溶液（加入浓氨水）中的Cu</w:t>
      </w:r>
      <w:r>
        <w:rPr>
          <w:sz w:val="21"/>
          <w:vertAlign w:val="superscript"/>
        </w:rPr>
        <w:t>2+</w:t>
      </w:r>
      <w:r>
        <w:rPr>
          <w:sz w:val="21"/>
        </w:rPr>
        <w:t>因形成[Cu(NH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4</w:t>
      </w:r>
      <w:r>
        <w:rPr>
          <w:sz w:val="21"/>
        </w:rPr>
        <w:t>]</w:t>
      </w:r>
      <w:r>
        <w:rPr>
          <w:sz w:val="21"/>
          <w:vertAlign w:val="superscript"/>
        </w:rPr>
        <w:t>2+</w:t>
      </w:r>
      <w:r>
        <w:rPr>
          <w:sz w:val="21"/>
        </w:rPr>
        <w:t>络离子而浓度降低，而蓝色溶液（加入稀盐酸）中Cu</w:t>
      </w:r>
      <w:r>
        <w:rPr>
          <w:sz w:val="21"/>
          <w:vertAlign w:val="superscript"/>
        </w:rPr>
        <w:t>2+</w:t>
      </w:r>
      <w:r>
        <w:rPr>
          <w:sz w:val="21"/>
        </w:rPr>
        <w:t>可以自由移动，浓度较高。因此c</w:t>
      </w:r>
      <w:r>
        <w:rPr>
          <w:sz w:val="21"/>
          <w:vertAlign w:val="subscript"/>
        </w:rPr>
        <w:t>深蓝色</w:t>
      </w:r>
      <w:r>
        <w:rPr>
          <w:sz w:val="21"/>
        </w:rPr>
        <w:t>(Cu</w:t>
      </w:r>
      <w:r>
        <w:rPr>
          <w:sz w:val="21"/>
          <w:vertAlign w:val="superscript"/>
        </w:rPr>
        <w:t>2+</w:t>
      </w:r>
      <w:r>
        <w:rPr>
          <w:sz w:val="21"/>
        </w:rPr>
        <w:t>) &lt; c</w:t>
      </w:r>
      <w:r>
        <w:rPr>
          <w:sz w:val="21"/>
          <w:vertAlign w:val="subscript"/>
        </w:rPr>
        <w:t>蓝色</w:t>
      </w:r>
      <w:r>
        <w:rPr>
          <w:sz w:val="21"/>
        </w:rPr>
        <w:t>(Cu</w:t>
      </w:r>
      <w:r>
        <w:rPr>
          <w:sz w:val="21"/>
          <w:vertAlign w:val="superscript"/>
        </w:rPr>
        <w:t>2+</w:t>
      </w:r>
      <w:r>
        <w:rPr>
          <w:sz w:val="21"/>
        </w:rPr>
        <w:t>)，B正确；</w:t>
      </w:r>
    </w:p>
    <w:p w14:paraId="4E28ACC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C．步骤Ⅲ中无明显现象并非因铁钉钝化。铁在碱性溶液中不易钝化，且后续加入盐酸后有反应发生，说明铁未钝化。真正原因是络合物中Cu</w:t>
      </w:r>
      <w:r>
        <w:rPr>
          <w:sz w:val="21"/>
          <w:vertAlign w:val="superscript"/>
        </w:rPr>
        <w:t>2+</w:t>
      </w:r>
      <w:r>
        <w:rPr>
          <w:sz w:val="21"/>
        </w:rPr>
        <w:t>浓度过低，无法被Fe置换，C错误；</w:t>
      </w:r>
    </w:p>
    <w:p w14:paraId="62852EE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D．步骤Ⅲ中加入盐酸后，H</w:t>
      </w:r>
      <w:r>
        <w:rPr>
          <w:sz w:val="21"/>
          <w:vertAlign w:val="superscript"/>
        </w:rPr>
        <w:t>+</w:t>
      </w:r>
      <w:r>
        <w:rPr>
          <w:sz w:val="21"/>
        </w:rPr>
        <w:t>与NH</w:t>
      </w:r>
      <w:r>
        <w:rPr>
          <w:sz w:val="21"/>
          <w:vertAlign w:val="subscript"/>
        </w:rPr>
        <w:t>3</w:t>
      </w:r>
      <w:r>
        <w:rPr>
          <w:sz w:val="21"/>
        </w:rPr>
        <w:t>结合生成NH</w:t>
      </w:r>
      <w:r>
        <w:rPr>
          <w:sz w:val="21"/>
          <w:vertAlign w:val="subscript"/>
        </w:rPr>
        <w:t>4</w:t>
      </w:r>
      <w:r>
        <w:rPr>
          <w:sz w:val="21"/>
          <w:vertAlign w:val="superscript"/>
        </w:rPr>
        <w:t>+</w:t>
      </w:r>
      <w:r>
        <w:rPr>
          <w:sz w:val="21"/>
        </w:rPr>
        <w:t>，导致配合物释放Cu</w:t>
      </w:r>
      <w:r>
        <w:rPr>
          <w:sz w:val="21"/>
          <w:vertAlign w:val="superscript"/>
        </w:rPr>
        <w:t>2+</w:t>
      </w:r>
      <w:r>
        <w:rPr>
          <w:sz w:val="21"/>
        </w:rPr>
        <w:t>，随后Fe与H</w:t>
      </w:r>
      <w:r>
        <w:rPr>
          <w:sz w:val="21"/>
          <w:vertAlign w:val="superscript"/>
        </w:rPr>
        <w:t>+</w:t>
      </w:r>
      <w:r>
        <w:rPr>
          <w:sz w:val="21"/>
        </w:rPr>
        <w:t>反应生成H</w:t>
      </w:r>
      <w:r>
        <w:rPr>
          <w:sz w:val="21"/>
          <w:vertAlign w:val="subscript"/>
        </w:rPr>
        <w:t>2</w:t>
      </w:r>
      <w:r>
        <w:rPr>
          <w:sz w:val="21"/>
        </w:rPr>
        <w:t>（气泡），并与Cu</w:t>
      </w:r>
      <w:r>
        <w:rPr>
          <w:sz w:val="21"/>
          <w:vertAlign w:val="superscript"/>
        </w:rPr>
        <w:t>2+</w:t>
      </w:r>
      <w:r>
        <w:rPr>
          <w:sz w:val="21"/>
        </w:rPr>
        <w:t>发生置换反应生成Cu，D的反应式未体现H</w:t>
      </w:r>
      <w:r>
        <w:rPr>
          <w:sz w:val="21"/>
          <w:vertAlign w:val="superscript"/>
        </w:rPr>
        <w:t>+</w:t>
      </w:r>
      <w:r>
        <w:rPr>
          <w:sz w:val="21"/>
        </w:rPr>
        <w:t>的作用，与实际反应原理不符，D错误；</w:t>
      </w:r>
    </w:p>
    <w:p w14:paraId="6011FE0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0F97810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12．B</w:t>
      </w:r>
    </w:p>
    <w:p w14:paraId="2AD8649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【分析】有色金属冶炼废渣(含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Cu</m:t>
        </m:r>
        <m:r>
          <m:rPr/>
          <w:rPr>
            <w:rFonts w:ascii="Cambria Math" w:hAnsi="Cambria Math" w:eastAsia="宋体" w:cs="Cambria Math"/>
          </w:rPr>
          <m:t>、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Ni</m:t>
        </m:r>
        <m:r>
          <m:rPr/>
          <w:rPr>
            <w:rFonts w:ascii="Cambria Math" w:hAnsi="Cambria Math" w:eastAsia="宋体" w:cs="Cambria Math"/>
          </w:rPr>
          <m:t>、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Si</m:t>
        </m:r>
      </m:oMath>
      <w:r>
        <w:rPr>
          <w:sz w:val="21"/>
        </w:rPr>
        <w:t>等的氧化物)用过量的较浓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溶液酸浸后，浸取液主要含有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NiSO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，加入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溶液提铜，滤液加入</w:t>
      </w:r>
      <m:oMath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溶液沉镍得到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NiC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。</w:t>
      </w:r>
    </w:p>
    <w:p w14:paraId="6E4EE81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两步均完全电离，则溶液中存在电荷守恒：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  <m:sup>
                <m:r>
                  <m:rPr/>
                  <w:rPr>
                    <w:rFonts w:ascii="Cambria Math" w:hAnsi="Cambria Math" w:eastAsia="宋体" w:cs="Cambria Math"/>
                  </w:rPr>
                  <m:t>2−</m:t>
                </m:r>
              </m:sup>
            </m:sSub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</m:oMath>
      <w:r>
        <w:rPr>
          <w:sz w:val="21"/>
        </w:rPr>
        <w:t>，但根据题给信息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  <m:d>
          <m:dPr>
            <m:sepChr m:val=","/>
          </m:dPr>
          <m:e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HSO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bSup>
          </m:e>
        </m:d>
        <m:r>
          <m:rPr/>
          <w:rPr>
            <w:rFonts w:ascii="Cambria Math" w:hAnsi="Cambria Math" w:eastAsia="宋体" w:cs="Cambria Math"/>
          </w:rPr>
          <m:t>=1.2×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−2</m:t>
            </m:r>
          </m:sup>
        </m:sSup>
      </m:oMath>
      <w:r>
        <w:rPr>
          <w:sz w:val="21"/>
        </w:rPr>
        <w:t>知，在较浓的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溶液中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仅第一步电离完全，电离出大量的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会抑制第二步电离，第二步电离不完全，溶液中存在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，因此电荷守恒应表示为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HSO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bSup>
          </m:e>
        </m:d>
        <m:r>
          <m:rPr/>
          <w:rPr>
            <w:rFonts w:ascii="Cambria Math" w:hAnsi="Cambria Math" w:eastAsia="宋体" w:cs="Cambria Math"/>
          </w:rPr>
          <m:t>+2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  <m:sup>
                <m:r>
                  <m:rPr/>
                  <w:rPr>
                    <w:rFonts w:ascii="Cambria Math" w:hAnsi="Cambria Math" w:eastAsia="宋体" w:cs="Cambria Math"/>
                  </w:rPr>
                  <m:t>2−</m:t>
                </m:r>
              </m:sup>
            </m:sSub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</m:oMath>
      <w:r>
        <w:rPr>
          <w:sz w:val="21"/>
        </w:rPr>
        <w:t>，A错误；</w:t>
      </w:r>
    </w:p>
    <w:p w14:paraId="0C583AB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B．该反应的平衡常数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</m:t>
        </m:r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  <m:r>
              <m:rPr/>
              <w:rPr>
                <w:rFonts w:ascii="Cambria Math" w:hAnsi="Cambria Math" w:eastAsia="宋体" w:cs="Cambria Math"/>
              </w:rPr>
              <m:t>⋅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2−</m:t>
                    </m:r>
                  </m:sup>
                </m:sSubSup>
              </m:e>
            </m:d>
          </m:num>
          <m:den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  <m:d>
              <m:dPr>
                <m:sepChr m:val=","/>
              </m:dPr>
              <m:e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HSO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bSup>
              </m:e>
            </m:d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+</m:t>
                    </m:r>
                  </m:sup>
                </m:sSup>
              </m:e>
            </m:d>
            <m:r>
              <m:rPr/>
              <w:rPr>
                <w:rFonts w:ascii="Cambria Math" w:hAnsi="Cambria Math" w:eastAsia="宋体" w:cs="Cambria Math"/>
              </w:rPr>
              <m:t>⋅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HSO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bSup>
              </m:e>
            </m:d>
          </m:den>
        </m:f>
        <m:r>
          <m:rPr/>
          <w:rPr>
            <w:rFonts w:ascii="Cambria Math" w:hAnsi="Cambria Math" w:eastAsia="宋体" w:cs="Cambria Math"/>
          </w:rPr>
          <m:t>⋅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+</m:t>
                    </m:r>
                  </m:sup>
                </m:sSup>
              </m:e>
            </m:d>
            <m:r>
              <m:rPr/>
              <w:rPr>
                <w:rFonts w:ascii="Cambria Math" w:hAnsi="Cambria Math" w:eastAsia="宋体" w:cs="Cambria Math"/>
              </w:rPr>
              <m:t>⋅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2−</m:t>
                    </m:r>
                  </m:sup>
                </m:sSubSup>
              </m:e>
            </m:d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HSO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bSup>
              </m:e>
            </m:d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sub>
            </m:sSub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6.0×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−8</m:t>
                </m:r>
              </m:sup>
            </m:sSup>
          </m:num>
          <m:den>
            <m:r>
              <m:rPr/>
              <w:rPr>
                <w:rFonts w:ascii="Cambria Math" w:hAnsi="Cambria Math" w:eastAsia="宋体" w:cs="Cambria Math"/>
              </w:rPr>
              <m:t>1.2×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−2</m:t>
                </m:r>
              </m:sup>
            </m:sSup>
          </m:den>
        </m:f>
        <m:r>
          <m:rPr/>
          <w:rPr>
            <w:rFonts w:ascii="Cambria Math" w:hAnsi="Cambria Math" w:eastAsia="宋体" w:cs="Cambria Math"/>
          </w:rPr>
          <m:t>=5.0×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−6</m:t>
            </m:r>
          </m:sup>
        </m:sSup>
      </m:oMath>
      <w:r>
        <w:rPr>
          <w:sz w:val="21"/>
        </w:rPr>
        <w:t>，B正确；</w:t>
      </w:r>
    </w:p>
    <w:p w14:paraId="36B558E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</m:oMath>
      <w:r>
        <w:rPr>
          <w:sz w:val="21"/>
        </w:rPr>
        <w:t>得到1个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⋅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得1个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得2个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，水电离出的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浓度相等，即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水</m:t>
            </m:r>
          </m:sub>
        </m:sSub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水</m:t>
            </m:r>
          </m:sub>
        </m:sSub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</m:oMath>
      <w:r>
        <w:rPr>
          <w:sz w:val="21"/>
        </w:rPr>
        <w:t>，则溶液中存在质子守恒</w:t>
      </w:r>
      <m:oMath>
        <m:r>
          <m:rPr/>
          <w:rPr>
            <w:rFonts w:ascii="Cambria Math" w:hAnsi="Cambria Math" w:eastAsia="宋体" w:cs="Cambria Math"/>
          </w:rPr>
          <m:t>: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水</m:t>
            </m:r>
          </m:sub>
        </m:sSub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·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b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水</m:t>
            </m:r>
          </m:sub>
        </m:sSub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</m:oMath>
      <w:r>
        <w:rPr>
          <w:sz w:val="21"/>
        </w:rPr>
        <w:t>，C错误；</w:t>
      </w:r>
    </w:p>
    <w:p w14:paraId="6DF7EDB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D．考虑过程中溶液的少量损耗(吸附在沉淀表面被过滤除去)，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提铜</m:t>
            </m:r>
          </m:sub>
        </m:sSub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&gt;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沉镍</m:t>
            </m:r>
          </m:sub>
        </m:sSub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</m:oMath>
      <w:r>
        <w:rPr>
          <w:sz w:val="21"/>
        </w:rPr>
        <w:t>，同时“沉镍”过程中加入了</w:t>
      </w:r>
      <m:oMath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溶液，溶液体积增加，因此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提铜</m:t>
            </m:r>
          </m:sub>
        </m:sSub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&gt;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沉镍</m:t>
            </m:r>
          </m:sub>
        </m:sSub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</m:oMath>
      <w:r>
        <w:rPr>
          <w:sz w:val="21"/>
        </w:rPr>
        <w:t>，D错误；</w:t>
      </w:r>
    </w:p>
    <w:p w14:paraId="439FF09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2122284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13．A</w:t>
      </w:r>
    </w:p>
    <w:p w14:paraId="255E376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【分析】550℃时，曲线①物质的量是5mol，根据原子守恒，n(C)=3mol，则其不可能是含碳微粒，故曲线①表示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，升高温度，反应Ⅰ平衡正移，反应Ⅱ平衡逆向移动，CO物质的量增大，则曲线③代表CO，温度升高，反应Ⅲ逆向移动，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物质的量降低，则曲线②代表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，据此解答。</w:t>
      </w:r>
    </w:p>
    <w:p w14:paraId="355B947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</w:t>
      </w:r>
      <m:oMath>
        <m:r>
          <m:rPr/>
          <w:rPr>
            <w:rFonts w:ascii="Cambria Math" w:hAnsi="Cambria Math" w:eastAsia="宋体" w:cs="Cambria Math"/>
          </w:rPr>
          <m:t>550℃</m:t>
        </m:r>
      </m:oMath>
      <w:r>
        <w:rPr>
          <w:sz w:val="21"/>
        </w:rPr>
        <w:t>时，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=5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=2.2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</m:d>
        <m:r>
          <m:rPr/>
          <w:rPr>
            <w:rFonts w:ascii="Cambria Math" w:hAnsi="Cambria Math" w:eastAsia="宋体" w:cs="Cambria Math"/>
          </w:rPr>
          <m:t>=0.4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</m:oMath>
      <w:r>
        <w:rPr>
          <w:sz w:val="21"/>
        </w:rPr>
        <w:t>，根据C原子守恒，可得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8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</m:d>
            <m:r>
              <m:rPr/>
              <w:rPr>
                <w:rFonts w:ascii="Cambria Math" w:hAnsi="Cambria Math" w:eastAsia="宋体" w:cs="Cambria Math"/>
              </w:rPr>
              <m:t>−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  <m:r>
              <m:rPr/>
              <w:rPr>
                <w:rFonts w:ascii="Cambria Math" w:hAnsi="Cambria Math" w:eastAsia="宋体" w:cs="Cambria Math"/>
              </w:rPr>
              <m:t>−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</m:t>
                </m:r>
              </m:e>
            </m:d>
            <m:r>
              <m:rPr/>
              <w:rPr>
                <w:rFonts w:ascii="Cambria Math" w:hAnsi="Cambria Math" w:eastAsia="宋体" w:cs="Cambria Math"/>
              </w:rPr>
              <m:t>−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num>
          <m:den>
            <m:r>
              <m:rPr/>
              <w:rPr>
                <w:rFonts w:ascii="Cambria Math" w:hAnsi="Cambria Math" w:eastAsia="宋体" w:cs="Cambria Math"/>
              </w:rPr>
              <m:t>3</m:t>
            </m:r>
          </m:den>
        </m:f>
        <m:r>
          <m:rPr/>
          <w:rPr>
            <w:rFonts w:ascii="Cambria Math" w:hAnsi="Cambria Math" w:eastAsia="宋体" w:cs="Cambria Math"/>
          </w:rPr>
          <m:t>=0</m:t>
        </m:r>
      </m:oMath>
      <w:r>
        <w:rPr>
          <w:sz w:val="21"/>
        </w:rPr>
        <w:t>，根据O原子守恒，可得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</m:d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</m:d>
            <m:r>
              <m:rPr/>
              <w:rPr>
                <w:rFonts w:ascii="Cambria Math" w:hAnsi="Cambria Math" w:eastAsia="宋体" w:cs="Cambria Math"/>
              </w:rPr>
              <m:t>−2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  <m:r>
              <m:rPr/>
              <w:rPr>
                <w:rFonts w:ascii="Cambria Math" w:hAnsi="Cambria Math" w:eastAsia="宋体" w:cs="Cambria Math"/>
              </w:rPr>
              <m:t>−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</m:t>
                </m:r>
              </m:e>
            </m:d>
            <m:r>
              <m:rPr/>
              <w:rPr>
                <w:rFonts w:ascii="Cambria Math" w:hAnsi="Cambria Math" w:eastAsia="宋体" w:cs="Cambria Math"/>
              </w:rPr>
              <m:t>−3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8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num>
          <m:den>
            <m:r>
              <m:rPr/>
              <w:rPr>
                <w:rFonts w:ascii="Cambria Math" w:hAnsi="Cambria Math" w:eastAsia="宋体" w:cs="Cambria Math"/>
              </w:rPr>
              <m:t>1</m:t>
            </m:r>
          </m:den>
        </m:f>
        <m:r>
          <m:rPr/>
          <w:rPr>
            <w:rFonts w:ascii="Cambria Math" w:hAnsi="Cambria Math" w:eastAsia="宋体" w:cs="Cambria Math"/>
          </w:rPr>
          <m:t>=7.2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</m:oMath>
      <w:r>
        <w:rPr>
          <w:sz w:val="21"/>
        </w:rPr>
        <w:t>(也可利用H原子守恒计算，结果相同)，则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α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</m:d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9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  <m:r>
              <m:rPr/>
              <w:rPr>
                <w:rFonts w:ascii="Cambria Math" w:hAnsi="Cambria Math" w:eastAsia="宋体" w:cs="Cambria Math"/>
              </w:rPr>
              <m:t>−7.2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9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den>
        </m:f>
        <m:r>
          <m:rPr/>
          <w:rPr>
            <w:rFonts w:ascii="Cambria Math" w:hAnsi="Cambria Math" w:eastAsia="宋体" w:cs="Cambria Math"/>
          </w:rPr>
          <m:t>×100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%</m:t>
        </m:r>
        <m:r>
          <m:rPr/>
          <w:rPr>
            <w:rFonts w:ascii="Cambria Math" w:hAnsi="Cambria Math" w:eastAsia="宋体" w:cs="Cambria Math"/>
          </w:rPr>
          <m:t>=20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%</m:t>
        </m:r>
      </m:oMath>
      <w:r>
        <w:rPr>
          <w:sz w:val="21"/>
        </w:rPr>
        <w:t>，A正确；</w:t>
      </w:r>
    </w:p>
    <w:p w14:paraId="3ED91BB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</w:t>
      </w:r>
      <m:oMath>
        <m:r>
          <m:rPr/>
          <w:rPr>
            <w:rFonts w:ascii="Cambria Math" w:hAnsi="Cambria Math" w:eastAsia="宋体" w:cs="Cambria Math"/>
          </w:rPr>
          <m:t>550℃</m:t>
        </m:r>
      </m:oMath>
      <w:r>
        <w:rPr>
          <w:sz w:val="21"/>
        </w:rPr>
        <w:t>时，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=2.2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</m:d>
        <m:r>
          <m:rPr/>
          <w:rPr>
            <w:rFonts w:ascii="Cambria Math" w:hAnsi="Cambria Math" w:eastAsia="宋体" w:cs="Cambria Math"/>
          </w:rPr>
          <m:t>=0.4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</m:oMath>
      <w:r>
        <w:rPr>
          <w:sz w:val="21"/>
        </w:rPr>
        <w:t>，则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: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</m:d>
        <m:r>
          <m:rPr/>
          <w:rPr>
            <w:rFonts w:ascii="Cambria Math" w:hAnsi="Cambria Math" w:eastAsia="宋体" w:cs="Cambria Math"/>
          </w:rPr>
          <m:t>=11:2</m:t>
        </m:r>
      </m:oMath>
      <w:r>
        <w:rPr>
          <w:sz w:val="21"/>
        </w:rPr>
        <w:t>，B错误；</w:t>
      </w:r>
    </w:p>
    <w:p w14:paraId="4A6114E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</w:t>
      </w:r>
      <m:oMath>
        <m:r>
          <m:rPr/>
          <w:rPr>
            <w:rFonts w:ascii="Cambria Math" w:hAnsi="Cambria Math" w:eastAsia="宋体" w:cs="Cambria Math"/>
          </w:rPr>
          <m:t>400~550℃</m:t>
        </m:r>
      </m:oMath>
      <w:r>
        <w:rPr>
          <w:sz w:val="21"/>
        </w:rPr>
        <w:t>范围，随温度升高，反应Ⅱ、Ⅲ平衡均逆向移动，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</m:oMath>
      <w:r>
        <w:rPr>
          <w:sz w:val="21"/>
        </w:rPr>
        <w:t>增大，说明反应Ⅲ逆向移动程度更大，则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的物质的量减小，C错误；</w:t>
      </w:r>
    </w:p>
    <w:p w14:paraId="17A17A9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D．增大压强，反应Ⅰ平衡逆向移动，反应Ⅱ平衡不移动，反应Ⅲ平衡正向移动，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的物质的量减小，D错误；</w:t>
      </w:r>
    </w:p>
    <w:p w14:paraId="5A6E11D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故选A。</w:t>
      </w:r>
    </w:p>
    <w:p w14:paraId="59874A0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14．(1)     氧化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p>
      </m:oMath>
      <w:r>
        <w:rPr>
          <w:sz w:val="21"/>
        </w:rPr>
        <w:t>生成S，促进酸浸反应正向进行     否。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  <m:r>
          <m:rPr/>
          <w:rPr>
            <w:rFonts w:ascii="Cambria Math" w:hAnsi="Cambria Math" w:eastAsia="宋体" w:cs="Cambria Math"/>
          </w:rPr>
          <m:t>=0</m:t>
        </m:r>
      </m:oMath>
      <w:r>
        <w:rPr>
          <w:sz w:val="21"/>
        </w:rPr>
        <w:t>时，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</w:p>
    <w:p w14:paraId="3B1E4C6C">
      <w:pPr>
        <w:shd w:val="clear" w:color="auto" w:fill="auto"/>
        <w:spacing w:line="360" w:lineRule="auto"/>
        <w:jc w:val="left"/>
        <w:rPr>
          <w:sz w:val="21"/>
        </w:rPr>
      </w:pPr>
      <m:oMathPara>
        <m:oMathParaPr>
          <m:jc m:val="left"/>
        </m:oMathParaPr>
        <m:oMath>
          <m:r>
            <m:rPr>
              <m:nor/>
              <m:sty m:val="p"/>
            </m:rPr>
            <w:rPr>
              <w:rFonts w:ascii="Cambria Math" w:hAnsi="Cambria Math" w:eastAsia="宋体" w:cs="Cambria Math"/>
              <w:b w:val="0"/>
              <w:i w:val="0"/>
            </w:rPr>
            <m:t>c</m:t>
          </m:r>
          <m:d>
            <m:dPr>
              <m:sepChr m:val=","/>
            </m:dPr>
            <m:e>
              <m:sSup>
                <m:sSup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S</m:t>
                  </m:r>
                </m:e>
                <m:sup>
                  <m:r>
                    <m:rPr/>
                    <w:rPr>
                      <w:rFonts w:ascii="Cambria Math" w:hAnsi="Cambria Math" w:eastAsia="宋体" w:cs="Cambria Math"/>
                    </w:rPr>
                    <m:t>2−</m:t>
                  </m:r>
                </m:sup>
              </m:sSup>
            </m:e>
          </m:d>
          <m:r>
            <m:rPr/>
            <w:rPr>
              <w:rFonts w:ascii="Cambria Math" w:hAnsi="Cambria Math" w:eastAsia="宋体" w:cs="Cambria Math"/>
            </w:rPr>
            <m:t>=</m:t>
          </m:r>
          <m:f>
            <m:fPr/>
            <m:num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K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a</m:t>
                  </m:r>
                  <m:r>
                    <m:rPr/>
                    <w:rPr>
                      <w:rFonts w:ascii="Cambria Math" w:hAnsi="Cambria Math" w:eastAsia="宋体" w:cs="Cambria Math"/>
                    </w:rPr>
                    <m:t>1</m:t>
                  </m:r>
                </m:sub>
              </m:sSub>
              <m:d>
                <m:dPr>
                  <m:sepChr m:val=","/>
                </m:dPr>
                <m:e>
                  <m:sSub>
                    <m:sSubPr/>
                    <m:e>
                      <m:r>
                        <m:rPr>
                          <m:nor/>
                          <m:sty m:val="p"/>
                        </m:rPr>
                        <w:rPr>
                          <w:rFonts w:ascii="Cambria Math" w:hAnsi="Cambria Math" w:eastAsia="宋体" w:cs="Cambria Math"/>
                          <w:b w:val="0"/>
                          <w:i w:val="0"/>
                        </w:rPr>
                        <m:t>H</m:t>
                      </m:r>
                    </m:e>
                    <m:sub>
                      <m:r>
                        <m:rPr/>
                        <w:rPr>
                          <w:rFonts w:ascii="Cambria Math" w:hAnsi="Cambria Math" w:eastAsia="宋体" w:cs="Cambria Math"/>
                        </w:rPr>
                        <m:t>2</m:t>
                      </m:r>
                    </m:sub>
                  </m:s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S</m:t>
                  </m:r>
                </m:e>
              </m:d>
              <m:r>
                <m:rPr/>
                <w:rPr>
                  <w:rFonts w:ascii="Cambria Math" w:hAnsi="Cambria Math" w:eastAsia="宋体" w:cs="Cambria Math"/>
                </w:rPr>
                <m:t>⋅</m:t>
              </m:r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K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a</m:t>
                  </m:r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  <m:d>
                <m:dPr>
                  <m:sepChr m:val=","/>
                </m:dPr>
                <m:e>
                  <m:sSub>
                    <m:sSubPr/>
                    <m:e>
                      <m:r>
                        <m:rPr>
                          <m:nor/>
                          <m:sty m:val="p"/>
                        </m:rPr>
                        <w:rPr>
                          <w:rFonts w:ascii="Cambria Math" w:hAnsi="Cambria Math" w:eastAsia="宋体" w:cs="Cambria Math"/>
                          <w:b w:val="0"/>
                          <w:i w:val="0"/>
                        </w:rPr>
                        <m:t>H</m:t>
                      </m:r>
                    </m:e>
                    <m:sub>
                      <m:r>
                        <m:rPr/>
                        <w:rPr>
                          <w:rFonts w:ascii="Cambria Math" w:hAnsi="Cambria Math" w:eastAsia="宋体" w:cs="Cambria Math"/>
                        </w:rPr>
                        <m:t>2</m:t>
                      </m:r>
                    </m:sub>
                  </m:s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S</m:t>
                  </m:r>
                </m:e>
              </m:d>
              <m:r>
                <m:rPr/>
                <w:rPr>
                  <w:rFonts w:ascii="Cambria Math" w:hAnsi="Cambria Math" w:eastAsia="宋体" w:cs="Cambria Math"/>
                </w:rPr>
                <m:t>⋅</m:t>
              </m:r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c</m:t>
              </m:r>
              <m:d>
                <m:dPr>
                  <m:sepChr m:val=","/>
                </m:dPr>
                <m:e>
                  <m:sSub>
                    <m:sSubPr/>
                    <m:e>
                      <m:r>
                        <m:rPr>
                          <m:nor/>
                          <m:sty m:val="p"/>
                        </m:rPr>
                        <w:rPr>
                          <w:rFonts w:ascii="Cambria Math" w:hAnsi="Cambria Math" w:eastAsia="宋体" w:cs="Cambria Math"/>
                          <w:b w:val="0"/>
                          <w:i w:val="0"/>
                        </w:rPr>
                        <m:t>H</m:t>
                      </m:r>
                    </m:e>
                    <m:sub>
                      <m:r>
                        <m:rPr/>
                        <w:rPr>
                          <w:rFonts w:ascii="Cambria Math" w:hAnsi="Cambria Math" w:eastAsia="宋体" w:cs="Cambria Math"/>
                        </w:rPr>
                        <m:t>2</m:t>
                      </m:r>
                    </m:sub>
                  </m:s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S</m:t>
                  </m:r>
                </m:e>
              </m:d>
            </m:num>
            <m:den>
              <m:sSup>
                <m:sSup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</m:t>
                  </m:r>
                </m:e>
                <m:sup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p>
              </m:sSup>
              <m:d>
                <m:dPr>
                  <m:sepChr m:val=","/>
                </m:dPr>
                <m:e>
                  <m:sSup>
                    <m:sSupPr/>
                    <m:e>
                      <m:r>
                        <m:rPr>
                          <m:nor/>
                          <m:sty m:val="p"/>
                        </m:rPr>
                        <w:rPr>
                          <w:rFonts w:ascii="Cambria Math" w:hAnsi="Cambria Math" w:eastAsia="宋体" w:cs="Cambria Math"/>
                          <w:b w:val="0"/>
                          <w:i w:val="0"/>
                        </w:rPr>
                        <m:t>H</m:t>
                      </m:r>
                    </m:e>
                    <m:sup>
                      <m:r>
                        <m:rPr/>
                        <w:rPr>
                          <w:rFonts w:ascii="Cambria Math" w:hAnsi="Cambria Math" w:eastAsia="宋体" w:cs="Cambria Math"/>
                        </w:rPr>
                        <m:t>+</m:t>
                      </m:r>
                    </m:sup>
                  </m:sSup>
                </m:e>
              </m:d>
            </m:den>
          </m:f>
          <m:r>
            <m:rPr/>
            <w:rPr>
              <w:rFonts w:ascii="Cambria Math" w:hAnsi="Cambria Math" w:eastAsia="宋体" w:cs="Cambria Math"/>
            </w:rPr>
            <m:t>=</m:t>
          </m:r>
          <m:f>
            <m:fPr/>
            <m:num>
              <m:r>
                <m:rPr/>
                <w:rPr>
                  <w:rFonts w:ascii="Cambria Math" w:hAnsi="Cambria Math" w:eastAsia="宋体" w:cs="Cambria Math"/>
                </w:rPr>
                <m:t>1.0×</m:t>
              </m:r>
              <m:sSup>
                <m:sSupPr/>
                <m:e>
                  <m:r>
                    <m:rPr/>
                    <w:rPr>
                      <w:rFonts w:ascii="Cambria Math" w:hAnsi="Cambria Math" w:eastAsia="宋体" w:cs="Cambria Math"/>
                    </w:rPr>
                    <m:t>10</m:t>
                  </m:r>
                </m:e>
                <m:sup>
                  <m:r>
                    <m:rPr/>
                    <w:rPr>
                      <w:rFonts w:ascii="Cambria Math" w:hAnsi="Cambria Math" w:eastAsia="宋体" w:cs="Cambria Math"/>
                    </w:rPr>
                    <m:t>−7</m:t>
                  </m:r>
                </m:sup>
              </m:sSup>
              <m:r>
                <m:rPr/>
                <w:rPr>
                  <w:rFonts w:ascii="Cambria Math" w:hAnsi="Cambria Math" w:eastAsia="宋体" w:cs="Cambria Math"/>
                </w:rPr>
                <m:t>×1.2×</m:t>
              </m:r>
              <m:sSup>
                <m:sSupPr/>
                <m:e>
                  <m:r>
                    <m:rPr/>
                    <w:rPr>
                      <w:rFonts w:ascii="Cambria Math" w:hAnsi="Cambria Math" w:eastAsia="宋体" w:cs="Cambria Math"/>
                    </w:rPr>
                    <m:t>10</m:t>
                  </m:r>
                </m:e>
                <m:sup>
                  <m:r>
                    <m:rPr/>
                    <w:rPr>
                      <w:rFonts w:ascii="Cambria Math" w:hAnsi="Cambria Math" w:eastAsia="宋体" w:cs="Cambria Math"/>
                    </w:rPr>
                    <m:t>−13</m:t>
                  </m:r>
                </m:sup>
              </m:sSup>
              <m:r>
                <m:rPr/>
                <w:rPr>
                  <w:rFonts w:ascii="Cambria Math" w:hAnsi="Cambria Math" w:eastAsia="宋体" w:cs="Cambria Math"/>
                </w:rPr>
                <m:t>×</m:t>
              </m:r>
              <m:sSup>
                <m:sSupPr/>
                <m:e>
                  <m:r>
                    <m:rPr/>
                    <w:rPr>
                      <w:rFonts w:ascii="Cambria Math" w:hAnsi="Cambria Math" w:eastAsia="宋体" w:cs="Cambria Math"/>
                    </w:rPr>
                    <m:t>10</m:t>
                  </m:r>
                </m:e>
                <m:sup>
                  <m:r>
                    <m:rPr/>
                    <w:rPr>
                      <w:rFonts w:ascii="Cambria Math" w:hAnsi="Cambria Math" w:eastAsia="宋体" w:cs="Cambria Math"/>
                    </w:rPr>
                    <m:t>−2</m:t>
                  </m:r>
                </m:sup>
              </m:sSup>
            </m:num>
            <m:den>
              <m:sSup>
                <m:sSupPr/>
                <m:e>
                  <m:r>
                    <m:rPr/>
                    <w:rPr>
                      <w:rFonts w:ascii="Cambria Math" w:hAnsi="Cambria Math" w:eastAsia="宋体" w:cs="Cambria Math"/>
                    </w:rPr>
                    <m:t>1</m:t>
                  </m:r>
                </m:e>
                <m:sup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p>
              </m:sSup>
            </m:den>
          </m:f>
          <m:r>
            <m:rPr>
              <m:nor/>
              <m:sty m:val="p"/>
            </m:rPr>
            <w:rPr>
              <w:rFonts w:ascii="Cambria Math" w:hAnsi="Cambria Math" w:eastAsia="宋体" w:cs="Cambria Math"/>
              <w:b w:val="0"/>
              <w:i w:val="0"/>
            </w:rPr>
            <m:t>mol</m:t>
          </m:r>
          <m:r>
            <m:rPr/>
            <w:rPr>
              <w:rFonts w:ascii="Cambria Math" w:hAnsi="Cambria Math" w:eastAsia="宋体" w:cs="Cambria Math"/>
            </w:rPr>
            <m:t>⋅</m:t>
          </m:r>
          <m:sSup>
            <m:sSup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L</m:t>
              </m:r>
            </m:e>
            <m:sup>
              <m:r>
                <m:rPr/>
                <w:rPr>
                  <w:rFonts w:ascii="Cambria Math" w:hAnsi="Cambria Math" w:eastAsia="宋体" w:cs="Cambria Math"/>
                </w:rPr>
                <m:t>−1</m:t>
              </m:r>
            </m:sup>
          </m:sSup>
          <m:r>
            <m:rPr/>
            <w:rPr>
              <w:rFonts w:ascii="Cambria Math" w:hAnsi="Cambria Math" w:eastAsia="宋体" w:cs="Cambria Math"/>
            </w:rPr>
            <m:t>=1.2×</m:t>
          </m:r>
          <m:sSup>
            <m:sSupPr/>
            <m:e>
              <m:r>
                <m:rPr/>
                <w:rPr>
                  <w:rFonts w:ascii="Cambria Math" w:hAnsi="Cambria Math" w:eastAsia="宋体" w:cs="Cambria Math"/>
                </w:rPr>
                <m:t>10</m:t>
              </m:r>
            </m:e>
            <m:sup>
              <m:r>
                <m:rPr/>
                <w:rPr>
                  <w:rFonts w:ascii="Cambria Math" w:hAnsi="Cambria Math" w:eastAsia="宋体" w:cs="Cambria Math"/>
                </w:rPr>
                <m:t>−22</m:t>
              </m:r>
            </m:sup>
          </m:sSup>
          <m:r>
            <m:rPr>
              <m:nor/>
              <m:sty m:val="p"/>
            </m:rPr>
            <w:rPr>
              <w:rFonts w:ascii="Cambria Math" w:hAnsi="Cambria Math" w:eastAsia="宋体" w:cs="Cambria Math"/>
              <w:b w:val="0"/>
              <w:i w:val="0"/>
            </w:rPr>
            <m:t>mol</m:t>
          </m:r>
          <m:r>
            <m:rPr/>
            <w:rPr>
              <w:rFonts w:ascii="Cambria Math" w:hAnsi="Cambria Math" w:eastAsia="宋体" w:cs="Cambria Math"/>
            </w:rPr>
            <m:t>⋅</m:t>
          </m:r>
          <m:sSup>
            <m:sSup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L</m:t>
              </m:r>
            </m:e>
            <m:sup>
              <m:r>
                <m:rPr/>
                <w:rPr>
                  <w:rFonts w:ascii="Cambria Math" w:hAnsi="Cambria Math" w:eastAsia="宋体" w:cs="Cambria Math"/>
                </w:rPr>
                <m:t>−1</m:t>
              </m:r>
            </m:sup>
          </m:sSup>
        </m:oMath>
      </m:oMathPara>
    </w:p>
    <w:p w14:paraId="46E8FCC5">
      <w:pPr>
        <w:shd w:val="clear" w:color="auto" w:fill="auto"/>
        <w:spacing w:line="360" w:lineRule="auto"/>
        <w:jc w:val="left"/>
        <w:rPr>
          <w:sz w:val="21"/>
        </w:rPr>
      </w:pP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Cd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sp</m:t>
                </m:r>
              </m:sub>
            </m:sSub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CdS</m:t>
                </m:r>
              </m:e>
            </m:d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2−</m:t>
                    </m:r>
                  </m:sup>
                </m:sSup>
              </m:e>
            </m:d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8.0×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−27</m:t>
                </m:r>
              </m:sup>
            </m:sSup>
          </m:num>
          <m:den>
            <m:r>
              <m:rPr/>
              <w:rPr>
                <w:rFonts w:ascii="Cambria Math" w:hAnsi="Cambria Math" w:eastAsia="宋体" w:cs="Cambria Math"/>
              </w:rPr>
              <m:t>1.2×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−2</m:t>
                </m:r>
              </m:sup>
            </m:sSup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r>
          <m:rPr/>
          <w:rPr>
            <w:rFonts w:ascii="Cambria Math" w:hAnsi="Cambria Math" w:eastAsia="宋体" w:cs="Cambria Math"/>
          </w:rPr>
          <m:t>≈6.67×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−5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r>
          <m:rPr/>
          <w:rPr>
            <w:rFonts w:ascii="Cambria Math" w:hAnsi="Cambria Math" w:eastAsia="宋体" w:cs="Cambria Math"/>
          </w:rPr>
          <m:t>&gt;1.0×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−5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，则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Cd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未沉淀完全     ZnO</w:t>
      </w:r>
    </w:p>
    <w:p w14:paraId="1415E1D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(2)     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 xml:space="preserve">     负电</w:t>
      </w:r>
    </w:p>
    <w:p w14:paraId="56A0CBE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(3)     </w:t>
      </w:r>
      <m:oMath>
        <m:r>
          <m:rPr/>
          <w:rPr>
            <w:rFonts w:ascii="Cambria Math" w:hAnsi="Cambria Math" w:eastAsia="宋体" w:cs="Cambria Math"/>
          </w:rPr>
          <m:t>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+3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ZnS</m:t>
        </m:r>
        <m:r>
          <m:rPr/>
          <w:rPr>
            <w:rFonts w:ascii="Cambria Math" w:hAnsi="Cambria Math" w:eastAsia="宋体" w:cs="Cambria Math"/>
          </w:rPr>
          <m:t>+6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+3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+6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 xml:space="preserve">     随着反应的进行，溶液pH增大，溶液中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</m:oMath>
      <w:r>
        <w:rPr>
          <w:sz w:val="21"/>
        </w:rPr>
        <w:t>浓度减小，促进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+6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⇌2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+3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</m:oMath>
      <w:r>
        <w:rPr>
          <w:sz w:val="21"/>
        </w:rPr>
        <w:t>平衡正向移动，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重新溶解，砷回收率下降</w:t>
      </w:r>
    </w:p>
    <w:p w14:paraId="63589E4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【分析】闪锌矿中含ZnS、FeS、CdS等，加入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酸浸后，ZnS、FeS、CdS分别转化为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Cd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，硫元素转化为硫单质，经过除铁、除镉除去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Cd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，调pH、沉锌后获得ZnS，据此解答。</w:t>
      </w:r>
    </w:p>
    <w:p w14:paraId="420B82D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【详解】（1）①酸浸时，若不通入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，会发生反应：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ZnS</m:t>
        </m:r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⇌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ZnSO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</m:oMath>
      <w:r>
        <w:rPr>
          <w:sz w:val="21"/>
        </w:rPr>
        <w:t>，通入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可以氧化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p>
      </m:oMath>
      <w:r>
        <w:rPr>
          <w:sz w:val="21"/>
        </w:rPr>
        <w:t>生成S，促进酸浸反应正向进行，提高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浸出率；</w:t>
      </w:r>
    </w:p>
    <w:p w14:paraId="45E07F5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②通入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</m:oMath>
      <w:r>
        <w:rPr>
          <w:sz w:val="21"/>
        </w:rPr>
        <w:t>除镉，当溶液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  <m:r>
          <m:rPr/>
          <w:rPr>
            <w:rFonts w:ascii="Cambria Math" w:hAnsi="Cambria Math" w:eastAsia="宋体" w:cs="Cambria Math"/>
          </w:rPr>
          <m:t>=0、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  <m:r>
          <m:rPr/>
          <w:rPr>
            <w:rFonts w:ascii="Cambria Math" w:hAnsi="Cambria Math" w:eastAsia="宋体" w:cs="Cambria Math"/>
          </w:rPr>
          <m:t>=0.01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时，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， 又因为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  <m:r>
          <m:rPr/>
          <w:rPr>
            <w:rFonts w:ascii="Cambria Math" w:hAnsi="Cambria Math" w:eastAsia="宋体" w:cs="Cambria Math"/>
          </w:rPr>
          <m:t>=1.0×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−7</m:t>
            </m:r>
          </m:sup>
        </m:sSup>
        <m:r>
          <m:rPr/>
          <w:rPr>
            <w:rFonts w:ascii="Cambria Math" w:hAnsi="Cambria Math" w:eastAsia="宋体" w:cs="Cambria Math"/>
          </w:rPr>
          <m:t>,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  <m:r>
          <m:rPr/>
          <w:rPr>
            <w:rFonts w:ascii="Cambria Math" w:hAnsi="Cambria Math" w:eastAsia="宋体" w:cs="Cambria Math"/>
          </w:rPr>
          <m:t>=1.2×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−13</m:t>
            </m:r>
          </m:sup>
        </m:sSup>
      </m:oMath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  <m:r>
          <m:rPr/>
          <w:rPr>
            <w:rFonts w:ascii="Cambria Math" w:hAnsi="Cambria Math" w:eastAsia="宋体" w:cs="Cambria Math"/>
          </w:rPr>
          <m:t>×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c(H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</m:t>
                </m:r>
              </m:sup>
            </m:s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)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c(HS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</m:t>
                </m:r>
              </m:sup>
            </m:s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)</m:t>
            </m:r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c(H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S)</m:t>
            </m:r>
          </m:den>
        </m:f>
        <m:r>
          <m:rPr/>
          <w:rPr>
            <w:rFonts w:ascii="Cambria Math" w:hAnsi="Cambria Math" w:eastAsia="宋体" w:cs="Cambria Math"/>
          </w:rPr>
          <m:t>×</m:t>
        </m:r>
        <m:f>
          <m:fPr/>
          <m:num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c(H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</m:t>
                </m:r>
              </m:sup>
            </m:s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)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c(S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2-</m:t>
                </m:r>
              </m:sup>
            </m:s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)</m:t>
            </m:r>
          </m:num>
          <m:den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c(HS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</m:t>
                </m:r>
              </m:sup>
            </m:s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)</m:t>
            </m:r>
          </m:den>
        </m:f>
      </m:oMath>
      <w:r>
        <w:rPr>
          <w:sz w:val="21"/>
        </w:rPr>
        <w:t>=</w:t>
      </w:r>
      <m:oMath>
        <m:f>
          <m:fPr/>
          <m:num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p>
            </m:sSup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(H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</m:t>
                </m:r>
              </m:sup>
            </m:s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)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c(S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2-</m:t>
                </m:r>
              </m:sup>
            </m:s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)</m:t>
            </m:r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c(H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S)</m:t>
            </m:r>
          </m:den>
        </m:f>
      </m:oMath>
      <w:r>
        <w:rPr>
          <w:sz w:val="21"/>
        </w:rPr>
        <w:t>，则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2-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−7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×1.2×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−13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×0.01</m:t>
            </m:r>
          </m:num>
          <m:den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mol/L</m:t>
        </m:r>
      </m:oMath>
      <w:r>
        <w:rPr>
          <w:sz w:val="21"/>
        </w:rPr>
        <w:t>=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r>
          <m:rPr/>
          <w:rPr>
            <w:rFonts w:ascii="Cambria Math" w:hAnsi="Cambria Math" w:eastAsia="宋体" w:cs="Cambria Math"/>
          </w:rPr>
          <m:t>1.2×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−22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mol/L</m:t>
        </m:r>
      </m:oMath>
      <w:r>
        <w:rPr>
          <w:sz w:val="21"/>
        </w:rPr>
        <w:t>，则此时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Cd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2+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sp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(CdS)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2-</m:t>
                    </m:r>
                  </m:sup>
                </m:sSup>
              </m:e>
            </m:d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8.0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10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-27</m:t>
                </m:r>
              </m:sup>
            </m:sSup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1.2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10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-22</m:t>
                </m:r>
              </m:sup>
            </m:sSup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mol/L=6.6</m:t>
        </m:r>
        <m:r>
          <m:rPr/>
          <w:rPr>
            <w:rFonts w:ascii="Cambria Math" w:hAnsi="Cambria Math" w:eastAsia="宋体" w:cs="Cambria Math"/>
          </w:rPr>
          <m:t>×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-5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mol/L</m:t>
        </m:r>
      </m:oMath>
      <w:r>
        <w:rPr>
          <w:sz w:val="21"/>
        </w:rPr>
        <w:t>，此时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Cd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的浓度大于</w:t>
      </w:r>
      <m:oMath>
        <m:r>
          <m:rPr/>
          <w:rPr>
            <w:rFonts w:ascii="Cambria Math" w:hAnsi="Cambria Math" w:eastAsia="宋体" w:cs="Cambria Math"/>
          </w:rPr>
          <m:t>1.0×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−5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，离子沉淀不完全。</w:t>
      </w:r>
    </w:p>
    <w:p w14:paraId="3EA52D4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③由②知，除镉时溶液酸性较强，故应在不引入新杂质的同时消耗溶液中的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，加入的氧化物为ZnO。</w:t>
      </w:r>
    </w:p>
    <w:p w14:paraId="1E0303A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（2）晶胞掺杂过程中，应由半径相近的微粒进行替换，则区域A中，由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替换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p>
      </m:oMath>
      <w:r>
        <w:rPr>
          <w:sz w:val="21"/>
        </w:rPr>
        <w:t>，区域B中，由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替换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；按照均摊法，区域B中含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：3个、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：1个、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p>
      </m:oMath>
      <w:r>
        <w:rPr>
          <w:sz w:val="21"/>
        </w:rPr>
        <w:t>：</w:t>
      </w:r>
      <m:oMath>
        <m:r>
          <m:rPr/>
          <w:rPr>
            <w:rFonts w:ascii="Cambria Math" w:hAnsi="Cambria Math" w:eastAsia="宋体" w:cs="Cambria Math"/>
          </w:rPr>
          <m:t>8×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8</m:t>
            </m:r>
          </m:den>
        </m:f>
        <m:r>
          <m:rPr/>
          <w:rPr>
            <w:rFonts w:ascii="Cambria Math" w:hAnsi="Cambria Math" w:eastAsia="宋体" w:cs="Cambria Math"/>
          </w:rPr>
          <m:t>+6×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=4</m:t>
        </m:r>
      </m:oMath>
      <w:r>
        <w:rPr>
          <w:sz w:val="21"/>
        </w:rPr>
        <w:t>个，</w:t>
      </w:r>
      <m:oMath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+2</m:t>
            </m:r>
          </m:e>
        </m:d>
        <m:r>
          <m:rPr/>
          <w:rPr>
            <w:rFonts w:ascii="Cambria Math" w:hAnsi="Cambria Math" w:eastAsia="宋体" w:cs="Cambria Math"/>
          </w:rPr>
          <m:t>×3+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+1</m:t>
            </m:r>
          </m:e>
        </m:d>
        <m:r>
          <m:rPr/>
          <w:rPr>
            <w:rFonts w:ascii="Cambria Math" w:hAnsi="Cambria Math" w:eastAsia="宋体" w:cs="Cambria Math"/>
          </w:rPr>
          <m:t>×1+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−2</m:t>
            </m:r>
          </m:e>
        </m:d>
        <m:r>
          <m:rPr/>
          <w:rPr>
            <w:rFonts w:ascii="Cambria Math" w:hAnsi="Cambria Math" w:eastAsia="宋体" w:cs="Cambria Math"/>
          </w:rPr>
          <m:t>×4=−1</m:t>
        </m:r>
      </m:oMath>
      <w:r>
        <w:rPr>
          <w:sz w:val="21"/>
        </w:rPr>
        <w:t>，则区域B带负电。</w:t>
      </w:r>
    </w:p>
    <w:p w14:paraId="69AFCC2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（3）①根据质量守恒、电荷守恒和题给信息“酸性废液”，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ZnS</m:t>
        </m:r>
      </m:oMath>
      <w:r>
        <w:rPr>
          <w:sz w:val="21"/>
        </w:rPr>
        <w:t>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反应除了生成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As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外还有锌离子，写出反应的离子方程式为：</w:t>
      </w:r>
      <m:oMath>
        <m:r>
          <m:rPr/>
          <w:rPr>
            <w:rFonts w:ascii="Cambria Math" w:hAnsi="Cambria Math" w:eastAsia="宋体" w:cs="Cambria Math"/>
          </w:rPr>
          <m:t>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+3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ZnS</m:t>
        </m:r>
        <m:r>
          <m:rPr/>
          <w:rPr>
            <w:rFonts w:ascii="Cambria Math" w:hAnsi="Cambria Math" w:eastAsia="宋体" w:cs="Cambria Math"/>
          </w:rPr>
          <m:t>+6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+3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+6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。</w:t>
      </w:r>
    </w:p>
    <w:p w14:paraId="1BEBC10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②随着反应的进行，溶液pH增大，溶液中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</m:oMath>
      <w:r>
        <w:rPr>
          <w:sz w:val="21"/>
        </w:rPr>
        <w:t>浓度减小，促进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+6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⇌2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+3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</m:oMath>
      <w:r>
        <w:rPr>
          <w:sz w:val="21"/>
        </w:rPr>
        <w:t>平衡正向移动，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重新溶解，砷回收率下降，所以反应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4h</m:t>
        </m:r>
      </m:oMath>
      <w:r>
        <w:rPr>
          <w:sz w:val="21"/>
        </w:rPr>
        <w:t>后，砷回收率下降。</w:t>
      </w:r>
    </w:p>
    <w:p w14:paraId="19F129F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15．(1)较大</w:t>
      </w:r>
    </w:p>
    <w:p w14:paraId="158B40C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09700" cy="1000125"/>
            <wp:effectExtent l="0" t="0" r="7620" b="5715"/>
            <wp:docPr id="564811309" name="图片 564811309" descr="@@@aa3961b6ed7e483084a36a5fc55e84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811309" name="图片 564811309" descr="@@@aa3961b6ed7e483084a36a5fc55e845d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DEFE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     羧基     1</w:t>
      </w:r>
    </w:p>
    <w:p w14:paraId="6489361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43050" cy="1085850"/>
            <wp:effectExtent l="0" t="0" r="11430" b="11430"/>
            <wp:docPr id="1592281410" name="图片 1592281410" descr="@@@ba67014b93b5429599445c0ce4c56b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281410" name="图片 1592281410" descr="@@@ba67014b93b5429599445c0ce4c56b4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或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43050" cy="1085850"/>
            <wp:effectExtent l="0" t="0" r="11430" b="11430"/>
            <wp:docPr id="586830934" name="图片 586830934" descr="@@@e3f0bc85c885477eb18feebde43b81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830934" name="图片 586830934" descr="@@@e3f0bc85c885477eb18feebde43b81f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D22D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90900" cy="3400425"/>
            <wp:effectExtent l="0" t="0" r="7620" b="13335"/>
            <wp:docPr id="1214805497" name="图片 1214805497" descr="@@@6579e41bd8fc405ab6b64a5e677d45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805497" name="图片 1214805497" descr="@@@6579e41bd8fc405ab6b64a5e677d458f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B2A4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</w:t>
      </w:r>
    </w:p>
    <w:p w14:paraId="7C4DD856">
      <w:pPr>
        <w:shd w:val="clear" w:color="auto" w:fill="auto"/>
        <w:spacing w:line="360" w:lineRule="auto"/>
        <w:jc w:val="both"/>
        <w:rPr>
          <w:sz w:val="21"/>
        </w:rPr>
      </w:pPr>
      <w:r>
        <w:rPr>
          <w:sz w:val="21"/>
        </w:rPr>
        <w:t>A 与B在甲醇钠和甲醇的作用下，脱去溴化氢，生成C，C水解并脱去羧基生成D，D与五氧化二磷反应成环，生成E，E先经过酯化，在和乙二醇反应生成F，F被四氢铝锂还原生成G，详细流程为：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248150" cy="4200525"/>
            <wp:effectExtent l="0" t="0" r="3810" b="5715"/>
            <wp:docPr id="1373683785" name="图片 1373683785" descr="@@@6418dadb-9fc4-4961-962a-3c8448f1d4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683785" name="图片 1373683785" descr="@@@6418dadb-9fc4-4961-962a-3c8448f1d43f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7D07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据此解答。</w:t>
      </w:r>
    </w:p>
    <w:p w14:paraId="2B3D181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【详解】（1）1号碳与两个酯基相连，2号碳只与一个酯基相连，酯基具有吸电子效应，使与其相连的碳原子上的电子云密度降低，从而增强了C—H键的极性，因此1号碳的C-H键极性相对较大。</w:t>
      </w:r>
    </w:p>
    <w:p w14:paraId="5AF9450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</w:t>
      </w:r>
    </w:p>
    <w:p w14:paraId="0775540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由有机速破可知，D→E的反应是5号羧基与苯环上甲氧基同侧邻位碳上的H原子发生取代反应，而D中的4号羧基也可能发生类似反应，会生成含五元环的副产物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09700" cy="1000125"/>
            <wp:effectExtent l="0" t="0" r="7620" b="5715"/>
            <wp:docPr id="384704825" name="图片 384704825" descr="@@@1e51f3af29e442b880d3f62d07d99c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704825" name="图片 384704825" descr="@@@1e51f3af29e442b880d3f62d07d99c6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5E1BDE2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（3）根据E的结构简式可知其含氧官能团还有羧基。F分子中只有与</w:t>
      </w:r>
      <m:oMath>
        <m:r>
          <m:rPr/>
          <w:rPr>
            <w:rFonts w:ascii="Cambria Math" w:hAnsi="Cambria Math" w:eastAsia="宋体" w:cs="Cambria Math"/>
          </w:rPr>
          <m:t>−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COOCH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直接相连的碳原子是手性碳原子。</w:t>
      </w:r>
    </w:p>
    <w:p w14:paraId="7C3D012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</w:t>
      </w:r>
    </w:p>
    <w:p w14:paraId="2DABE690">
      <w:pPr>
        <w:shd w:val="clear" w:color="auto" w:fill="auto"/>
        <w:spacing w:line="360" w:lineRule="auto"/>
        <w:jc w:val="both"/>
        <w:rPr>
          <w:sz w:val="21"/>
        </w:rPr>
      </w:pPr>
      <w:r>
        <w:rPr>
          <w:sz w:val="21"/>
        </w:rPr>
        <w:t>G的分子式为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17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Cl</m:t>
        </m:r>
      </m:oMath>
      <w:r>
        <w:rPr>
          <w:sz w:val="21"/>
        </w:rPr>
        <w:t>，其不饱和度为6.G的同分异构体在碱性条件下水解后酸化得到X和Y，且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</m:t>
            </m:r>
          </m:e>
        </m:d>
        <m:r>
          <m:rPr/>
          <w:rPr>
            <w:rFonts w:ascii="Cambria Math" w:hAnsi="Cambria Math" w:eastAsia="宋体" w:cs="Cambria Math"/>
          </w:rPr>
          <m:t>: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Y</m:t>
            </m:r>
          </m:e>
        </m:d>
        <m:r>
          <m:rPr/>
          <w:rPr>
            <w:rFonts w:ascii="Cambria Math" w:hAnsi="Cambria Math" w:eastAsia="宋体" w:cs="Cambria Math"/>
          </w:rPr>
          <m:t>=2:1</m:t>
        </m:r>
      </m:oMath>
      <w:r>
        <w:rPr>
          <w:sz w:val="21"/>
        </w:rPr>
        <w:t>，Y含苯环且能与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溶液发生显色反应，则Y含有酚羟基，因此该同分异构体是X与Y形成的酯。X的相对分子质量为60，据此可知X为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COOH</m:t>
        </m:r>
      </m:oMath>
      <w:r>
        <w:rPr>
          <w:sz w:val="21"/>
        </w:rPr>
        <w:t>，因此该同分异构体中含有2个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COO</m:t>
        </m:r>
        <m:r>
          <m:rPr/>
          <w:rPr>
            <w:rFonts w:ascii="Cambria Math" w:hAnsi="Cambria Math" w:eastAsia="宋体" w:cs="Cambria Math"/>
          </w:rPr>
          <m:t>−</m:t>
        </m:r>
      </m:oMath>
      <w:r>
        <w:rPr>
          <w:sz w:val="21"/>
        </w:rPr>
        <w:t>基团，该基团不饱和度为1，苯环的不饱和度为4，不饱和度共为6，则该同分异构体不含其他不饱和结构。其分子中含有17个H原子，且H原子只有3种不同化学环境，说明该分子具有高度对称性，2个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COO</m:t>
        </m:r>
        <m:r>
          <m:rPr/>
          <w:rPr>
            <w:rFonts w:ascii="Cambria Math" w:hAnsi="Cambria Math" w:eastAsia="宋体" w:cs="Cambria Math"/>
          </w:rPr>
          <m:t>−</m:t>
        </m:r>
      </m:oMath>
      <w:r>
        <w:rPr>
          <w:sz w:val="21"/>
        </w:rPr>
        <w:t>在苯环上处于对称位置。如果Cl原子连在苯环侧链中的碳原子上，则无论如何安排都不能得到只含有3种不同化学环境的H原子的结构，所以Cl原子连在苯环上。除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COO</m:t>
        </m:r>
        <m:r>
          <m:rPr/>
          <w:rPr>
            <w:rFonts w:ascii="Cambria Math" w:hAnsi="Cambria Math" w:eastAsia="宋体" w:cs="Cambria Math"/>
          </w:rPr>
          <m:t>−</m:t>
        </m:r>
      </m:oMath>
      <w:r>
        <w:rPr>
          <w:sz w:val="21"/>
        </w:rPr>
        <w:t>外，其他11个H原子只有2种不同化学环境，则应含有一个只有1种化学环境的H原子的取代基，该基团只能为</w:t>
      </w:r>
      <m:oMath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，苯环上未被取代的2个对称的H原子作为第3种化学环境的H原子，由此可得符合条件的同分异构体为：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43050" cy="1085850"/>
            <wp:effectExtent l="0" t="0" r="11430" b="11430"/>
            <wp:docPr id="324039249" name="图片 324039249" descr="@@@c08f5dcab73d4072915cf8d085cd9a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39249" name="图片 324039249" descr="@@@c08f5dcab73d4072915cf8d085cd9af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43050" cy="1085850"/>
            <wp:effectExtent l="0" t="0" r="11430" b="11430"/>
            <wp:docPr id="2077378890" name="图片 2077378890" descr="@@@0dc053f856eb4a05bcfb645e60a5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78890" name="图片 2077378890" descr="@@@0dc053f856eb4a05bcfb645e60a5001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15B5B13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</w:t>
      </w:r>
    </w:p>
    <w:p w14:paraId="73226776">
      <w:pPr>
        <w:shd w:val="clear" w:color="auto" w:fill="auto"/>
        <w:spacing w:line="360" w:lineRule="auto"/>
        <w:jc w:val="both"/>
        <w:rPr>
          <w:sz w:val="21"/>
        </w:rPr>
      </w:pPr>
      <w:r>
        <w:rPr>
          <w:sz w:val="21"/>
        </w:rPr>
        <w:t>根据目标产物逆向分析，目标产物为聚酯，其单体为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3875" cy="342900"/>
            <wp:effectExtent l="0" t="0" r="9525" b="7620"/>
            <wp:docPr id="1618421512" name="图片 1618421512" descr="@@@079f6ce06f744ad5b508be3025750d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421512" name="图片 1618421512" descr="@@@079f6ce06f744ad5b508be3025750d9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00125" cy="657225"/>
            <wp:effectExtent l="0" t="0" r="5715" b="13335"/>
            <wp:docPr id="1999837260" name="图片 1999837260" descr="@@@122a1f58ee93492fa734eeaa8884b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837260" name="图片 1999837260" descr="@@@122a1f58ee93492fa734eeaa8884bf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，其中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3875" cy="342900"/>
            <wp:effectExtent l="0" t="0" r="9525" b="7620"/>
            <wp:docPr id="1072896536" name="图片 1072896536" descr="@@@079f6ce06f744ad5b508be3025750d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896536" name="图片 1072896536" descr="@@@079f6ce06f744ad5b508be3025750d9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可由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47700" cy="361950"/>
            <wp:effectExtent l="0" t="0" r="7620" b="3810"/>
            <wp:docPr id="972774778" name="图片 972774778" descr="@@@1f7581baf91f4147b8bb0549f7c86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774778" name="图片 972774778" descr="@@@1f7581baf91f4147b8bb0549f7c86e4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先水解再酸化获得，而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00125" cy="657225"/>
            <wp:effectExtent l="0" t="0" r="5715" b="13335"/>
            <wp:docPr id="1805980589" name="图片 1805980589" descr="@@@122a1f58ee93492fa734eeaa8884b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80589" name="图片 1805980589" descr="@@@122a1f58ee93492fa734eeaa8884bf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含有2个</w:t>
      </w:r>
      <m:oMath>
        <m:r>
          <m:rPr/>
          <w:rPr>
            <w:rFonts w:ascii="Cambria Math" w:hAnsi="Cambria Math" w:eastAsia="宋体" w:cs="Cambria Math"/>
          </w:rPr>
          <m:t>−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OH</m:t>
        </m:r>
      </m:oMath>
      <w:r>
        <w:rPr>
          <w:sz w:val="21"/>
        </w:rPr>
        <w:t>，流程中物质G含有</w:t>
      </w:r>
      <m:oMath>
        <m:r>
          <m:rPr/>
          <w:rPr>
            <w:rFonts w:ascii="Cambria Math" w:hAnsi="Cambria Math" w:eastAsia="宋体" w:cs="Cambria Math"/>
          </w:rPr>
          <m:t>−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OH</m:t>
        </m:r>
      </m:oMath>
      <w:r>
        <w:rPr>
          <w:sz w:val="21"/>
        </w:rPr>
        <w:t>结构，该结构是由</w:t>
      </w:r>
      <m:oMath>
        <m:r>
          <m:rPr/>
          <w:rPr>
            <w:rFonts w:ascii="Cambria Math" w:hAnsi="Cambria Math" w:eastAsia="宋体" w:cs="Cambria Math"/>
          </w:rPr>
          <m:t>−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COOCH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被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LiAlH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还原而来，则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00125" cy="657225"/>
            <wp:effectExtent l="0" t="0" r="5715" b="13335"/>
            <wp:docPr id="325534196" name="图片 325534196" descr="@@@122a1f58ee93492fa734eeaa8884b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34196" name="图片 325534196" descr="@@@122a1f58ee93492fa734eeaa8884bf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可由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28750" cy="704850"/>
            <wp:effectExtent l="0" t="0" r="3810" b="11430"/>
            <wp:docPr id="407877778" name="图片 407877778" descr="@@@ea027f262d784085b2c11737b6d4b1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77778" name="图片 407877778" descr="@@@ea027f262d784085b2c11737b6d4b1ca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被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LiAlH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还原而来，而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28750" cy="704850"/>
            <wp:effectExtent l="0" t="0" r="3810" b="11430"/>
            <wp:docPr id="1774278092" name="图片 1774278092" descr="@@@ea027f262d784085b2c11737b6d4b1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278092" name="图片 1774278092" descr="@@@ea027f262d784085b2c11737b6d4b1ca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可视为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47700" cy="361950"/>
            <wp:effectExtent l="0" t="0" r="7620" b="3810"/>
            <wp:docPr id="1505831217" name="图片 1505831217" descr="@@@1f7581baf91f4147b8bb0549f7c86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31217" name="图片 1505831217" descr="@@@1f7581baf91f4147b8bb0549f7c86e4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的亚甲基上的H原子被环己基取代，这一步骤与题给流程中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</m:t>
        </m:r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B</m:t>
        </m:r>
        <m:r>
          <m:rPr/>
          <w:rPr>
            <w:rFonts w:ascii="Cambria Math" w:hAnsi="Cambria Math" w:eastAsia="宋体" w:cs="Cambria Math"/>
          </w:rPr>
          <m:t>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</m:oMath>
      <w:r>
        <w:rPr>
          <w:sz w:val="21"/>
        </w:rPr>
        <w:t>的反应类似，因此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28750" cy="704850"/>
            <wp:effectExtent l="0" t="0" r="3810" b="11430"/>
            <wp:docPr id="980632691" name="图片 980632691" descr="@@@ea027f262d784085b2c11737b6d4b1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32691" name="图片 980632691" descr="@@@ea027f262d784085b2c11737b6d4b1ca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可由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52425" cy="619125"/>
            <wp:effectExtent l="0" t="0" r="13335" b="5715"/>
            <wp:docPr id="1202910841" name="图片 1202910841" descr="@@@23b6943a503b421ea13c6b1ad6b7af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910841" name="图片 1202910841" descr="@@@23b6943a503b421ea13c6b1ad6b7afd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47700" cy="361950"/>
            <wp:effectExtent l="0" t="0" r="7620" b="3810"/>
            <wp:docPr id="527592055" name="图片 527592055" descr="@@@1f7581baf91f4147b8bb0549f7c86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592055" name="图片 527592055" descr="@@@1f7581baf91f4147b8bb0549f7c86e4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ONa</m:t>
        </m:r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OH</m:t>
        </m:r>
      </m:oMath>
      <w:r>
        <w:rPr>
          <w:sz w:val="21"/>
        </w:rPr>
        <w:t>作用下反应生成，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52425" cy="619125"/>
            <wp:effectExtent l="0" t="0" r="13335" b="5715"/>
            <wp:docPr id="1065208190" name="图片 1065208190" descr="@@@23b6943a503b421ea13c6b1ad6b7af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08190" name="图片 1065208190" descr="@@@23b6943a503b421ea13c6b1ad6b7afd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可由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71475" cy="628650"/>
            <wp:effectExtent l="0" t="0" r="9525" b="11430"/>
            <wp:docPr id="2029057897" name="图片 2029057897" descr="@@@cf03acbe31a843f39d106acf4fddce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057897" name="图片 2029057897" descr="@@@cf03acbe31a843f39d106acf4fddceb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与HBr反应制得。具体合成路线为：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90900" cy="3400425"/>
            <wp:effectExtent l="0" t="0" r="7620" b="13335"/>
            <wp:docPr id="963533369" name="图片 963533369" descr="@@@374e38ea196c43b4b12b43b029634a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533369" name="图片 963533369" descr="@@@374e38ea196c43b4b12b43b029634a2a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1DCADA8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点睛】有机合成路线设计融入高聚物合成以强化化学与材料科学的联系，命题从单一官能团转化转向多步骤串联反应、跨模块知识整合，主要体现在路线延长、官能团转化复杂化、涉及陌生反应机理等方面。这类题目通过真实情境(如药物合成、高分子材料)建模，促使考生从碎片化知识记忆转向系统性思维构建，掌握逆合成分析、反应条件筛选等核心方法。未来命题将更注重真实科研成果转化，要求考生在陌生信息中提取关键反应机理，体现“证据推理与模型认知”的化学学科核心素养。</w:t>
      </w:r>
    </w:p>
    <w:p w14:paraId="331DF81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16．(1)     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 xml:space="preserve">     碱性环境抑制吸氧腐蚀正极反应的进行，反应速率减慢；碱性溶液中，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溶解度较小，减少文物与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的接触，减缓吸氧腐蚀</w:t>
      </w:r>
    </w:p>
    <w:p w14:paraId="386AFD0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(2)     </w:t>
      </w:r>
      <m:oMath>
        <m:r>
          <m:rPr/>
          <w:rPr>
            <w:rFonts w:ascii="Cambria Math" w:hAnsi="Cambria Math" w:eastAsia="宋体" w:cs="Cambria Math"/>
          </w:rPr>
          <m:t>4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  <m:r>
          <m:rPr/>
          <w:rPr>
            <w:rFonts w:ascii="Cambria Math" w:hAnsi="Cambria Math" w:eastAsia="宋体" w:cs="Cambria Math"/>
          </w:rPr>
          <m:t>+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r>
          <m:rPr/>
          <w:rPr>
            <w:rFonts w:ascii="Cambria Math" w:hAnsi="Cambria Math" w:eastAsia="宋体" w:cs="Cambria Math"/>
          </w:rPr>
          <m:t>+4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eqArr>
          <m:eqArrPr/>
          <m:e>
            <m:bar>
              <m:barPr/>
              <m:e>
                <m:bar>
                  <m:bar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细菌</m:t>
                    </m:r>
                  </m:e>
                </m:bar>
              </m:e>
            </m:bar>
          </m:e>
          <m:e/>
        </m:eqAr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FeS</m:t>
        </m:r>
        <m:r>
          <m:rPr/>
          <w:rPr>
            <w:rFonts w:ascii="Cambria Math" w:hAnsi="Cambria Math" w:eastAsia="宋体" w:cs="Cambria Math"/>
          </w:rPr>
          <m:t>+3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(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 xml:space="preserve">     滴加混合溶液后，铁片表面将出现蓝色和红色区域，较长时间后出现黄色斑点     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</w:p>
    <w:p w14:paraId="389810F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(3)分别加入等体积(如5mL)的</w:t>
      </w:r>
      <m:oMath>
        <m:r>
          <m:rPr/>
          <w:rPr>
            <w:rFonts w:ascii="Cambria Math" w:hAnsi="Cambria Math" w:eastAsia="宋体" w:cs="Cambria Math"/>
          </w:rPr>
          <m:t>0.5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溶液和蒸馏水至浸没样品，在室温下，搅拌、浸泡30min；过滤，各取等量上清液(如2mL)置于两支小试管中，分别滴加</w:t>
      </w:r>
      <m:oMath>
        <m:r>
          <m:rPr/>
          <w:rPr>
            <w:rFonts w:ascii="Cambria Math" w:hAnsi="Cambria Math" w:eastAsia="宋体" w:cs="Cambria Math"/>
          </w:rPr>
          <m:t>3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mL</m:t>
        </m:r>
        <m:r>
          <m:rPr/>
          <w:rPr>
            <w:rFonts w:ascii="Cambria Math" w:hAnsi="Cambria Math" w:eastAsia="宋体" w:cs="Cambria Math"/>
          </w:rPr>
          <m:t>0.5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溶液酸化，再分别滴加</w:t>
      </w:r>
      <m:oMath>
        <m:r>
          <m:rPr/>
          <w:rPr>
            <w:rFonts w:ascii="Cambria Math" w:hAnsi="Cambria Math" w:eastAsia="宋体" w:cs="Cambria Math"/>
          </w:rPr>
          <m:t>0.05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溶液；记录每份上清液至出现AgCl白色沉淀时消耗的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溶液体积</w:t>
      </w:r>
    </w:p>
    <w:p w14:paraId="47C6ED5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【详解】（1）①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是酸性氧化物，可与NaOH溶液发生反应生成硅酸钠和水，化学方程式为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。</w:t>
      </w:r>
    </w:p>
    <w:p w14:paraId="1A3F689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②吸氧腐蚀时正极反应式为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=4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，根据化学平衡移动原理，碱性溶液中，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浓度较大，会抑制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得电子，使吸氧腐蚀的速率减慢；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在高离子浓度的液体中溶解度较小，碱性溶液比纯水溶解氧的能力低，减少了文物与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的接触，减缓吸氧腐蚀。</w:t>
      </w:r>
    </w:p>
    <w:p w14:paraId="764D8AA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（2）①无氧、弱碱性的海水中，Fe在细菌作用下，被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氧化为</w:t>
      </w:r>
      <m:oMath>
        <m:r>
          <m:rPr/>
          <w:rPr>
            <w:rFonts w:ascii="Cambria Math" w:hAnsi="Cambria Math" w:eastAsia="宋体" w:cs="Cambria Math"/>
          </w:rPr>
          <m:t>+2</m:t>
        </m:r>
      </m:oMath>
      <w:r>
        <w:rPr>
          <w:sz w:val="21"/>
        </w:rPr>
        <w:t>价的FeS、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，根据得失电子守恒、电荷守恒、原子守恒可写出该反应的离子方程式：</w:t>
      </w:r>
      <m:oMath>
        <m:r>
          <m:rPr/>
          <w:rPr>
            <w:rFonts w:ascii="Cambria Math" w:hAnsi="Cambria Math" w:eastAsia="宋体" w:cs="Cambria Math"/>
          </w:rPr>
          <m:t>4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  <m:r>
          <m:rPr/>
          <w:rPr>
            <w:rFonts w:ascii="Cambria Math" w:hAnsi="Cambria Math" w:eastAsia="宋体" w:cs="Cambria Math"/>
          </w:rPr>
          <m:t>+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r>
          <m:rPr/>
          <w:rPr>
            <w:rFonts w:ascii="Cambria Math" w:hAnsi="Cambria Math" w:eastAsia="宋体" w:cs="Cambria Math"/>
          </w:rPr>
          <m:t>+4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eqArr>
          <m:eqArrPr/>
          <m:e>
            <m:bar>
              <m:barPr/>
              <m:e>
                <m:bar>
                  <m:bar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细菌</m:t>
                    </m:r>
                  </m:e>
                </m:bar>
              </m:e>
            </m:bar>
          </m:e>
          <m:e/>
        </m:eqAr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FeS</m:t>
        </m:r>
        <m:r>
          <m:rPr/>
          <w:rPr>
            <w:rFonts w:ascii="Cambria Math" w:hAnsi="Cambria Math" w:eastAsia="宋体" w:cs="Cambria Math"/>
          </w:rPr>
          <m:t>+3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(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。</w:t>
      </w:r>
    </w:p>
    <w:p w14:paraId="5A6E5D9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②(ⅰ)由题图知，铁片在NaCl溶液中发生吸氧腐蚀，开始时，负极反应式为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  <m:r>
          <m:rPr/>
          <w:rPr>
            <w:rFonts w:ascii="Cambria Math" w:hAnsi="Cambria Math" w:eastAsia="宋体" w:cs="Cambria Math"/>
          </w:rPr>
          <m:t>−2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，正极反应式为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=4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。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  <m:sSub>
              <m:sSubPr/>
              <m:e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CN</m:t>
                    </m:r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6</m:t>
                </m:r>
              </m:sub>
            </m:sSub>
          </m:e>
        </m:d>
      </m:oMath>
      <w:r>
        <w:rPr>
          <w:sz w:val="21"/>
        </w:rPr>
        <w:t>反应生成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KFe</m:t>
        </m:r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  <m:sSub>
              <m:sSubPr/>
              <m:e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CN</m:t>
                    </m:r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6</m:t>
                </m:r>
              </m:sub>
            </m:sSub>
          </m:e>
        </m:d>
      </m:oMath>
      <w:r>
        <w:rPr>
          <w:sz w:val="21"/>
        </w:rPr>
        <w:t>蓝色沉淀，即铁片上会出现蓝色区域；溶液中酚酞遇到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变红，铁片上会出现红色区域；由“有氧环境中，海水中的铁质文物表面形成FeOOH”知，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在盐水中被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氧化成黄色的FeOOH，故现象是滴加混合溶液后，铁片表面将出现蓝色和红色区域，较长时间后出现黄色斑点；</w:t>
      </w:r>
    </w:p>
    <w:p w14:paraId="79B3C7A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(ⅱ)铁片发生吸氧腐蚀，负极区生成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，被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进一步氧化为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，此时体系中的阳离子主要有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。</w:t>
      </w:r>
    </w:p>
    <w:p w14:paraId="522FA1C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（3）要检验脱氯效果，应控制样品用量、脱氯时间、取用体积等变量相同，利用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的反应进行实验。实验中，首先需要将等量的含氯FeOOH模拟样品分别用等体积的NaOH溶液与蒸馏水浸泡脱氯，然后过滤，得到上清液，取等体积的两种上清液，先用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溶液酸化，再加入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溶液，通过比较出现AgCl白色沉淀时消耗。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溶液体积的大小，即可比较脱氯效果。</w:t>
      </w:r>
    </w:p>
    <w:p w14:paraId="58C56A2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17．(1)5</w:t>
      </w:r>
    </w:p>
    <w:p w14:paraId="4E55206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     该反应为放热反应，在绝热容器中进行，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</m:oMath>
      <w:r>
        <w:rPr>
          <w:sz w:val="21"/>
        </w:rPr>
        <w:t>的比热容较大，则体系温度变化较小，催化剂活性受温度影响，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</m:oMath>
      <w:r>
        <w:rPr>
          <w:sz w:val="21"/>
        </w:rPr>
        <w:t xml:space="preserve">过量可有效防止催化剂活性下降     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 xml:space="preserve">     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CrO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具有强氧化性，能使设备表面形成一层致密的氧化膜</w:t>
      </w:r>
    </w:p>
    <w:p w14:paraId="6ACAAD2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     当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x</m:t>
        </m:r>
        <m:r>
          <m:rPr/>
          <w:rPr>
            <w:rFonts w:ascii="Cambria Math" w:hAnsi="Cambria Math" w:eastAsia="宋体" w:cs="Cambria Math"/>
          </w:rPr>
          <m:t>=0</m:t>
        </m:r>
      </m:oMath>
      <w:r>
        <w:rPr>
          <w:sz w:val="21"/>
        </w:rPr>
        <w:t>时，载氧体为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CeO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，氧化性较强，提供的O原子较多，将CO氧化为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，使得CO的物质的量减小，</w:t>
      </w:r>
      <m:oMath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</m:t>
                </m:r>
              </m:e>
            </m:d>
          </m:den>
        </m:f>
      </m:oMath>
      <w:r>
        <w:rPr>
          <w:sz w:val="21"/>
        </w:rPr>
        <w:t>增大     432     C、Fe、FeO     步骤Ⅰ中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作载氧体供氧，将甲烷转化为CO和氢气，避免生成大量积炭导致催化剂失活；采用分步制备，可提高原料利用率，且可以有效消除积碳使催化剂再生，同时步骤Ⅰ需要的温度较高，步骤Ⅱ需要的温度较低，分步制备也可节约能源</w:t>
      </w:r>
    </w:p>
    <w:p w14:paraId="0CBE931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【详解】（1）反应的焓变=反应物的总键能-生成物的总键能，计算该反应的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r>
          <m:rPr/>
          <w:rPr>
            <w:rFonts w:ascii="Cambria Math" w:hAnsi="Cambria Math" w:eastAsia="宋体" w:cs="Cambria Math"/>
          </w:rPr>
          <m:t>H</m:t>
        </m:r>
      </m:oMath>
      <w:r>
        <w:rPr>
          <w:sz w:val="21"/>
        </w:rPr>
        <w:t>需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r>
          <m:rPr/>
          <w:rPr>
            <w:rFonts w:ascii="Cambria Math" w:hAnsi="Cambria Math" w:eastAsia="宋体" w:cs="Cambria Math"/>
          </w:rPr>
          <m:t>≡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。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</m:oMath>
      <w:r>
        <w:rPr>
          <w:sz w:val="21"/>
        </w:rPr>
        <w:t>、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、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</m:oMath>
      <w:r>
        <w:rPr>
          <w:sz w:val="21"/>
        </w:rPr>
        <w:t>、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</m:oMath>
      <w:r>
        <w:rPr>
          <w:sz w:val="21"/>
        </w:rPr>
        <w:t>，共5种化学键的键能数据。</w:t>
      </w:r>
    </w:p>
    <w:p w14:paraId="02564DB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（2）①该反应为放热反应，在绝热容器中进行时，若无水的存在，随着反应进行，温度会逐渐升高，由于使用了低温型催化剂，温度过高会导致催化剂的活性下降；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</m:oMath>
      <w:r>
        <w:rPr>
          <w:sz w:val="21"/>
        </w:rPr>
        <w:t>的比热容较大，可以吸收大量的热从而使体系温度变化较小，因此，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</m:oMath>
      <w:r>
        <w:rPr>
          <w:sz w:val="21"/>
        </w:rPr>
        <w:t>过量可有效防止催化剂活性下降。</w:t>
      </w:r>
    </w:p>
    <w:p w14:paraId="7C74236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②脱碳过程中，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溶液会吸收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，发生反应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=2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，当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溶液浓度偏高时，会生成较多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，而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溶解度相对较小，容易在溶液中达到饱和后结晶析出，从而堵塞设备。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CrO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中的Cr元素化合价为</w:t>
      </w:r>
      <m:oMath>
        <m:r>
          <m:rPr/>
          <w:rPr>
            <w:rFonts w:ascii="Cambria Math" w:hAnsi="Cambria Math" w:eastAsia="宋体" w:cs="Cambria Math"/>
          </w:rPr>
          <m:t>+6</m:t>
        </m:r>
      </m:oMath>
      <w:r>
        <w:rPr>
          <w:sz w:val="21"/>
        </w:rPr>
        <w:t>，处于最高价态，具有强氧化性，在钢制吸收塔的环境中，它会与铁发生氧化还原反应，使铁表面形成一层由铁的氧化物和铬的氧化物组成的致密氧化膜，这层氧化膜可以将钢铁与腐蚀性介质隔离开，阻止氧气、水和其他腐蚀性物质与钢铁接触，从而减缓腐蚀。</w:t>
      </w:r>
    </w:p>
    <w:p w14:paraId="60716BC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（3）①当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x</m:t>
        </m:r>
        <m:r>
          <m:rPr/>
          <w:rPr>
            <w:rFonts w:ascii="Cambria Math" w:hAnsi="Cambria Math" w:eastAsia="宋体" w:cs="Cambria Math"/>
          </w:rPr>
          <m:t>=0</m:t>
        </m:r>
      </m:oMath>
      <w:r>
        <w:rPr>
          <w:sz w:val="21"/>
        </w:rPr>
        <w:t>时，载氧体中没有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，只有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CeO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，由于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CeO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的氧化性较强，且其提供的O原子较多，可以将CO氧化为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，使得CO的物质的量减小，</w:t>
      </w:r>
      <m:oMath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</m:t>
                </m:r>
              </m:e>
            </m:d>
          </m:den>
        </m:f>
      </m:oMath>
      <w:r>
        <w:rPr>
          <w:sz w:val="21"/>
        </w:rPr>
        <w:t>增大；由题图乙可知，当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x</m:t>
        </m:r>
        <m:r>
          <m:rPr/>
          <w:rPr>
            <w:rFonts w:ascii="Cambria Math" w:hAnsi="Cambria Math" w:eastAsia="宋体" w:cs="Cambria Math"/>
          </w:rPr>
          <m:t>=0.5</m:t>
        </m:r>
      </m:oMath>
      <w:r>
        <w:rPr>
          <w:sz w:val="21"/>
        </w:rPr>
        <w:t>时，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转化率为60%，则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转化</m:t>
            </m:r>
          </m:sub>
        </m:sSub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=300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mL</m:t>
        </m:r>
        <m:r>
          <m:rPr/>
          <w:rPr>
            <w:rFonts w:ascii="Cambria Math" w:hAnsi="Cambria Math" w:eastAsia="宋体" w:cs="Cambria Math"/>
          </w:rPr>
          <m:t>×60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%</m:t>
        </m:r>
        <m:r>
          <m:rPr/>
          <w:rPr>
            <w:rFonts w:ascii="Cambria Math" w:hAnsi="Cambria Math" w:eastAsia="宋体" w:cs="Cambria Math"/>
          </w:rPr>
          <m:t>=180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mL</m:t>
        </m:r>
      </m:oMath>
      <w:r>
        <w:rPr>
          <w:sz w:val="21"/>
        </w:rPr>
        <w:t>，已知CO的选择性</w:t>
      </w:r>
      <m:oMath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生成</m:t>
                </m:r>
              </m:sub>
            </m:sSub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</m:t>
                </m:r>
              </m:e>
            </m:d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转化</m:t>
                </m:r>
              </m:sub>
            </m:sSub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den>
        </m:f>
        <m:r>
          <m:rPr/>
          <w:rPr>
            <w:rFonts w:ascii="Cambria Math" w:hAnsi="Cambria Math" w:eastAsia="宋体" w:cs="Cambria Math"/>
          </w:rPr>
          <m:t>×100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%</m:t>
        </m:r>
        <m:r>
          <m:rPr/>
          <w:rPr>
            <w:rFonts w:ascii="Cambria Math" w:hAnsi="Cambria Math" w:eastAsia="宋体" w:cs="Cambria Math"/>
          </w:rPr>
          <m:t>=80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%</m:t>
        </m:r>
      </m:oMath>
      <w:r>
        <w:rPr>
          <w:sz w:val="21"/>
        </w:rPr>
        <w:t>，则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生成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</m:d>
        <m:r>
          <m:rPr/>
          <w:rPr>
            <w:rFonts w:ascii="Cambria Math" w:hAnsi="Cambria Math" w:eastAsia="宋体" w:cs="Cambria Math"/>
          </w:rPr>
          <m:t>=180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mL</m:t>
        </m:r>
        <m:r>
          <m:rPr/>
          <w:rPr>
            <w:rFonts w:ascii="Cambria Math" w:hAnsi="Cambria Math" w:eastAsia="宋体" w:cs="Cambria Math"/>
          </w:rPr>
          <m:t>×80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%</m:t>
        </m:r>
        <m:r>
          <m:rPr/>
          <w:rPr>
            <w:rFonts w:ascii="Cambria Math" w:hAnsi="Cambria Math" w:eastAsia="宋体" w:cs="Cambria Math"/>
          </w:rPr>
          <m:t>=144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mL</m:t>
        </m:r>
      </m:oMath>
      <w:r>
        <w:rPr>
          <w:sz w:val="21"/>
        </w:rPr>
        <w:t>，根据图乙中数据可知，此时产物气中</w:t>
      </w:r>
      <m:oMath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</m:t>
                </m:r>
              </m:e>
            </m:d>
          </m:den>
        </m:f>
        <m:r>
          <m:rPr/>
          <w:rPr>
            <w:rFonts w:ascii="Cambria Math" w:hAnsi="Cambria Math" w:eastAsia="宋体" w:cs="Cambria Math"/>
          </w:rPr>
          <m:t>=2</m:t>
        </m:r>
      </m:oMath>
      <w:r>
        <w:rPr>
          <w:sz w:val="21"/>
        </w:rPr>
        <w:t>，则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生成</m:t>
            </m:r>
          </m:sub>
        </m:sSub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=144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mL</m:t>
        </m:r>
        <m:r>
          <m:rPr/>
          <w:rPr>
            <w:rFonts w:ascii="Cambria Math" w:hAnsi="Cambria Math" w:eastAsia="宋体" w:cs="Cambria Math"/>
          </w:rPr>
          <m:t>×2=288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mL</m:t>
        </m:r>
      </m:oMath>
      <w:r>
        <w:rPr>
          <w:sz w:val="21"/>
        </w:rPr>
        <w:t>，故生成标准状况下CO和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的总体积为432mL。</w:t>
      </w:r>
    </w:p>
    <w:p w14:paraId="57D5C80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②新制载氧体与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反应后新生成的晶态物质，在步骤Ⅱ中会与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</m:oMath>
      <w:r>
        <w:rPr>
          <w:sz w:val="21"/>
        </w:rPr>
        <w:t>反应，使载氧体再生从而继续与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反应，因此，在新制载氧体中不存在，而在与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反应后的载氧体中含有的晶态物质，会在步骤Ⅱ中与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</m:oMath>
      <w:r>
        <w:rPr>
          <w:sz w:val="21"/>
        </w:rPr>
        <w:t>反应。因此，对比二者X射线衍射谱图可知，C、Fe、FeO在步骤Ⅱ中均可与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</m:oMath>
      <w:r>
        <w:rPr>
          <w:sz w:val="21"/>
        </w:rPr>
        <w:t>反应。</w:t>
      </w:r>
    </w:p>
    <w:p w14:paraId="75F6CB1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③步骤Ⅰ中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作载氧体供氧，将甲烷转化为CO和氢气，可以避免生成大量积炭致催化剂活性降低甚至失活；采用分步制备，可提高原料利用率，且可以有效消除积碳使催化剂再生，同时步骤Ⅰ需要的温度较高，步骤Ⅱ需要的温度较低，分步制备也可节约能源。</w:t>
      </w:r>
    </w:p>
    <w:p w14:paraId="6EDF9D8A">
      <w:pPr>
        <w:shd w:val="clear" w:color="auto" w:fill="auto"/>
        <w:spacing w:line="360" w:lineRule="auto"/>
        <w:jc w:val="left"/>
        <w:rPr>
          <w:sz w:val="21"/>
        </w:rPr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7" w:h="16839"/>
      <w:pgMar w:top="1440" w:right="1800" w:bottom="1440" w:left="1800" w:header="851" w:footer="425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DC15E9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6EE41E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0ADC52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BD1BB5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87F81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93E56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E46D8"/>
    <w:rsid w:val="00537201"/>
    <w:rsid w:val="0064153B"/>
    <w:rsid w:val="006A4C40"/>
    <w:rsid w:val="006B16C5"/>
    <w:rsid w:val="00776133"/>
    <w:rsid w:val="00811C76"/>
    <w:rsid w:val="00855687"/>
    <w:rsid w:val="008C07DE"/>
    <w:rsid w:val="009E611B"/>
    <w:rsid w:val="00A30CCE"/>
    <w:rsid w:val="00AC3E9C"/>
    <w:rsid w:val="00BC2225"/>
    <w:rsid w:val="00BC4F14"/>
    <w:rsid w:val="00BC62FB"/>
    <w:rsid w:val="00BF535F"/>
    <w:rsid w:val="00C806B0"/>
    <w:rsid w:val="00E476EE"/>
    <w:rsid w:val="00EF035E"/>
    <w:rsid w:val="00F16B29"/>
    <w:rsid w:val="00FA429B"/>
    <w:rsid w:val="07B43DC6"/>
    <w:rsid w:val="10FD5E47"/>
    <w:rsid w:val="19380B72"/>
    <w:rsid w:val="2930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0" Type="http://schemas.openxmlformats.org/officeDocument/2006/relationships/fontTable" Target="fontTable.xml"/><Relationship Id="rId5" Type="http://schemas.openxmlformats.org/officeDocument/2006/relationships/header" Target="header1.xml"/><Relationship Id="rId49" Type="http://schemas.openxmlformats.org/officeDocument/2006/relationships/customXml" Target="../customXml/item1.xml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footer" Target="foot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er" Target="foot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1643</Words>
  <Characters>2363</Characters>
  <Lines>0</Lines>
  <Paragraphs>0</Paragraphs>
  <TotalTime>0</TotalTime>
  <ScaleCrop>false</ScaleCrop>
  <LinksUpToDate>false</LinksUpToDate>
  <CharactersWithSpaces>2383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微信公众号：高中化学徐老师，欢迎关注</dc:creator>
  <cp:lastModifiedBy>静心室主人</cp:lastModifiedBy>
  <dcterms:modified xsi:type="dcterms:W3CDTF">2026-07-19T01:46:34Z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326969e04f784b24b110e4c8c56243fcmzm2oda0njiwna</vt:lpwstr>
  </property>
  <property fmtid="{D5CDD505-2E9C-101B-9397-08002B2CF9AE}" pid="4" name="KSOTemplateDocerSaveRecord">
    <vt:lpwstr>eyJoZGlkIjoiZjkyNmI1MTJkNGQyZTE2MTllOGNjZjY1YjI0MDQyMDgiLCJ1c2VySWQiOiI2NTA0MTY2NjUifQ==</vt:lpwstr>
  </property>
  <property fmtid="{D5CDD505-2E9C-101B-9397-08002B2CF9AE}" pid="5" name="KSOProductBuildVer">
    <vt:lpwstr>2052-12.1.0.23542</vt:lpwstr>
  </property>
  <property fmtid="{D5CDD505-2E9C-101B-9397-08002B2CF9AE}" pid="6" name="ICV">
    <vt:lpwstr>415F3D13C279497B9913870674C51931_13</vt:lpwstr>
  </property>
</Properties>
</file>